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20" w:rsidRPr="00B14620" w:rsidRDefault="00B14620" w:rsidP="00B14620">
      <w:pPr>
        <w:autoSpaceDE w:val="0"/>
        <w:autoSpaceDN w:val="0"/>
        <w:adjustRightInd w:val="0"/>
        <w:spacing w:before="240" w:after="75" w:line="23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caps/>
          <w:sz w:val="24"/>
          <w:szCs w:val="24"/>
        </w:rPr>
        <w:t>как сохранить зрение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(Тематическая беседа)</w:t>
      </w:r>
    </w:p>
    <w:p w:rsidR="00B14620" w:rsidRPr="00B14620" w:rsidRDefault="00B14620" w:rsidP="00B14620">
      <w:pPr>
        <w:autoSpaceDE w:val="0"/>
        <w:autoSpaceDN w:val="0"/>
        <w:adjustRightInd w:val="0"/>
        <w:spacing w:before="120"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B14620">
        <w:rPr>
          <w:rFonts w:ascii="Times New Roman" w:hAnsi="Times New Roman" w:cs="Times New Roman"/>
          <w:sz w:val="24"/>
          <w:szCs w:val="24"/>
        </w:rPr>
        <w:t>познакомить учащихся с устройством органа зрения – глаза, причинами появления глазных заболеваний, способами их профилактики; разучить упражнения для профилактики глазных заболеваний и утомляемости глаз.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О б о </w:t>
      </w:r>
      <w:proofErr w:type="spellStart"/>
      <w:proofErr w:type="gramStart"/>
      <w:r w:rsidR="00447FD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47F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47F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47FD2">
        <w:rPr>
          <w:rFonts w:ascii="Times New Roman" w:hAnsi="Times New Roman" w:cs="Times New Roman"/>
          <w:sz w:val="24"/>
          <w:szCs w:val="24"/>
        </w:rPr>
        <w:t xml:space="preserve"> о в а </w:t>
      </w:r>
      <w:proofErr w:type="spellStart"/>
      <w:r w:rsidR="00447FD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47FD2">
        <w:rPr>
          <w:rFonts w:ascii="Times New Roman" w:hAnsi="Times New Roman" w:cs="Times New Roman"/>
          <w:sz w:val="24"/>
          <w:szCs w:val="24"/>
        </w:rPr>
        <w:t xml:space="preserve"> и е: </w:t>
      </w:r>
      <w:r w:rsidRPr="00B14620">
        <w:rPr>
          <w:rFonts w:ascii="Times New Roman" w:hAnsi="Times New Roman" w:cs="Times New Roman"/>
          <w:sz w:val="24"/>
          <w:szCs w:val="24"/>
        </w:rPr>
        <w:t>плакаты с гимнастикой для глаз.</w:t>
      </w:r>
    </w:p>
    <w:p w:rsidR="00B14620" w:rsidRPr="00B14620" w:rsidRDefault="00B14620" w:rsidP="00B14620">
      <w:pPr>
        <w:autoSpaceDE w:val="0"/>
        <w:autoSpaceDN w:val="0"/>
        <w:adjustRightInd w:val="0"/>
        <w:spacing w:before="120" w:after="12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I. Введение в тему.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Молодые люди в очках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>то уже стало привычным для нашего времени. Не правда ли? Особая проблема – близорукость у школьников.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Близорукость</w:t>
      </w:r>
      <w:r w:rsidRPr="00B14620">
        <w:rPr>
          <w:rFonts w:ascii="Times New Roman" w:hAnsi="Times New Roman" w:cs="Times New Roman"/>
          <w:sz w:val="24"/>
          <w:szCs w:val="24"/>
        </w:rPr>
        <w:t xml:space="preserve"> – это дефект зрения, который способен превратиться в болезнь. А ведь отличное зрение – важная составная часть здоровья. Всем необходимо заботиться о нем. А тем, кто собирается овладеть специальностью, требующей безукоризненного зрения, надо особо внимательно относиться к глазам. И не следует ждать, когда ослабление зрения заставит идти к врачу. Очень огорчительно выбрать профессию, а потом отказаться от нее по состоянию зрения. Пожалуйста, не забывайте об этом.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Как же избежать ухудшения зрения?</w:t>
      </w:r>
    </w:p>
    <w:p w:rsidR="00B14620" w:rsidRPr="00B14620" w:rsidRDefault="00B14620" w:rsidP="00B14620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II. Профилактика глазных заболеваний (советы специалиста – школьного врача, детского офтальмолога).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о с т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е   с в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я   о б   у с т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с т в е   г л а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Школьный врач.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В медицинской  терминологии  наш  орган  зрения – это глазное яблоко. Действительно, глаз имеет шаровидную форму, но на этом сходство и заканчивается. Его внутреннее строение представляет собой систему, принцип действия которой можно сравнить с работой фотоаппарата. Так, объектив с системой преломляющих линз представлен в глазном яблоке роговицей и хрусталиком, диафрагма – радужной оболочкой, а роль светочувствительной пленки играет сетчатка.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Если с помощью специальных приборов посмотреть внутрь глаза через зрачок, который является ничем иным, как отверстием в радужной оболочке, то на дне глазного яблока можно увидеть диск зрительного нерва, кровеносные сосуды, сетчатку. Даже простой осмотр глазного дна позволяет врачу диагностировать многие заболевания: гипертонию, сахарный диабет и др.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2. П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ч и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а т о л о г и </w:t>
      </w:r>
      <w:proofErr w:type="spellStart"/>
      <w:proofErr w:type="gramStart"/>
      <w:r w:rsidRPr="00B1462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я.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Школьный врач.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Однако какие бы функции ни приписывались органу зрения, все-таки основная его задача – давать нам “картинку” того, что находится у нас перед глазами. А четкое изображение возможно только при условии, что 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лучи света, проникающие через глазные среды фокусируются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на сетчатке. Вот здесь и начинаются проблемы большинства людей, страдающих плохим зрением.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Одной из причин нечеткого видения предметов является аномальная длина глазного яблока, при которой фокус света не может попасть на сетчатку. В зависимости от того, где непосредственно располагается главный фокус, различают следующие нарушения зрения – близорукость или дальнозоркость.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Дальнозоркость чаще всего проявляется во второй половине жизни, а вот близорукость может возникнуть в любом возрасте при невыполнении определенных правил. Дело в том, что при длительном разглядывании мелких деталей текста, фиксировании взгляда на странице книги или экране монитора постепенно изменяются хрусталик и роговица, что и приводит к близорукости.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ж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е   б л и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у к о с т и.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Школьный врач.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Можно ли бороться с причинами, вызывающими ослабление зрения? Да, можно. Нужно только выполнять определенные правила, которые помогут сберечь зрение: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lastRenderedPageBreak/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достаточное освещение – обязательное условие для зрительной работы (чтения, письма, рукоделия); рекомендуется местное освещение (настольная лампа) с лампочкой мощностью 60 ватт и абажуром такой конструкции, чтобы свет был направлен на рабочую поверхность стола.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Во время работы за столом настольную лампу следует располагать слева или спереди так, чтобы при письме на тетрадь не ложилась тень от руки.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Помимо настольной лампы рекомендуется включать и общее освещение, чтобы не было резкого контраста между ярко освещенной поверхностью стола и темной комнатой, когда глазам постоянно приходится приспосабливаться к различной степени освещенности;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полноценное питание для сохранения хорошего зрения. Для этого рекомендуется придерживаться специальной диеты. Ешьте 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овощей и фруктов красного, оранжевого и желтого цветов, например, тыкву, морковь, облепиху, абрикосы. Они богаты витаминами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, Е, С и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бета-каротином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>, необходимыми для поддержания зрения. Летом очень хорошо употреблять в пищу чернику, так как в этой ягоде содержатся особые вещества, улучшающие зрение;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не читайте лежа, а также в транспорте, идущем по тряской дороге;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при выполнении уроков не наклоняйтесь близко к тетради, книге;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делайте специальную гимнастику для глаз, она поможет вам сохранить зрение, а кому-то и улучшит его;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B14620">
        <w:rPr>
          <w:rFonts w:ascii="Times New Roman" w:hAnsi="Times New Roman" w:cs="Times New Roman"/>
          <w:sz w:val="24"/>
          <w:szCs w:val="24"/>
        </w:rPr>
        <w:t xml:space="preserve"> при работе с компьютером соблюдайте правила для глаз: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делайте перерывы в работе и выполняйте упражнения для глаз;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через каждые два-три минуты отводите взгляд от экрана и смотрите вдаль;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старайтесь чаще моргать. Это улучшает естественную защиту глаз слезой.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у ч и в а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е   у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а ж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  г и м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а с т и к и  для  глаз.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Подвигайте глазами вправо-влево и вверх-вниз, затем сведите взгляд к носу. Совершайте круговые движения глазами, словно выписывая “восьмерку”.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Поставьте локти на стол, ладонями закройте глаза и постарайтесь почувствовать приятное тепло рук. Оставайтесь в такой позе в течение четырех-пяти минут.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– Расположите указательный палец на расстоянии 15–25 см от глаз и поводите им вправо-влево, фокусируя на нем взгляд. Одновременно старайтесь увидеть предметы, расположенные за ним.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III. Советы “Береги зрение”.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К сожалению, ухудшить зрение, а то и вовсе потерять его можно не только во время чтения или работы с компьютером. Зрение можно потерять и в результате травмы, полученной во время игры или работы.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Неудачное падение, удар головой, ранение глаза – вот причины, вызывающие потерю зрения.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Как вы думаете, где мы можем получить такие травмы? Совершенно верно, во время спортивных игр или при несоблюдении правил безопасной работы с различными веществами (клеем, краской и т. д.) или инструментами (ножом, стамеской и др.).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 xml:space="preserve">С л е </w:t>
      </w:r>
      <w:proofErr w:type="spellStart"/>
      <w:proofErr w:type="gramStart"/>
      <w:r w:rsidRPr="00B146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о т а – это непоправимое горе, серьезно осложняющее жизнь. Слепому человеку недоступно многое в нашем мире. Поэтому я призываю вас: “Берегите зрение!”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IV. Игра “Ориентирование в пространстве”.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14620">
        <w:rPr>
          <w:rFonts w:ascii="Times New Roman" w:hAnsi="Times New Roman" w:cs="Times New Roman"/>
          <w:sz w:val="24"/>
          <w:szCs w:val="24"/>
        </w:rPr>
        <w:t xml:space="preserve"> Насколько трудно ориентироваться в пространстве слепому человеку или человеку, имеющему слабое зрение, попробуйте оценить в предлагаемой игре.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и е. С завязанными глазами пройдите от доски до своего места или же обойдите расставленные препятствия.</w:t>
      </w:r>
    </w:p>
    <w:p w:rsidR="00B14620" w:rsidRPr="00B14620" w:rsidRDefault="00B14620" w:rsidP="00B146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620">
        <w:rPr>
          <w:rFonts w:ascii="Times New Roman" w:hAnsi="Times New Roman" w:cs="Times New Roman"/>
          <w:b/>
          <w:bCs/>
          <w:sz w:val="24"/>
          <w:szCs w:val="24"/>
        </w:rPr>
        <w:t>V. Подведение итогов.</w:t>
      </w:r>
    </w:p>
    <w:p w:rsidR="00B14620" w:rsidRPr="00B14620" w:rsidRDefault="00B14620" w:rsidP="00B1462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14620">
        <w:rPr>
          <w:rFonts w:ascii="Times New Roman" w:hAnsi="Times New Roman" w:cs="Times New Roman"/>
          <w:sz w:val="24"/>
          <w:szCs w:val="24"/>
        </w:rPr>
        <w:t xml:space="preserve"> а к л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ч и т е л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4620">
        <w:rPr>
          <w:rFonts w:ascii="Times New Roman" w:hAnsi="Times New Roman" w:cs="Times New Roman"/>
          <w:sz w:val="24"/>
          <w:szCs w:val="24"/>
        </w:rPr>
        <w:t xml:space="preserve"> о е   с л о в о  классного руководителя.</w:t>
      </w:r>
    </w:p>
    <w:p w:rsidR="00B14620" w:rsidRPr="00B14620" w:rsidRDefault="00B14620" w:rsidP="00B146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4620">
        <w:rPr>
          <w:rFonts w:ascii="Times New Roman" w:hAnsi="Times New Roman" w:cs="Times New Roman"/>
          <w:sz w:val="24"/>
          <w:szCs w:val="24"/>
        </w:rPr>
        <w:t>Говорят, глаза – зеркало души. И не только: они наши окна, через которые мы получаем информацию об окружающем мире. Берегите свое зрение. Помните, что наши глаза отдыхают при созерцании живой природы. Встречайте закаты и рассветы, внимательно рассматривайте цветы и листья. И, конечно, регулярно делайте гимнастику для глаз, соблюдайте правила профилактики глазных заболеваний. И тогда окружающий мир будет радовать вас своей красотой.</w:t>
      </w:r>
    </w:p>
    <w:sectPr w:rsidR="00B14620" w:rsidRPr="00B14620" w:rsidSect="00B14620">
      <w:pgSz w:w="12240" w:h="15840"/>
      <w:pgMar w:top="426" w:right="850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20"/>
    <w:rsid w:val="001A138C"/>
    <w:rsid w:val="00447FD2"/>
    <w:rsid w:val="00573FB9"/>
    <w:rsid w:val="009A63E9"/>
    <w:rsid w:val="00B14620"/>
    <w:rsid w:val="00E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5957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2011-11-13T04:30:00Z</cp:lastPrinted>
  <dcterms:created xsi:type="dcterms:W3CDTF">2011-11-09T13:58:00Z</dcterms:created>
  <dcterms:modified xsi:type="dcterms:W3CDTF">2011-11-13T04:31:00Z</dcterms:modified>
</cp:coreProperties>
</file>