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CEA" w:rsidRDefault="00CD3CEA" w:rsidP="00CD3CEA">
      <w:pPr>
        <w:spacing w:after="0" w:line="240" w:lineRule="auto"/>
        <w:jc w:val="center"/>
      </w:pPr>
      <w:r>
        <w:t>муниципальное образовательное учреждение</w:t>
      </w:r>
    </w:p>
    <w:p w:rsidR="00CD3CEA" w:rsidRDefault="00CD3CEA" w:rsidP="00CD3CEA">
      <w:pPr>
        <w:spacing w:after="0" w:line="240" w:lineRule="auto"/>
        <w:jc w:val="center"/>
      </w:pPr>
      <w:r>
        <w:t>«Побединская средняя общеобразовательная школа»</w:t>
      </w:r>
    </w:p>
    <w:p w:rsidR="00CD3CEA" w:rsidRDefault="00CD3CEA" w:rsidP="00CD3CEA">
      <w:pPr>
        <w:spacing w:after="0" w:line="240" w:lineRule="auto"/>
        <w:jc w:val="center"/>
      </w:pPr>
      <w:r>
        <w:t>муниципального образования –</w:t>
      </w:r>
    </w:p>
    <w:p w:rsidR="00CD3CEA" w:rsidRPr="00CD3CEA" w:rsidRDefault="00CD3CEA" w:rsidP="00CD3CEA">
      <w:pPr>
        <w:jc w:val="center"/>
        <w:rPr>
          <w:rFonts w:ascii="Arial Narrow" w:hAnsi="Arial Narrow"/>
          <w:sz w:val="18"/>
          <w:szCs w:val="18"/>
        </w:rPr>
      </w:pPr>
      <w:r>
        <w:t>Скопинский муниципальный район Рязанской области</w:t>
      </w:r>
    </w:p>
    <w:p w:rsidR="00CD3CEA" w:rsidRDefault="00CD3CEA" w:rsidP="00CD3CEA">
      <w:pPr>
        <w:jc w:val="center"/>
        <w:rPr>
          <w:rFonts w:ascii="Monotype Corsiva" w:hAnsi="Monotype Corsiva"/>
          <w:sz w:val="144"/>
          <w:szCs w:val="144"/>
        </w:rPr>
      </w:pPr>
    </w:p>
    <w:p w:rsidR="00AA2861" w:rsidRDefault="00CD3CEA" w:rsidP="00CD3CEA">
      <w:pPr>
        <w:jc w:val="center"/>
        <w:rPr>
          <w:rFonts w:ascii="Monotype Corsiva" w:hAnsi="Monotype Corsiva"/>
          <w:sz w:val="144"/>
          <w:szCs w:val="144"/>
        </w:rPr>
      </w:pPr>
      <w:r w:rsidRPr="00CD3CEA">
        <w:rPr>
          <w:rFonts w:ascii="Monotype Corsiva" w:hAnsi="Monotype Corsiva"/>
          <w:sz w:val="144"/>
          <w:szCs w:val="144"/>
        </w:rPr>
        <w:t>Спичечный турнир</w:t>
      </w:r>
    </w:p>
    <w:p w:rsidR="00CD3CEA" w:rsidRDefault="00CD3CEA" w:rsidP="00CD3CEA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(внеурочная деятельность)</w:t>
      </w:r>
    </w:p>
    <w:p w:rsidR="00CD3CEA" w:rsidRDefault="00CD3CEA" w:rsidP="00CD3CEA">
      <w:pPr>
        <w:jc w:val="center"/>
        <w:rPr>
          <w:rFonts w:ascii="Arial Narrow" w:hAnsi="Arial Narrow"/>
          <w:sz w:val="24"/>
          <w:szCs w:val="24"/>
        </w:rPr>
      </w:pPr>
    </w:p>
    <w:p w:rsidR="00CD3CEA" w:rsidRDefault="00CD3CEA" w:rsidP="00CD3CEA">
      <w:pPr>
        <w:jc w:val="center"/>
        <w:rPr>
          <w:rFonts w:ascii="Arial Narrow" w:hAnsi="Arial Narrow"/>
          <w:sz w:val="24"/>
          <w:szCs w:val="24"/>
        </w:rPr>
      </w:pPr>
    </w:p>
    <w:p w:rsidR="00CD3CEA" w:rsidRPr="00CD3CEA" w:rsidRDefault="00CD3CEA" w:rsidP="00CD3CEA">
      <w:pPr>
        <w:jc w:val="center"/>
        <w:rPr>
          <w:rFonts w:ascii="Arial Narrow" w:hAnsi="Arial Narrow"/>
          <w:sz w:val="24"/>
          <w:szCs w:val="24"/>
        </w:rPr>
      </w:pPr>
    </w:p>
    <w:p w:rsidR="00CD3CEA" w:rsidRDefault="00CD3CEA" w:rsidP="00CD3CEA">
      <w:pPr>
        <w:jc w:val="righ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Подготовила и провела: </w:t>
      </w:r>
    </w:p>
    <w:p w:rsidR="00CD3CEA" w:rsidRDefault="00CD3CEA" w:rsidP="00CD3CEA">
      <w:pPr>
        <w:jc w:val="righ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учитель начальных классов</w:t>
      </w:r>
    </w:p>
    <w:p w:rsidR="00CD3CEA" w:rsidRDefault="00CD3CEA" w:rsidP="00CD3CEA">
      <w:pPr>
        <w:jc w:val="righ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Терёшина Е.В.</w:t>
      </w:r>
    </w:p>
    <w:p w:rsidR="00CD3CEA" w:rsidRDefault="00CD3CEA" w:rsidP="00CD3CEA">
      <w:pPr>
        <w:jc w:val="right"/>
        <w:rPr>
          <w:rFonts w:ascii="Arial Narrow" w:hAnsi="Arial Narrow"/>
          <w:sz w:val="20"/>
          <w:szCs w:val="20"/>
        </w:rPr>
      </w:pPr>
    </w:p>
    <w:p w:rsidR="00CD3CEA" w:rsidRDefault="00CD3CEA" w:rsidP="00CD3CEA">
      <w:pPr>
        <w:jc w:val="right"/>
        <w:rPr>
          <w:rFonts w:ascii="Arial Narrow" w:hAnsi="Arial Narrow"/>
          <w:sz w:val="20"/>
          <w:szCs w:val="20"/>
        </w:rPr>
      </w:pPr>
    </w:p>
    <w:p w:rsidR="00CD3CEA" w:rsidRDefault="00CD3CEA" w:rsidP="00CD3CEA">
      <w:pPr>
        <w:jc w:val="right"/>
        <w:rPr>
          <w:rFonts w:ascii="Arial Narrow" w:hAnsi="Arial Narrow"/>
          <w:sz w:val="20"/>
          <w:szCs w:val="20"/>
        </w:rPr>
      </w:pPr>
    </w:p>
    <w:p w:rsidR="00CD3CEA" w:rsidRDefault="00CD3CEA" w:rsidP="00CD3CEA">
      <w:pPr>
        <w:jc w:val="right"/>
        <w:rPr>
          <w:rFonts w:ascii="Arial Narrow" w:hAnsi="Arial Narrow"/>
          <w:sz w:val="20"/>
          <w:szCs w:val="20"/>
        </w:rPr>
      </w:pPr>
    </w:p>
    <w:p w:rsidR="00CD3CEA" w:rsidRDefault="00CD3CEA" w:rsidP="00CD3CEA">
      <w:pPr>
        <w:jc w:val="right"/>
        <w:rPr>
          <w:rFonts w:ascii="Arial Narrow" w:hAnsi="Arial Narrow"/>
          <w:sz w:val="20"/>
          <w:szCs w:val="20"/>
        </w:rPr>
      </w:pPr>
    </w:p>
    <w:p w:rsidR="00CD3CEA" w:rsidRDefault="00CD3CEA" w:rsidP="00CD3CEA">
      <w:pPr>
        <w:jc w:val="center"/>
        <w:rPr>
          <w:rFonts w:ascii="Arial Narrow" w:hAnsi="Arial Narrow"/>
          <w:sz w:val="20"/>
          <w:szCs w:val="20"/>
        </w:rPr>
      </w:pPr>
    </w:p>
    <w:p w:rsidR="00CD3CEA" w:rsidRDefault="00CD3CEA" w:rsidP="00CD3CEA">
      <w:pPr>
        <w:jc w:val="center"/>
        <w:rPr>
          <w:rFonts w:ascii="Arial Narrow" w:hAnsi="Arial Narrow"/>
          <w:sz w:val="20"/>
          <w:szCs w:val="20"/>
        </w:rPr>
      </w:pPr>
    </w:p>
    <w:p w:rsidR="00CD3CEA" w:rsidRDefault="00CD3CEA" w:rsidP="00CD3CEA">
      <w:pPr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2012-2013 </w:t>
      </w:r>
      <w:proofErr w:type="spellStart"/>
      <w:r>
        <w:rPr>
          <w:rFonts w:ascii="Arial Narrow" w:hAnsi="Arial Narrow"/>
          <w:sz w:val="20"/>
          <w:szCs w:val="20"/>
        </w:rPr>
        <w:t>уч</w:t>
      </w:r>
      <w:proofErr w:type="spellEnd"/>
      <w:r>
        <w:rPr>
          <w:rFonts w:ascii="Arial Narrow" w:hAnsi="Arial Narrow"/>
          <w:sz w:val="20"/>
          <w:szCs w:val="20"/>
        </w:rPr>
        <w:t>. год</w:t>
      </w:r>
    </w:p>
    <w:p w:rsidR="00CD3CEA" w:rsidRDefault="00CD3CEA" w:rsidP="00CD3CEA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lastRenderedPageBreak/>
        <w:t>Участвуют две команды.</w:t>
      </w:r>
    </w:p>
    <w:p w:rsidR="00CD3CEA" w:rsidRDefault="00CD3CEA" w:rsidP="00CD3CEA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Эстафета считается завершенной, когда последний участник команды доставит коробок в то место, с которого началось движение. Если коробок во время движения упадет, участник эстафеты должен остановиться, водрузить его на место и только после этого продолжить свой путь.</w:t>
      </w:r>
    </w:p>
    <w:p w:rsidR="00CD3CEA" w:rsidRDefault="006D37D5" w:rsidP="00CD3CEA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Если задание на построение из спичек, то команде даётся определенное время или соревнование считается оконченным, как только какая-либо команда справится с заданием.</w:t>
      </w:r>
    </w:p>
    <w:p w:rsidR="006D37D5" w:rsidRPr="006D37D5" w:rsidRDefault="006D37D5" w:rsidP="006D37D5">
      <w:pPr>
        <w:jc w:val="center"/>
        <w:rPr>
          <w:rFonts w:ascii="Arial Narrow" w:hAnsi="Arial Narrow"/>
          <w:sz w:val="28"/>
          <w:szCs w:val="28"/>
        </w:rPr>
      </w:pPr>
      <w:r w:rsidRPr="006D37D5">
        <w:rPr>
          <w:rFonts w:ascii="Arial Narrow" w:hAnsi="Arial Narrow"/>
          <w:sz w:val="28"/>
          <w:szCs w:val="28"/>
        </w:rPr>
        <w:t>Задания для соревнований.</w:t>
      </w:r>
    </w:p>
    <w:p w:rsidR="006D37D5" w:rsidRPr="006D37D5" w:rsidRDefault="006D37D5" w:rsidP="006D37D5">
      <w:pPr>
        <w:pStyle w:val="a3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6D37D5">
        <w:rPr>
          <w:rFonts w:ascii="Arial Narrow" w:hAnsi="Arial Narrow"/>
          <w:sz w:val="28"/>
          <w:szCs w:val="28"/>
        </w:rPr>
        <w:t>Пронести спичечный коробок, положив его на макушку головы.</w:t>
      </w:r>
    </w:p>
    <w:p w:rsidR="006D37D5" w:rsidRDefault="006D37D5" w:rsidP="006D37D5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5105400" cy="2871685"/>
            <wp:effectExtent l="190500" t="152400" r="171450" b="100115"/>
            <wp:docPr id="1" name="Рисунок 0" descr="DSC0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6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349" cy="28744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D5CED" w:rsidRPr="006D37D5" w:rsidRDefault="00BD5CED" w:rsidP="006D37D5">
      <w:pPr>
        <w:pStyle w:val="a3"/>
        <w:rPr>
          <w:rFonts w:ascii="Arial Narrow" w:hAnsi="Arial Narrow"/>
          <w:sz w:val="28"/>
          <w:szCs w:val="28"/>
        </w:rPr>
      </w:pPr>
    </w:p>
    <w:p w:rsidR="006D37D5" w:rsidRDefault="006D37D5" w:rsidP="006D37D5">
      <w:pPr>
        <w:pStyle w:val="a3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6D37D5">
        <w:rPr>
          <w:rFonts w:ascii="Arial Narrow" w:hAnsi="Arial Narrow"/>
          <w:sz w:val="28"/>
          <w:szCs w:val="28"/>
        </w:rPr>
        <w:t>Пронести два коробка, положив их на плечи, как погоны.</w:t>
      </w:r>
    </w:p>
    <w:p w:rsidR="00BD5CED" w:rsidRDefault="00BD5CED" w:rsidP="00BD5CED">
      <w:pPr>
        <w:pStyle w:val="a3"/>
        <w:rPr>
          <w:rFonts w:ascii="Arial Narrow" w:hAnsi="Arial Narrow"/>
          <w:sz w:val="28"/>
          <w:szCs w:val="28"/>
        </w:rPr>
      </w:pPr>
    </w:p>
    <w:p w:rsidR="00BD5CED" w:rsidRPr="00BD5CED" w:rsidRDefault="00BD5CED" w:rsidP="00BD5CED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5317256" cy="2990850"/>
            <wp:effectExtent l="114300" t="76200" r="92944" b="76200"/>
            <wp:docPr id="2" name="Рисунок 1" descr="DSC0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256" cy="299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5CED" w:rsidRPr="006D37D5" w:rsidRDefault="00BD5CED" w:rsidP="00BD5CED">
      <w:pPr>
        <w:pStyle w:val="a3"/>
        <w:rPr>
          <w:rFonts w:ascii="Arial Narrow" w:hAnsi="Arial Narrow"/>
          <w:sz w:val="28"/>
          <w:szCs w:val="28"/>
        </w:rPr>
      </w:pPr>
    </w:p>
    <w:p w:rsidR="006D37D5" w:rsidRDefault="006D37D5" w:rsidP="006D37D5">
      <w:pPr>
        <w:pStyle w:val="a3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6D37D5">
        <w:rPr>
          <w:rFonts w:ascii="Arial Narrow" w:hAnsi="Arial Narrow"/>
          <w:sz w:val="28"/>
          <w:szCs w:val="28"/>
        </w:rPr>
        <w:lastRenderedPageBreak/>
        <w:t>Пронести коробок, поставив его торцом на сжатый кулак.</w:t>
      </w:r>
    </w:p>
    <w:p w:rsidR="00BD5CED" w:rsidRPr="00BD5CED" w:rsidRDefault="00BD5CED" w:rsidP="00BD5CED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                                         </w:t>
      </w: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3676650" cy="2068042"/>
            <wp:effectExtent l="95250" t="57150" r="57150" b="922808"/>
            <wp:docPr id="4" name="Рисунок 3" descr="DSC0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255433">
                      <a:off x="0" y="0"/>
                      <a:ext cx="3676650" cy="206804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3190875" cy="1794803"/>
            <wp:effectExtent l="57150" t="76200" r="47625" b="910297"/>
            <wp:docPr id="5" name="Рисунок 4" descr="DSC0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6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1123148">
                      <a:off x="0" y="0"/>
                      <a:ext cx="3190875" cy="179480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6D37D5" w:rsidRDefault="006D37D5" w:rsidP="006D37D5">
      <w:pPr>
        <w:pStyle w:val="a3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6D37D5">
        <w:rPr>
          <w:rFonts w:ascii="Arial Narrow" w:hAnsi="Arial Narrow"/>
          <w:sz w:val="28"/>
          <w:szCs w:val="28"/>
        </w:rPr>
        <w:t>Пронести коробок, положив его на поясницу.</w:t>
      </w:r>
    </w:p>
    <w:p w:rsidR="00BD5CED" w:rsidRDefault="00BD5CED" w:rsidP="00BD5CED">
      <w:pPr>
        <w:pStyle w:val="a3"/>
        <w:rPr>
          <w:rFonts w:ascii="Arial Narrow" w:hAnsi="Arial Narrow"/>
          <w:sz w:val="28"/>
          <w:szCs w:val="28"/>
        </w:rPr>
      </w:pPr>
    </w:p>
    <w:p w:rsidR="00BD5CED" w:rsidRDefault="00BD5CED" w:rsidP="00BD5CED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4047210" cy="2276475"/>
            <wp:effectExtent l="19050" t="0" r="0" b="0"/>
            <wp:docPr id="6" name="Рисунок 5" descr="DSC0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7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67" cy="2280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5CED" w:rsidRDefault="00BD5CED" w:rsidP="00BD5CED">
      <w:pPr>
        <w:pStyle w:val="a3"/>
        <w:rPr>
          <w:rFonts w:ascii="Arial Narrow" w:hAnsi="Arial Narrow"/>
          <w:sz w:val="28"/>
          <w:szCs w:val="28"/>
        </w:rPr>
      </w:pPr>
    </w:p>
    <w:p w:rsidR="00BD5CED" w:rsidRPr="006D37D5" w:rsidRDefault="00BD5CED" w:rsidP="00BD5CED">
      <w:pPr>
        <w:pStyle w:val="a3"/>
        <w:rPr>
          <w:rFonts w:ascii="Arial Narrow" w:hAnsi="Arial Narrow"/>
          <w:sz w:val="28"/>
          <w:szCs w:val="28"/>
        </w:rPr>
      </w:pPr>
    </w:p>
    <w:p w:rsidR="006D37D5" w:rsidRDefault="006D37D5" w:rsidP="006D37D5">
      <w:pPr>
        <w:pStyle w:val="a3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6D37D5">
        <w:rPr>
          <w:rFonts w:ascii="Arial Narrow" w:hAnsi="Arial Narrow"/>
          <w:sz w:val="28"/>
          <w:szCs w:val="28"/>
        </w:rPr>
        <w:t>Пронести коробок, прижав его подбородком к шее. В подбородок и шею коробок должен упираться торцами.</w:t>
      </w:r>
    </w:p>
    <w:p w:rsidR="00BD5CED" w:rsidRDefault="00BD5CED" w:rsidP="00BD5CED">
      <w:pPr>
        <w:pStyle w:val="a3"/>
        <w:rPr>
          <w:rFonts w:ascii="Arial Narrow" w:hAnsi="Arial Narrow"/>
          <w:sz w:val="28"/>
          <w:szCs w:val="28"/>
        </w:rPr>
      </w:pPr>
    </w:p>
    <w:p w:rsidR="00BD5CED" w:rsidRDefault="00BD5CED" w:rsidP="00BD5CED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4883150" cy="2746674"/>
            <wp:effectExtent l="114300" t="38100" r="50800" b="72726"/>
            <wp:docPr id="7" name="Рисунок 6" descr="DSC0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27466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D5CED" w:rsidRPr="006D37D5" w:rsidRDefault="00BD5CED" w:rsidP="00BD5CED">
      <w:pPr>
        <w:pStyle w:val="a3"/>
        <w:rPr>
          <w:rFonts w:ascii="Arial Narrow" w:hAnsi="Arial Narrow"/>
          <w:sz w:val="28"/>
          <w:szCs w:val="28"/>
        </w:rPr>
      </w:pPr>
    </w:p>
    <w:p w:rsidR="006D37D5" w:rsidRDefault="006D37D5" w:rsidP="006D37D5">
      <w:pPr>
        <w:pStyle w:val="a3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6D37D5">
        <w:rPr>
          <w:rFonts w:ascii="Arial Narrow" w:hAnsi="Arial Narrow"/>
          <w:sz w:val="28"/>
          <w:szCs w:val="28"/>
        </w:rPr>
        <w:t>Пронести внешнюю часть коробка, нацепив ее на нос, передать эстафету следующему участнику без помощи рук, который должен снять коробок носом.</w:t>
      </w:r>
    </w:p>
    <w:p w:rsidR="00BD5CED" w:rsidRDefault="00BD5CED" w:rsidP="00BD5CED">
      <w:pPr>
        <w:pStyle w:val="a3"/>
        <w:rPr>
          <w:rFonts w:ascii="Arial Narrow" w:hAnsi="Arial Narrow"/>
          <w:sz w:val="28"/>
          <w:szCs w:val="28"/>
        </w:rPr>
      </w:pPr>
    </w:p>
    <w:p w:rsidR="00BD5CED" w:rsidRPr="006D37D5" w:rsidRDefault="00BD5CED" w:rsidP="00BD5CED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5215652" cy="2933700"/>
            <wp:effectExtent l="95250" t="57150" r="80248" b="933450"/>
            <wp:docPr id="8" name="Рисунок 7" descr="DSC0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7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652" cy="29337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D37D5" w:rsidRDefault="006D37D5" w:rsidP="006D37D5">
      <w:pPr>
        <w:pStyle w:val="a3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6D37D5">
        <w:rPr>
          <w:rFonts w:ascii="Arial Narrow" w:hAnsi="Arial Narrow"/>
          <w:sz w:val="28"/>
          <w:szCs w:val="28"/>
        </w:rPr>
        <w:lastRenderedPageBreak/>
        <w:t>Положить пустой коробок на пол и дуть на него, чтобы он двигался сам (двигать коробок таким способом в одну сторону, обратно - бегом).</w:t>
      </w:r>
    </w:p>
    <w:p w:rsidR="00BD5CED" w:rsidRDefault="00BD5CED" w:rsidP="00BD5CED">
      <w:pPr>
        <w:pStyle w:val="a3"/>
        <w:rPr>
          <w:rFonts w:ascii="Arial Narrow" w:hAnsi="Arial Narrow"/>
          <w:sz w:val="28"/>
          <w:szCs w:val="28"/>
        </w:rPr>
      </w:pPr>
    </w:p>
    <w:p w:rsidR="00BD5CED" w:rsidRPr="006D37D5" w:rsidRDefault="00BD5CED" w:rsidP="00BD5CED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5266454" cy="2962275"/>
            <wp:effectExtent l="0" t="247650" r="0" b="1095375"/>
            <wp:docPr id="9" name="Рисунок 8" descr="DSC0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8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614" cy="296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6D37D5" w:rsidRDefault="006D37D5" w:rsidP="006D37D5">
      <w:pPr>
        <w:pStyle w:val="a3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6D37D5">
        <w:rPr>
          <w:rFonts w:ascii="Arial Narrow" w:hAnsi="Arial Narrow"/>
          <w:sz w:val="28"/>
          <w:szCs w:val="28"/>
        </w:rPr>
        <w:t>Чья команда выше построит «колодец» из спичек за две минуты?</w:t>
      </w:r>
    </w:p>
    <w:p w:rsidR="00BD5CED" w:rsidRDefault="00BD5CED" w:rsidP="00BD5CED">
      <w:pPr>
        <w:pStyle w:val="a3"/>
        <w:rPr>
          <w:rFonts w:ascii="Arial Narrow" w:hAnsi="Arial Narrow"/>
          <w:sz w:val="28"/>
          <w:szCs w:val="28"/>
        </w:rPr>
      </w:pPr>
    </w:p>
    <w:p w:rsidR="00BD5CED" w:rsidRDefault="00BD5CED" w:rsidP="00BD5CED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4453625" cy="2505075"/>
            <wp:effectExtent l="95250" t="76200" r="99325" b="85725"/>
            <wp:docPr id="10" name="Рисунок 9" descr="DSC0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8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625" cy="250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5CED" w:rsidRDefault="00BD5CED" w:rsidP="00BD5CED">
      <w:pPr>
        <w:pStyle w:val="a3"/>
        <w:rPr>
          <w:rFonts w:ascii="Arial Narrow" w:hAnsi="Arial Narrow"/>
          <w:sz w:val="28"/>
          <w:szCs w:val="28"/>
        </w:rPr>
      </w:pPr>
    </w:p>
    <w:p w:rsidR="00BD5CED" w:rsidRDefault="00BD5CED" w:rsidP="00BD5CED">
      <w:pPr>
        <w:pStyle w:val="a3"/>
        <w:rPr>
          <w:rFonts w:ascii="Arial Narrow" w:hAnsi="Arial Narrow"/>
          <w:sz w:val="28"/>
          <w:szCs w:val="28"/>
        </w:rPr>
      </w:pPr>
    </w:p>
    <w:p w:rsidR="00BD5CED" w:rsidRDefault="00BD5CED" w:rsidP="00BD5CED">
      <w:pPr>
        <w:pStyle w:val="a3"/>
        <w:rPr>
          <w:rFonts w:ascii="Arial Narrow" w:hAnsi="Arial Narrow"/>
          <w:sz w:val="28"/>
          <w:szCs w:val="28"/>
        </w:rPr>
      </w:pPr>
    </w:p>
    <w:p w:rsidR="00BD5CED" w:rsidRPr="006D37D5" w:rsidRDefault="00BD5CED" w:rsidP="00BD5CED">
      <w:pPr>
        <w:pStyle w:val="a3"/>
        <w:rPr>
          <w:rFonts w:ascii="Arial Narrow" w:hAnsi="Arial Narrow"/>
          <w:sz w:val="28"/>
          <w:szCs w:val="28"/>
        </w:rPr>
      </w:pPr>
    </w:p>
    <w:p w:rsidR="006D37D5" w:rsidRDefault="006D37D5" w:rsidP="006D37D5">
      <w:pPr>
        <w:pStyle w:val="a3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6D37D5">
        <w:rPr>
          <w:rFonts w:ascii="Arial Narrow" w:hAnsi="Arial Narrow"/>
          <w:sz w:val="28"/>
          <w:szCs w:val="28"/>
        </w:rPr>
        <w:lastRenderedPageBreak/>
        <w:t>Кто быстрее соберёт рассыпанные спички (для каждой команды в определенном месте рассыпаны по 5 коробков спичек).</w:t>
      </w:r>
    </w:p>
    <w:p w:rsidR="00BD5CED" w:rsidRDefault="00BD5CED" w:rsidP="00BD5CED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4143375" cy="2330565"/>
            <wp:effectExtent l="190500" t="152400" r="180975" b="126885"/>
            <wp:docPr id="11" name="Рисунок 10" descr="DSC0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9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330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5CED" w:rsidRDefault="00BD5CED" w:rsidP="00BD5CED">
      <w:pPr>
        <w:rPr>
          <w:rFonts w:ascii="Arial Narrow" w:hAnsi="Arial Narrow"/>
          <w:sz w:val="28"/>
          <w:szCs w:val="28"/>
        </w:rPr>
      </w:pPr>
    </w:p>
    <w:p w:rsidR="00BD5CED" w:rsidRDefault="00BD5CED" w:rsidP="00BD5CED">
      <w:pPr>
        <w:jc w:val="right"/>
        <w:rPr>
          <w:rFonts w:ascii="Arial Narrow" w:hAnsi="Arial Narrow"/>
          <w:sz w:val="28"/>
          <w:szCs w:val="28"/>
        </w:rPr>
      </w:pPr>
    </w:p>
    <w:p w:rsidR="00BD5CED" w:rsidRDefault="00BD5CED" w:rsidP="00BD5CED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4182682" cy="2352675"/>
            <wp:effectExtent l="19050" t="0" r="8318" b="0"/>
            <wp:docPr id="13" name="Рисунок 12" descr="DSC0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9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342" cy="2355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5CED" w:rsidRDefault="00BD5CED" w:rsidP="001A7170">
      <w:pPr>
        <w:jc w:val="righ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4148814" cy="2333625"/>
            <wp:effectExtent l="19050" t="0" r="4086" b="0"/>
            <wp:docPr id="12" name="Рисунок 11" descr="DSC0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9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814" cy="2333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5CED" w:rsidRPr="00BD5CED" w:rsidRDefault="00BD5CED" w:rsidP="00BD5CED">
      <w:pPr>
        <w:jc w:val="right"/>
        <w:rPr>
          <w:rFonts w:ascii="Arial Narrow" w:hAnsi="Arial Narrow"/>
          <w:sz w:val="28"/>
          <w:szCs w:val="28"/>
        </w:rPr>
      </w:pPr>
    </w:p>
    <w:p w:rsidR="001A7170" w:rsidRDefault="006D37D5" w:rsidP="001A7170">
      <w:pPr>
        <w:pStyle w:val="a3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6D37D5">
        <w:rPr>
          <w:rFonts w:ascii="Arial Narrow" w:hAnsi="Arial Narrow"/>
          <w:sz w:val="28"/>
          <w:szCs w:val="28"/>
        </w:rPr>
        <w:t xml:space="preserve">Выложить из спичек фразу «СПИЧКИ </w:t>
      </w:r>
      <w:r w:rsidR="001A7170">
        <w:rPr>
          <w:rFonts w:ascii="Arial Narrow" w:hAnsi="Arial Narrow"/>
          <w:sz w:val="28"/>
          <w:szCs w:val="28"/>
        </w:rPr>
        <w:t xml:space="preserve"> </w:t>
      </w:r>
      <w:r w:rsidRPr="006D37D5">
        <w:rPr>
          <w:rFonts w:ascii="Arial Narrow" w:hAnsi="Arial Narrow"/>
          <w:sz w:val="28"/>
          <w:szCs w:val="28"/>
        </w:rPr>
        <w:t xml:space="preserve">ДЕТЯМ </w:t>
      </w:r>
      <w:r w:rsidR="001A7170">
        <w:rPr>
          <w:rFonts w:ascii="Arial Narrow" w:hAnsi="Arial Narrow"/>
          <w:sz w:val="28"/>
          <w:szCs w:val="28"/>
        </w:rPr>
        <w:t xml:space="preserve"> </w:t>
      </w:r>
      <w:r w:rsidRPr="006D37D5">
        <w:rPr>
          <w:rFonts w:ascii="Arial Narrow" w:hAnsi="Arial Narrow"/>
          <w:sz w:val="28"/>
          <w:szCs w:val="28"/>
        </w:rPr>
        <w:t xml:space="preserve">НЕ </w:t>
      </w:r>
      <w:r w:rsidR="001A7170">
        <w:rPr>
          <w:rFonts w:ascii="Arial Narrow" w:hAnsi="Arial Narrow"/>
          <w:sz w:val="28"/>
          <w:szCs w:val="28"/>
        </w:rPr>
        <w:t xml:space="preserve"> </w:t>
      </w:r>
      <w:r w:rsidRPr="006D37D5">
        <w:rPr>
          <w:rFonts w:ascii="Arial Narrow" w:hAnsi="Arial Narrow"/>
          <w:sz w:val="28"/>
          <w:szCs w:val="28"/>
        </w:rPr>
        <w:t>ИГРУШКИ!»</w:t>
      </w:r>
    </w:p>
    <w:p w:rsidR="001A7170" w:rsidRPr="001A7170" w:rsidRDefault="001A7170" w:rsidP="001A7170">
      <w:pPr>
        <w:pStyle w:val="a3"/>
        <w:rPr>
          <w:rFonts w:ascii="Arial Narrow" w:hAnsi="Arial Narrow"/>
          <w:sz w:val="28"/>
          <w:szCs w:val="28"/>
        </w:rPr>
      </w:pPr>
    </w:p>
    <w:p w:rsidR="00BD5CED" w:rsidRDefault="001A7170" w:rsidP="001A7170">
      <w:pPr>
        <w:pStyle w:val="a3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5300321" cy="2981325"/>
            <wp:effectExtent l="171450" t="133350" r="357529" b="314325"/>
            <wp:docPr id="14" name="Рисунок 13" descr="DSC0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8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321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7170" w:rsidRPr="006D37D5" w:rsidRDefault="001A7170" w:rsidP="001A7170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5486595" cy="3086100"/>
            <wp:effectExtent l="38100" t="0" r="18855" b="914400"/>
            <wp:docPr id="15" name="Рисунок 14" descr="DSC0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9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802" cy="30873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1A7170" w:rsidRPr="006D37D5" w:rsidSect="00CD3CEA">
      <w:pgSz w:w="11906" w:h="16838"/>
      <w:pgMar w:top="1134" w:right="850" w:bottom="1134" w:left="1701" w:header="708" w:footer="708" w:gutter="0"/>
      <w:pgBorders>
        <w:top w:val="pushPinNote1" w:sz="10" w:space="1" w:color="auto"/>
        <w:left w:val="pushPinNote1" w:sz="10" w:space="4" w:color="auto"/>
        <w:bottom w:val="pushPinNote1" w:sz="10" w:space="1" w:color="auto"/>
        <w:right w:val="pushPinNote1" w:sz="10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C24AAB"/>
    <w:multiLevelType w:val="hybridMultilevel"/>
    <w:tmpl w:val="2CDEC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3CEA"/>
    <w:rsid w:val="001A7170"/>
    <w:rsid w:val="006D37D5"/>
    <w:rsid w:val="00AA2861"/>
    <w:rsid w:val="00BD5CED"/>
    <w:rsid w:val="00CD3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37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3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7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2</cp:revision>
  <dcterms:created xsi:type="dcterms:W3CDTF">2012-10-14T19:43:00Z</dcterms:created>
  <dcterms:modified xsi:type="dcterms:W3CDTF">2012-10-14T20:20:00Z</dcterms:modified>
</cp:coreProperties>
</file>