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29"/>
        <w:gridCol w:w="2288"/>
        <w:gridCol w:w="2106"/>
        <w:gridCol w:w="1591"/>
        <w:gridCol w:w="2254"/>
        <w:gridCol w:w="803"/>
      </w:tblGrid>
      <w:tr w:rsidR="0005285B" w:rsidTr="00F063E7">
        <w:tc>
          <w:tcPr>
            <w:tcW w:w="529" w:type="dxa"/>
          </w:tcPr>
          <w:p w:rsidR="0005285B" w:rsidRDefault="0005285B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288" w:type="dxa"/>
          </w:tcPr>
          <w:p w:rsidR="0005285B" w:rsidRDefault="0005285B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Тема</w:t>
            </w:r>
          </w:p>
        </w:tc>
        <w:tc>
          <w:tcPr>
            <w:tcW w:w="2106" w:type="dxa"/>
          </w:tcPr>
          <w:p w:rsidR="0005285B" w:rsidRDefault="0005285B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Цель</w:t>
            </w:r>
          </w:p>
        </w:tc>
        <w:tc>
          <w:tcPr>
            <w:tcW w:w="1591" w:type="dxa"/>
          </w:tcPr>
          <w:p w:rsidR="0005285B" w:rsidRDefault="0005285B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Форма</w:t>
            </w:r>
          </w:p>
        </w:tc>
        <w:tc>
          <w:tcPr>
            <w:tcW w:w="2254" w:type="dxa"/>
          </w:tcPr>
          <w:p w:rsidR="0005285B" w:rsidRDefault="0005285B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Деятельность уч-ся</w:t>
            </w:r>
          </w:p>
        </w:tc>
        <w:tc>
          <w:tcPr>
            <w:tcW w:w="803" w:type="dxa"/>
          </w:tcPr>
          <w:p w:rsidR="0005285B" w:rsidRDefault="0005285B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Часы</w:t>
            </w:r>
          </w:p>
        </w:tc>
      </w:tr>
      <w:tr w:rsidR="0005285B" w:rsidTr="00F063E7">
        <w:tc>
          <w:tcPr>
            <w:tcW w:w="529" w:type="dxa"/>
          </w:tcPr>
          <w:p w:rsidR="0005285B" w:rsidRDefault="0005285B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1-3</w:t>
            </w:r>
          </w:p>
        </w:tc>
        <w:tc>
          <w:tcPr>
            <w:tcW w:w="2288" w:type="dxa"/>
          </w:tcPr>
          <w:p w:rsidR="0005285B" w:rsidRDefault="0005285B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Модуль, алгебраический и геометрический смысл. Некоторые свойства модуля. Выражения с модулем.</w:t>
            </w:r>
          </w:p>
        </w:tc>
        <w:tc>
          <w:tcPr>
            <w:tcW w:w="2106" w:type="dxa"/>
          </w:tcPr>
          <w:p w:rsidR="0005285B" w:rsidRDefault="0005285B">
            <w:r>
              <w:rPr>
                <w:rFonts w:ascii="Arial" w:hAnsi="Arial" w:cs="Arial"/>
                <w:sz w:val="20"/>
                <w:szCs w:val="20"/>
              </w:rPr>
              <w:t>Восстановить знания по определению модуля, его раскрытию. Введение и осмысление свойств модуля.</w:t>
            </w:r>
          </w:p>
        </w:tc>
        <w:tc>
          <w:tcPr>
            <w:tcW w:w="1591" w:type="dxa"/>
          </w:tcPr>
          <w:p w:rsidR="0005285B" w:rsidRDefault="0005285B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Лекция</w:t>
            </w:r>
          </w:p>
        </w:tc>
        <w:tc>
          <w:tcPr>
            <w:tcW w:w="2254" w:type="dxa"/>
          </w:tcPr>
          <w:p w:rsidR="0005285B" w:rsidRDefault="0005285B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конспекта</w:t>
            </w:r>
          </w:p>
        </w:tc>
        <w:tc>
          <w:tcPr>
            <w:tcW w:w="803" w:type="dxa"/>
          </w:tcPr>
          <w:p w:rsidR="0005285B" w:rsidRDefault="0005285B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5285B" w:rsidTr="00F063E7">
        <w:tc>
          <w:tcPr>
            <w:tcW w:w="529" w:type="dxa"/>
          </w:tcPr>
          <w:p w:rsidR="0005285B" w:rsidRDefault="0005285B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4-6</w:t>
            </w:r>
          </w:p>
        </w:tc>
        <w:tc>
          <w:tcPr>
            <w:tcW w:w="2288" w:type="dxa"/>
          </w:tcPr>
          <w:p w:rsidR="0005285B" w:rsidRDefault="0005285B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уравнений с модулем.</w:t>
            </w:r>
          </w:p>
        </w:tc>
        <w:tc>
          <w:tcPr>
            <w:tcW w:w="2106" w:type="dxa"/>
          </w:tcPr>
          <w:p w:rsidR="0005285B" w:rsidRDefault="0005285B" w:rsidP="007D31E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Сформировать навыки в решении уравнений, рассмотреть 4 способа решения (последовательного раскрытия модуля, перебора, интервалов, метод схем.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Развитие алгоритмического мышления.</w:t>
            </w:r>
          </w:p>
        </w:tc>
        <w:tc>
          <w:tcPr>
            <w:tcW w:w="1591" w:type="dxa"/>
          </w:tcPr>
          <w:p w:rsidR="0005285B" w:rsidRDefault="0005285B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Урок-практикум</w:t>
            </w:r>
          </w:p>
        </w:tc>
        <w:tc>
          <w:tcPr>
            <w:tcW w:w="2254" w:type="dxa"/>
          </w:tcPr>
          <w:p w:rsidR="0005285B" w:rsidRDefault="0005285B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в группах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парах, индивидуально</w:t>
            </w:r>
          </w:p>
        </w:tc>
        <w:tc>
          <w:tcPr>
            <w:tcW w:w="803" w:type="dxa"/>
          </w:tcPr>
          <w:p w:rsidR="0005285B" w:rsidRDefault="0005285B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5285B" w:rsidTr="00F063E7">
        <w:tc>
          <w:tcPr>
            <w:tcW w:w="529" w:type="dxa"/>
          </w:tcPr>
          <w:p w:rsidR="0005285B" w:rsidRDefault="0005285B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7-9</w:t>
            </w:r>
          </w:p>
        </w:tc>
        <w:tc>
          <w:tcPr>
            <w:tcW w:w="2288" w:type="dxa"/>
          </w:tcPr>
          <w:p w:rsidR="0005285B" w:rsidRDefault="0005285B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Знакомство и решение уравнений с параметром.</w:t>
            </w:r>
          </w:p>
        </w:tc>
        <w:tc>
          <w:tcPr>
            <w:tcW w:w="2106" w:type="dxa"/>
          </w:tcPr>
          <w:p w:rsidR="0005285B" w:rsidRDefault="0005285B" w:rsidP="00052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Построение и отработка </w:t>
            </w:r>
            <w:r>
              <w:rPr>
                <w:rFonts w:ascii="Arial" w:hAnsi="Arial" w:cs="Arial"/>
                <w:sz w:val="20"/>
                <w:szCs w:val="20"/>
              </w:rPr>
              <w:t xml:space="preserve">алгоритма решения уравнений с параметрами </w:t>
            </w:r>
          </w:p>
        </w:tc>
        <w:tc>
          <w:tcPr>
            <w:tcW w:w="1591" w:type="dxa"/>
          </w:tcPr>
          <w:p w:rsidR="0005285B" w:rsidRDefault="0005285B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Урок-исследование, уро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практикум.</w:t>
            </w:r>
          </w:p>
        </w:tc>
        <w:tc>
          <w:tcPr>
            <w:tcW w:w="2254" w:type="dxa"/>
          </w:tcPr>
          <w:p w:rsidR="0005285B" w:rsidRDefault="0005285B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Сообщения и доклады.</w:t>
            </w:r>
          </w:p>
        </w:tc>
        <w:tc>
          <w:tcPr>
            <w:tcW w:w="803" w:type="dxa"/>
          </w:tcPr>
          <w:p w:rsidR="0005285B" w:rsidRDefault="0005285B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063E7" w:rsidTr="00F063E7">
        <w:tc>
          <w:tcPr>
            <w:tcW w:w="529" w:type="dxa"/>
          </w:tcPr>
          <w:p w:rsidR="00F063E7" w:rsidRDefault="00F063E7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2288" w:type="dxa"/>
          </w:tcPr>
          <w:p w:rsidR="00F063E7" w:rsidRDefault="00F063E7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текстовых задач.</w:t>
            </w:r>
          </w:p>
        </w:tc>
        <w:tc>
          <w:tcPr>
            <w:tcW w:w="2106" w:type="dxa"/>
          </w:tcPr>
          <w:p w:rsidR="00F063E7" w:rsidRDefault="00F063E7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Сформировать умения вести исследования, рассуждать.</w:t>
            </w:r>
          </w:p>
        </w:tc>
        <w:tc>
          <w:tcPr>
            <w:tcW w:w="1591" w:type="dxa"/>
          </w:tcPr>
          <w:p w:rsidR="00F063E7" w:rsidRDefault="00F063E7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Практикум.</w:t>
            </w:r>
          </w:p>
        </w:tc>
        <w:tc>
          <w:tcPr>
            <w:tcW w:w="2254" w:type="dxa"/>
          </w:tcPr>
          <w:p w:rsidR="00F063E7" w:rsidRDefault="00F063E7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 работа, работа в парах и группах.</w:t>
            </w:r>
          </w:p>
        </w:tc>
        <w:tc>
          <w:tcPr>
            <w:tcW w:w="803" w:type="dxa"/>
          </w:tcPr>
          <w:p w:rsidR="00F063E7" w:rsidRDefault="00F063E7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063E7" w:rsidTr="00F063E7">
        <w:tc>
          <w:tcPr>
            <w:tcW w:w="529" w:type="dxa"/>
          </w:tcPr>
          <w:p w:rsidR="00F063E7" w:rsidRDefault="00F063E7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88" w:type="dxa"/>
          </w:tcPr>
          <w:p w:rsidR="00F063E7" w:rsidRDefault="00F063E7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Функция. Область определения и значения функции, числовые функции.</w:t>
            </w:r>
          </w:p>
        </w:tc>
        <w:tc>
          <w:tcPr>
            <w:tcW w:w="2106" w:type="dxa"/>
          </w:tcPr>
          <w:p w:rsidR="00F063E7" w:rsidRDefault="00F063E7" w:rsidP="00F06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Сформировать представления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исследовании функций</w:t>
            </w:r>
          </w:p>
        </w:tc>
        <w:tc>
          <w:tcPr>
            <w:tcW w:w="1591" w:type="dxa"/>
          </w:tcPr>
          <w:p w:rsidR="00F063E7" w:rsidRDefault="00F063E7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Лекция.</w:t>
            </w:r>
          </w:p>
          <w:p w:rsidR="00F063E7" w:rsidRDefault="00F063E7" w:rsidP="007D31E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Практикум.</w:t>
            </w:r>
          </w:p>
        </w:tc>
        <w:tc>
          <w:tcPr>
            <w:tcW w:w="2254" w:type="dxa"/>
          </w:tcPr>
          <w:p w:rsidR="00F063E7" w:rsidRDefault="00F063E7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конспекта.</w:t>
            </w:r>
          </w:p>
          <w:p w:rsidR="00F063E7" w:rsidRDefault="00F063E7" w:rsidP="00F063E7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Практическая работа по </w:t>
            </w:r>
            <w:r>
              <w:rPr>
                <w:rFonts w:ascii="Arial" w:hAnsi="Arial" w:cs="Arial"/>
                <w:sz w:val="20"/>
                <w:szCs w:val="20"/>
              </w:rPr>
              <w:t xml:space="preserve">нахождению области определения и значения функции </w:t>
            </w:r>
          </w:p>
        </w:tc>
        <w:tc>
          <w:tcPr>
            <w:tcW w:w="803" w:type="dxa"/>
          </w:tcPr>
          <w:p w:rsidR="00F063E7" w:rsidRDefault="00F063E7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063E7" w:rsidTr="00F063E7">
        <w:tc>
          <w:tcPr>
            <w:tcW w:w="529" w:type="dxa"/>
          </w:tcPr>
          <w:p w:rsidR="00F063E7" w:rsidRDefault="00F063E7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15-17</w:t>
            </w:r>
          </w:p>
        </w:tc>
        <w:tc>
          <w:tcPr>
            <w:tcW w:w="2288" w:type="dxa"/>
          </w:tcPr>
          <w:p w:rsidR="00F063E7" w:rsidRDefault="00F063E7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Модуль и графики: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=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к|х|+в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у=к|х|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у=|кх|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у=|х|+|х+в|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|у|=кх+в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|у|=|кх+в|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06" w:type="dxa"/>
          </w:tcPr>
          <w:p w:rsidR="00F063E7" w:rsidRDefault="00F063E7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Построение и отработка алгоритма построения графиков функций, содержащих модуль.</w:t>
            </w:r>
          </w:p>
        </w:tc>
        <w:tc>
          <w:tcPr>
            <w:tcW w:w="1591" w:type="dxa"/>
          </w:tcPr>
          <w:p w:rsidR="00F063E7" w:rsidRDefault="00F063E7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Урок-исследование, уро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практикум.</w:t>
            </w:r>
          </w:p>
        </w:tc>
        <w:tc>
          <w:tcPr>
            <w:tcW w:w="2254" w:type="dxa"/>
          </w:tcPr>
          <w:p w:rsidR="00F063E7" w:rsidRDefault="00F063E7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Сообщения и доклады.</w:t>
            </w:r>
          </w:p>
        </w:tc>
        <w:tc>
          <w:tcPr>
            <w:tcW w:w="803" w:type="dxa"/>
          </w:tcPr>
          <w:p w:rsidR="00F063E7" w:rsidRDefault="00F063E7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E3CA6" w:rsidTr="00F063E7">
        <w:tc>
          <w:tcPr>
            <w:tcW w:w="529" w:type="dxa"/>
          </w:tcPr>
          <w:p w:rsidR="00AE3CA6" w:rsidRDefault="00AE3CA6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18-19</w:t>
            </w:r>
          </w:p>
        </w:tc>
        <w:tc>
          <w:tcPr>
            <w:tcW w:w="2288" w:type="dxa"/>
          </w:tcPr>
          <w:p w:rsidR="00AE3CA6" w:rsidRDefault="00AE3CA6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Графики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кусочных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функций.</w:t>
            </w:r>
          </w:p>
        </w:tc>
        <w:tc>
          <w:tcPr>
            <w:tcW w:w="2106" w:type="dxa"/>
          </w:tcPr>
          <w:p w:rsidR="00AE3CA6" w:rsidRDefault="00AE3CA6" w:rsidP="00AE3C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Овладение методам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построения графиков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кусочной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функции </w:t>
            </w:r>
          </w:p>
        </w:tc>
        <w:tc>
          <w:tcPr>
            <w:tcW w:w="1591" w:type="dxa"/>
          </w:tcPr>
          <w:p w:rsidR="00AE3CA6" w:rsidRDefault="00AE3CA6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Практикум.</w:t>
            </w:r>
          </w:p>
        </w:tc>
        <w:tc>
          <w:tcPr>
            <w:tcW w:w="2254" w:type="dxa"/>
          </w:tcPr>
          <w:p w:rsidR="00AE3CA6" w:rsidRDefault="00AE3CA6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работа.</w:t>
            </w:r>
          </w:p>
        </w:tc>
        <w:tc>
          <w:tcPr>
            <w:tcW w:w="803" w:type="dxa"/>
          </w:tcPr>
          <w:p w:rsidR="00AE3CA6" w:rsidRDefault="00AE3CA6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E3CA6" w:rsidTr="00F063E7">
        <w:tc>
          <w:tcPr>
            <w:tcW w:w="529" w:type="dxa"/>
          </w:tcPr>
          <w:p w:rsidR="00AE3CA6" w:rsidRDefault="00AE3CA6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20-21</w:t>
            </w:r>
          </w:p>
        </w:tc>
        <w:tc>
          <w:tcPr>
            <w:tcW w:w="2288" w:type="dxa"/>
          </w:tcPr>
          <w:p w:rsidR="00AE3CA6" w:rsidRDefault="00AE3CA6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Многочлен. Преобразование выражений.</w:t>
            </w:r>
          </w:p>
        </w:tc>
        <w:tc>
          <w:tcPr>
            <w:tcW w:w="2106" w:type="dxa"/>
          </w:tcPr>
          <w:p w:rsidR="00AE3CA6" w:rsidRDefault="00AE3CA6" w:rsidP="00AE3C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Введение и осмыслени</w:t>
            </w:r>
            <w:r>
              <w:rPr>
                <w:rFonts w:ascii="Arial" w:hAnsi="Arial" w:cs="Arial"/>
                <w:sz w:val="20"/>
                <w:szCs w:val="20"/>
              </w:rPr>
              <w:t>е способа преобразования выражений</w:t>
            </w:r>
          </w:p>
        </w:tc>
        <w:tc>
          <w:tcPr>
            <w:tcW w:w="1591" w:type="dxa"/>
          </w:tcPr>
          <w:p w:rsidR="00AE3CA6" w:rsidRDefault="00AE3CA6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Лекция.</w:t>
            </w:r>
          </w:p>
          <w:p w:rsidR="00AE3CA6" w:rsidRDefault="00AE3CA6" w:rsidP="007D31E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Практикум.</w:t>
            </w:r>
          </w:p>
        </w:tc>
        <w:tc>
          <w:tcPr>
            <w:tcW w:w="2254" w:type="dxa"/>
          </w:tcPr>
          <w:p w:rsidR="00AE3CA6" w:rsidRDefault="00AE3CA6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конспекта.</w:t>
            </w:r>
          </w:p>
          <w:p w:rsidR="00AE3CA6" w:rsidRDefault="00AE3CA6" w:rsidP="007D31E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в парах и группах.</w:t>
            </w:r>
          </w:p>
        </w:tc>
        <w:tc>
          <w:tcPr>
            <w:tcW w:w="803" w:type="dxa"/>
          </w:tcPr>
          <w:p w:rsidR="00AE3CA6" w:rsidRDefault="00AE3CA6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E3CA6" w:rsidTr="00F063E7">
        <w:tc>
          <w:tcPr>
            <w:tcW w:w="529" w:type="dxa"/>
          </w:tcPr>
          <w:p w:rsidR="00AE3CA6" w:rsidRDefault="00AE3CA6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22-25</w:t>
            </w:r>
          </w:p>
        </w:tc>
        <w:tc>
          <w:tcPr>
            <w:tcW w:w="2288" w:type="dxa"/>
          </w:tcPr>
          <w:p w:rsidR="00AE3CA6" w:rsidRDefault="00AE3CA6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Разложение выражений на множители. Решение уравнений с помощью разложения на множители.</w:t>
            </w:r>
          </w:p>
        </w:tc>
        <w:tc>
          <w:tcPr>
            <w:tcW w:w="2106" w:type="dxa"/>
          </w:tcPr>
          <w:p w:rsidR="00AE3CA6" w:rsidRDefault="00AE3CA6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Сформировать представления о метод</w:t>
            </w:r>
            <w:r>
              <w:rPr>
                <w:rFonts w:ascii="Arial" w:hAnsi="Arial" w:cs="Arial"/>
                <w:sz w:val="20"/>
                <w:szCs w:val="20"/>
              </w:rPr>
              <w:t>е решения уравнений с помощью разложений на множители</w:t>
            </w:r>
          </w:p>
        </w:tc>
        <w:tc>
          <w:tcPr>
            <w:tcW w:w="1591" w:type="dxa"/>
          </w:tcPr>
          <w:p w:rsidR="00AE3CA6" w:rsidRDefault="00AE3CA6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Лекция.</w:t>
            </w:r>
          </w:p>
          <w:p w:rsidR="00AE3CA6" w:rsidRDefault="00AE3CA6" w:rsidP="007D31E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Практикум.</w:t>
            </w:r>
          </w:p>
        </w:tc>
        <w:tc>
          <w:tcPr>
            <w:tcW w:w="2254" w:type="dxa"/>
          </w:tcPr>
          <w:p w:rsidR="00AE3CA6" w:rsidRDefault="00AE3CA6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конспекта.</w:t>
            </w:r>
          </w:p>
          <w:p w:rsidR="00AE3CA6" w:rsidRDefault="00AE3CA6" w:rsidP="007D31E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Практичес</w:t>
            </w:r>
            <w:r>
              <w:rPr>
                <w:rFonts w:ascii="Arial" w:hAnsi="Arial" w:cs="Arial"/>
                <w:sz w:val="20"/>
                <w:szCs w:val="20"/>
              </w:rPr>
              <w:t>кая работа по решению уравнений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3" w:type="dxa"/>
          </w:tcPr>
          <w:p w:rsidR="00AE3CA6" w:rsidRDefault="00AE3CA6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E3CA6" w:rsidTr="00F063E7">
        <w:tc>
          <w:tcPr>
            <w:tcW w:w="529" w:type="dxa"/>
          </w:tcPr>
          <w:p w:rsidR="00AE3CA6" w:rsidRDefault="00AE3CA6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2288" w:type="dxa"/>
          </w:tcPr>
          <w:p w:rsidR="00AE3CA6" w:rsidRDefault="00AE3CA6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систем уравнений с помощью определителей.</w:t>
            </w:r>
          </w:p>
        </w:tc>
        <w:tc>
          <w:tcPr>
            <w:tcW w:w="2106" w:type="dxa"/>
          </w:tcPr>
          <w:p w:rsidR="00AE3CA6" w:rsidRDefault="00AE3CA6" w:rsidP="00AE3C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Сформировать представления о решении уравнений </w:t>
            </w:r>
            <w:r>
              <w:rPr>
                <w:rFonts w:ascii="Arial" w:hAnsi="Arial" w:cs="Arial"/>
                <w:sz w:val="20"/>
                <w:szCs w:val="20"/>
              </w:rPr>
              <w:t xml:space="preserve"> с помощью определителей</w:t>
            </w:r>
          </w:p>
        </w:tc>
        <w:tc>
          <w:tcPr>
            <w:tcW w:w="1591" w:type="dxa"/>
          </w:tcPr>
          <w:p w:rsidR="00AE3CA6" w:rsidRDefault="00AE3CA6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Лекция.</w:t>
            </w:r>
          </w:p>
        </w:tc>
        <w:tc>
          <w:tcPr>
            <w:tcW w:w="2254" w:type="dxa"/>
          </w:tcPr>
          <w:p w:rsidR="00AE3CA6" w:rsidRDefault="00AE3CA6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конспекта.</w:t>
            </w:r>
          </w:p>
        </w:tc>
        <w:tc>
          <w:tcPr>
            <w:tcW w:w="803" w:type="dxa"/>
          </w:tcPr>
          <w:p w:rsidR="00AE3CA6" w:rsidRDefault="00AE3CA6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8348C" w:rsidTr="00F063E7">
        <w:tc>
          <w:tcPr>
            <w:tcW w:w="529" w:type="dxa"/>
          </w:tcPr>
          <w:p w:rsidR="00A8348C" w:rsidRDefault="00A8348C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27-28</w:t>
            </w:r>
          </w:p>
        </w:tc>
        <w:tc>
          <w:tcPr>
            <w:tcW w:w="2288" w:type="dxa"/>
          </w:tcPr>
          <w:p w:rsidR="00A8348C" w:rsidRDefault="00A8348C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систем уравнений, содержащих модуль.</w:t>
            </w:r>
          </w:p>
        </w:tc>
        <w:tc>
          <w:tcPr>
            <w:tcW w:w="2106" w:type="dxa"/>
          </w:tcPr>
          <w:p w:rsidR="00A8348C" w:rsidRDefault="00A8348C" w:rsidP="00A83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Овладение методами решения уравнений с модулем </w:t>
            </w:r>
          </w:p>
        </w:tc>
        <w:tc>
          <w:tcPr>
            <w:tcW w:w="1591" w:type="dxa"/>
          </w:tcPr>
          <w:p w:rsidR="00A8348C" w:rsidRDefault="00A8348C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Практикум.</w:t>
            </w:r>
          </w:p>
        </w:tc>
        <w:tc>
          <w:tcPr>
            <w:tcW w:w="2254" w:type="dxa"/>
          </w:tcPr>
          <w:p w:rsidR="00A8348C" w:rsidRDefault="00A8348C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работа.</w:t>
            </w:r>
          </w:p>
        </w:tc>
        <w:tc>
          <w:tcPr>
            <w:tcW w:w="803" w:type="dxa"/>
          </w:tcPr>
          <w:p w:rsidR="00A8348C" w:rsidRDefault="00A8348C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8348C" w:rsidTr="00F063E7">
        <w:tc>
          <w:tcPr>
            <w:tcW w:w="529" w:type="dxa"/>
          </w:tcPr>
          <w:p w:rsidR="00A8348C" w:rsidRDefault="00A8348C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29-30</w:t>
            </w:r>
          </w:p>
        </w:tc>
        <w:tc>
          <w:tcPr>
            <w:tcW w:w="2288" w:type="dxa"/>
          </w:tcPr>
          <w:p w:rsidR="00A8348C" w:rsidRDefault="00A8348C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текстовых задач.</w:t>
            </w:r>
          </w:p>
        </w:tc>
        <w:tc>
          <w:tcPr>
            <w:tcW w:w="2106" w:type="dxa"/>
          </w:tcPr>
          <w:p w:rsidR="00A8348C" w:rsidRDefault="00A8348C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Сформировать умения вести исследования, рассуждать.</w:t>
            </w:r>
          </w:p>
        </w:tc>
        <w:tc>
          <w:tcPr>
            <w:tcW w:w="1591" w:type="dxa"/>
          </w:tcPr>
          <w:p w:rsidR="00A8348C" w:rsidRDefault="00A8348C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Практикум.</w:t>
            </w:r>
          </w:p>
        </w:tc>
        <w:tc>
          <w:tcPr>
            <w:tcW w:w="2254" w:type="dxa"/>
          </w:tcPr>
          <w:p w:rsidR="00A8348C" w:rsidRDefault="00A8348C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Индивидуальная работа, работа в парах и группах.</w:t>
            </w:r>
          </w:p>
        </w:tc>
        <w:tc>
          <w:tcPr>
            <w:tcW w:w="803" w:type="dxa"/>
          </w:tcPr>
          <w:p w:rsidR="00A8348C" w:rsidRDefault="00A8348C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8348C" w:rsidTr="00F063E7">
        <w:tc>
          <w:tcPr>
            <w:tcW w:w="529" w:type="dxa"/>
          </w:tcPr>
          <w:p w:rsidR="00A8348C" w:rsidRDefault="00A8348C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31-34</w:t>
            </w:r>
          </w:p>
        </w:tc>
        <w:tc>
          <w:tcPr>
            <w:tcW w:w="2288" w:type="dxa"/>
          </w:tcPr>
          <w:p w:rsidR="00A8348C" w:rsidRDefault="00A8348C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Комбинаторные задачи. Размещения, перестановки, сочетания.</w:t>
            </w:r>
          </w:p>
          <w:p w:rsidR="00A8348C" w:rsidRDefault="00A8348C" w:rsidP="00A8348C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Обобщающее занятие.</w:t>
            </w:r>
          </w:p>
          <w:p w:rsidR="00A8348C" w:rsidRDefault="00A8348C" w:rsidP="00A83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2106" w:type="dxa"/>
          </w:tcPr>
          <w:p w:rsidR="00A8348C" w:rsidRDefault="00A8348C" w:rsidP="00A83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Введение и осмысление </w:t>
            </w:r>
            <w:r>
              <w:rPr>
                <w:rFonts w:ascii="Arial" w:hAnsi="Arial" w:cs="Arial"/>
                <w:sz w:val="20"/>
                <w:szCs w:val="20"/>
              </w:rPr>
              <w:t>различных способов решения комбинаторных задач</w:t>
            </w:r>
          </w:p>
          <w:p w:rsidR="00A8348C" w:rsidRDefault="00A8348C" w:rsidP="00A834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Обобщение и систематизация знаний</w:t>
            </w:r>
          </w:p>
        </w:tc>
        <w:tc>
          <w:tcPr>
            <w:tcW w:w="1591" w:type="dxa"/>
          </w:tcPr>
          <w:p w:rsidR="00A8348C" w:rsidRDefault="00A8348C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Лекция.</w:t>
            </w:r>
          </w:p>
          <w:p w:rsidR="00A8348C" w:rsidRDefault="00A8348C" w:rsidP="007D31E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Практикум</w:t>
            </w:r>
          </w:p>
          <w:p w:rsidR="00A8348C" w:rsidRDefault="00A8348C" w:rsidP="007D31E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Подготовка и защита рефератов.</w:t>
            </w:r>
          </w:p>
        </w:tc>
        <w:tc>
          <w:tcPr>
            <w:tcW w:w="2254" w:type="dxa"/>
          </w:tcPr>
          <w:p w:rsidR="00A8348C" w:rsidRDefault="00A8348C" w:rsidP="007D31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конспекта.</w:t>
            </w:r>
          </w:p>
          <w:p w:rsidR="00A8348C" w:rsidRDefault="00A8348C" w:rsidP="007D31E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в парах и группах.</w:t>
            </w:r>
          </w:p>
        </w:tc>
        <w:tc>
          <w:tcPr>
            <w:tcW w:w="803" w:type="dxa"/>
          </w:tcPr>
          <w:p w:rsidR="00A8348C" w:rsidRDefault="00A8348C" w:rsidP="007D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265F4B" w:rsidRDefault="00C428EB"/>
    <w:p w:rsidR="003751E0" w:rsidRDefault="003751E0"/>
    <w:p w:rsidR="003751E0" w:rsidRDefault="003751E0"/>
    <w:p w:rsidR="003751E0" w:rsidRDefault="003751E0"/>
    <w:p w:rsidR="003751E0" w:rsidRDefault="003751E0"/>
    <w:p w:rsidR="003751E0" w:rsidRDefault="003751E0"/>
    <w:p w:rsidR="003751E0" w:rsidRDefault="003751E0"/>
    <w:p w:rsidR="003751E0" w:rsidRDefault="003751E0"/>
    <w:p w:rsidR="003751E0" w:rsidRDefault="003751E0"/>
    <w:p w:rsidR="003751E0" w:rsidRDefault="003751E0"/>
    <w:p w:rsidR="003751E0" w:rsidRDefault="003751E0"/>
    <w:p w:rsidR="003751E0" w:rsidRDefault="003751E0"/>
    <w:p w:rsidR="003751E0" w:rsidRDefault="003751E0"/>
    <w:p w:rsidR="003751E0" w:rsidRDefault="003751E0"/>
    <w:p w:rsidR="003751E0" w:rsidRDefault="003751E0"/>
    <w:p w:rsidR="003751E0" w:rsidRDefault="003751E0"/>
    <w:p w:rsidR="003751E0" w:rsidRDefault="003751E0"/>
    <w:p w:rsidR="003751E0" w:rsidRDefault="003751E0"/>
    <w:p w:rsidR="003751E0" w:rsidRDefault="003751E0" w:rsidP="003751E0">
      <w:pPr>
        <w:pStyle w:val="a5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lastRenderedPageBreak/>
        <w:t>7 класс.</w:t>
      </w:r>
    </w:p>
    <w:p w:rsidR="003751E0" w:rsidRDefault="003751E0" w:rsidP="003751E0">
      <w:pPr>
        <w:pStyle w:val="a5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Style w:val="a4"/>
          <w:rFonts w:ascii="Arial" w:hAnsi="Arial" w:cs="Arial"/>
          <w:color w:val="FF0000"/>
          <w:sz w:val="20"/>
          <w:szCs w:val="20"/>
        </w:rPr>
        <w:t>Пояснительная записка.</w:t>
      </w:r>
    </w:p>
    <w:p w:rsidR="003751E0" w:rsidRDefault="003751E0" w:rsidP="003751E0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Факультативный курс «Уравнения и неравенства с параметром и модулем» направлен на углубление программного материала, расширение знаний учащихся, повышения уровня их математической культуры.</w:t>
      </w:r>
    </w:p>
    <w:p w:rsidR="003751E0" w:rsidRDefault="003751E0" w:rsidP="003751E0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Программа предусматривает подготовку к углубленному изучению математики в старших классах и продолжению образования в Вузе.</w:t>
      </w:r>
    </w:p>
    <w:p w:rsidR="003751E0" w:rsidRDefault="003751E0" w:rsidP="003751E0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Материал курса выходит за рамки базового уровня обучения, но задачи с параметром и модулем включены в задания ЕГЭ и вступительные экзамены, поэтому учащиеся должны быть знакомы с методами решения уравнений и неравенств данного типа.</w:t>
      </w:r>
    </w:p>
    <w:p w:rsidR="003751E0" w:rsidRDefault="003751E0" w:rsidP="003751E0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Значимость заданий данного типа не ограничивается лишь их диагностической ценностью, но деятельность школьников по их решению способствует повышению качества знаний и умений учащихся, их интеллектуальному развитию, позволяет формировать у них представления об особенностях реальной исследовательской деятельности математиков.</w:t>
      </w:r>
    </w:p>
    <w:p w:rsidR="003751E0" w:rsidRDefault="003751E0" w:rsidP="003751E0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Данный курс выполняет развивающую функцию, так как имеет огромный потенциал для развития логического мышления учащихся, формирования исследовательских умений.</w:t>
      </w:r>
    </w:p>
    <w:p w:rsidR="003751E0" w:rsidRDefault="003751E0" w:rsidP="003751E0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751E0" w:rsidRDefault="003751E0" w:rsidP="003751E0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Цель курса: овладеть методами решения уравнений и неравенств, содержащих модуль или параметр, а именно линейных, квадратных, дробных рациональных уравнений и линейных неравенств.</w:t>
      </w:r>
    </w:p>
    <w:p w:rsidR="00F55720" w:rsidRDefault="00F55720" w:rsidP="00F55720">
      <w:pPr>
        <w:pStyle w:val="a5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Задачи:</w:t>
      </w:r>
    </w:p>
    <w:p w:rsidR="00F55720" w:rsidRDefault="00F55720" w:rsidP="00F55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овладение знаниями, умениями и навыками решения линейных уравнений, содержащих модуль, параметр.</w:t>
      </w:r>
    </w:p>
    <w:p w:rsidR="00F55720" w:rsidRDefault="00F55720" w:rsidP="00F55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овладение навыками решения систем линейных уравнений, содержащих модуль.</w:t>
      </w:r>
    </w:p>
    <w:p w:rsidR="00F55720" w:rsidRDefault="00F55720" w:rsidP="00F55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развитие исследовательских умений посредством умений исследовать линейные уравнения, содержащие параметр</w:t>
      </w:r>
    </w:p>
    <w:p w:rsidR="00F55720" w:rsidRDefault="00F55720" w:rsidP="00F55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формирование познавательных, коммуникативных, информационных компетенций.</w:t>
      </w:r>
    </w:p>
    <w:p w:rsidR="00F55720" w:rsidRDefault="00F55720" w:rsidP="00F55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развитие мотивации к собственной учебной деятельности.</w:t>
      </w:r>
    </w:p>
    <w:p w:rsidR="00F55720" w:rsidRDefault="00F55720" w:rsidP="00F55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развитие способностей к самопроверке.</w:t>
      </w:r>
    </w:p>
    <w:p w:rsidR="00C428EB" w:rsidRDefault="00C428EB" w:rsidP="00C428EB">
      <w:pPr>
        <w:pStyle w:val="a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Основные требования к уровню подготовки учащихся:</w:t>
      </w:r>
    </w:p>
    <w:p w:rsidR="00C428EB" w:rsidRDefault="00C428EB" w:rsidP="00C428EB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результате изучения курса учащиеся должны:</w:t>
      </w:r>
    </w:p>
    <w:p w:rsidR="00C428EB" w:rsidRDefault="00C428EB" w:rsidP="00C428EB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а) правильно употреблять и записывать термины, связанные с понятием множества, его элементов, пересечением и объединением множеств</w:t>
      </w:r>
    </w:p>
    <w:p w:rsidR="00C428EB" w:rsidRDefault="00C428EB" w:rsidP="00C428EB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б) уметь применять признаки делимости в решении задач</w:t>
      </w:r>
    </w:p>
    <w:p w:rsidR="00C428EB" w:rsidRDefault="00C428EB" w:rsidP="00C428EB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в) решать линейные уравнения, содержащие знак модуля и уравнения, содержащие параметр</w:t>
      </w:r>
    </w:p>
    <w:p w:rsidR="00C428EB" w:rsidRDefault="00C428EB" w:rsidP="00C428EB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г) выполнять разной сложности тождественные преобразования выражений</w:t>
      </w:r>
    </w:p>
    <w:p w:rsidR="00C428EB" w:rsidRDefault="00C428EB" w:rsidP="00C428EB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проводить исследования функций</w:t>
      </w:r>
    </w:p>
    <w:p w:rsidR="00C428EB" w:rsidRDefault="00C428EB" w:rsidP="00C428EB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е) строить и читать графики функций, содержащих модуль и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кусочных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» функций. Уметь применять правила преобразования функций</w:t>
      </w:r>
    </w:p>
    <w:p w:rsidR="00C428EB" w:rsidRDefault="00C428EB" w:rsidP="00C428EB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ж) владеть приёмами и методами решения задач</w:t>
      </w:r>
    </w:p>
    <w:p w:rsidR="00C428EB" w:rsidRDefault="00C428EB" w:rsidP="00C428EB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уметь решать уравнения, содержащие модуль и параметр.</w:t>
      </w:r>
    </w:p>
    <w:p w:rsidR="00C428EB" w:rsidRDefault="00C428EB" w:rsidP="00C428EB">
      <w:pPr>
        <w:pStyle w:val="a5"/>
        <w:ind w:left="720"/>
        <w:rPr>
          <w:rFonts w:ascii="Arial" w:hAnsi="Arial" w:cs="Arial"/>
          <w:color w:val="000000"/>
          <w:sz w:val="20"/>
          <w:szCs w:val="20"/>
        </w:rPr>
      </w:pPr>
    </w:p>
    <w:p w:rsidR="00C428EB" w:rsidRPr="00C428EB" w:rsidRDefault="00C428EB" w:rsidP="00C428EB">
      <w:pPr>
        <w:pStyle w:val="a5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Объем: 34 часа</w:t>
      </w:r>
    </w:p>
    <w:p w:rsidR="00C428EB" w:rsidRDefault="00C428EB" w:rsidP="00C428EB">
      <w:pPr>
        <w:pStyle w:val="a5"/>
        <w:rPr>
          <w:rFonts w:ascii="Arial" w:hAnsi="Arial" w:cs="Arial"/>
          <w:color w:val="000000"/>
          <w:sz w:val="20"/>
          <w:szCs w:val="20"/>
        </w:rPr>
      </w:pPr>
    </w:p>
    <w:p w:rsidR="00C428EB" w:rsidRDefault="00C428EB" w:rsidP="00C428E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</w:p>
    <w:p w:rsidR="00F55720" w:rsidRDefault="00F55720" w:rsidP="003751E0">
      <w:pPr>
        <w:pStyle w:val="a5"/>
        <w:rPr>
          <w:rFonts w:ascii="Arial" w:hAnsi="Arial" w:cs="Arial"/>
          <w:color w:val="000000"/>
          <w:sz w:val="20"/>
          <w:szCs w:val="20"/>
        </w:rPr>
      </w:pPr>
    </w:p>
    <w:p w:rsidR="003751E0" w:rsidRDefault="003751E0"/>
    <w:sectPr w:rsidR="003751E0" w:rsidSect="00AD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97BFE"/>
    <w:multiLevelType w:val="multilevel"/>
    <w:tmpl w:val="11E2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285B"/>
    <w:rsid w:val="0005285B"/>
    <w:rsid w:val="003751E0"/>
    <w:rsid w:val="00724612"/>
    <w:rsid w:val="00A8348C"/>
    <w:rsid w:val="00AD4968"/>
    <w:rsid w:val="00AE3CA6"/>
    <w:rsid w:val="00C428EB"/>
    <w:rsid w:val="00CC33F1"/>
    <w:rsid w:val="00F063E7"/>
    <w:rsid w:val="00F5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5285B"/>
    <w:rPr>
      <w:b/>
      <w:bCs/>
    </w:rPr>
  </w:style>
  <w:style w:type="paragraph" w:styleId="a5">
    <w:name w:val="Normal (Web)"/>
    <w:basedOn w:val="a"/>
    <w:uiPriority w:val="99"/>
    <w:unhideWhenUsed/>
    <w:rsid w:val="00F0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BD242-BDD7-40AB-BE5A-C66E8DA5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2012-09-23T19:49:00Z</dcterms:created>
  <dcterms:modified xsi:type="dcterms:W3CDTF">2012-09-23T21:02:00Z</dcterms:modified>
</cp:coreProperties>
</file>