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F2" w:rsidRDefault="00451350" w:rsidP="00D76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50">
        <w:rPr>
          <w:rFonts w:ascii="Times New Roman" w:hAnsi="Times New Roman" w:cs="Times New Roman"/>
          <w:b/>
          <w:sz w:val="28"/>
          <w:szCs w:val="28"/>
        </w:rPr>
        <w:t xml:space="preserve">«ЦАРСКАЯ СЕМЬЯ – </w:t>
      </w:r>
    </w:p>
    <w:p w:rsidR="003C0DB1" w:rsidRPr="00451350" w:rsidRDefault="00451350" w:rsidP="00D76BF2">
      <w:pPr>
        <w:jc w:val="center"/>
        <w:rPr>
          <w:rFonts w:ascii="Times New Roman" w:hAnsi="Times New Roman" w:cs="Times New Roman"/>
        </w:rPr>
      </w:pPr>
      <w:r w:rsidRPr="00451350">
        <w:rPr>
          <w:rFonts w:ascii="Times New Roman" w:hAnsi="Times New Roman" w:cs="Times New Roman"/>
          <w:b/>
          <w:sz w:val="28"/>
          <w:szCs w:val="28"/>
        </w:rPr>
        <w:t>ИДЕАЛ ЛЮБВИ И ОБРАЗЕЦ СЕМЕЙНОЙ ЖИЗНИ»</w:t>
      </w:r>
    </w:p>
    <w:p w:rsidR="00451350" w:rsidRDefault="00451350" w:rsidP="00D76BF2">
      <w:pPr>
        <w:jc w:val="both"/>
      </w:pPr>
    </w:p>
    <w:p w:rsidR="00DD5529" w:rsidRPr="00157BB8" w:rsidRDefault="00DD5529" w:rsidP="00157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BB8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DD5529" w:rsidRPr="00157BB8" w:rsidRDefault="00DD5529" w:rsidP="00157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BB8">
        <w:rPr>
          <w:rFonts w:ascii="Times New Roman" w:hAnsi="Times New Roman" w:cs="Times New Roman"/>
          <w:b/>
          <w:sz w:val="28"/>
          <w:szCs w:val="28"/>
        </w:rPr>
        <w:t>Звучит музыкальный эпиграф песня Юлии Юрик «Памяти Царственным мученикам»</w:t>
      </w:r>
    </w:p>
    <w:p w:rsidR="000F390C" w:rsidRPr="000F390C" w:rsidRDefault="00451350" w:rsidP="00157BB8">
      <w:pPr>
        <w:jc w:val="both"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 xml:space="preserve">Сегодня мы вспомним о Святых Царственных Страстотерпцах: последнем российском императоре Николае </w:t>
      </w:r>
      <w:r w:rsidRPr="00157B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7BB8">
        <w:rPr>
          <w:rFonts w:ascii="Times New Roman" w:hAnsi="Times New Roman" w:cs="Times New Roman"/>
          <w:sz w:val="28"/>
          <w:szCs w:val="28"/>
        </w:rPr>
        <w:t xml:space="preserve">, императрице Александре Федоровне и царственных детях: цесаревиче Алексии и великих княжнах Ольге, Марии, </w:t>
      </w:r>
      <w:r w:rsidR="009A64EB">
        <w:rPr>
          <w:rFonts w:ascii="Times New Roman" w:hAnsi="Times New Roman" w:cs="Times New Roman"/>
          <w:sz w:val="28"/>
          <w:szCs w:val="28"/>
        </w:rPr>
        <w:t xml:space="preserve">Татьяне, </w:t>
      </w:r>
      <w:r w:rsidRPr="00157BB8">
        <w:rPr>
          <w:rFonts w:ascii="Times New Roman" w:hAnsi="Times New Roman" w:cs="Times New Roman"/>
          <w:sz w:val="28"/>
          <w:szCs w:val="28"/>
        </w:rPr>
        <w:t>Анастасии.</w:t>
      </w:r>
    </w:p>
    <w:p w:rsidR="000F390C" w:rsidRDefault="000F390C" w:rsidP="00157B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238" w:rsidRPr="00157BB8" w:rsidRDefault="00796238" w:rsidP="00157B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Будущий Император Всероссийский Николай II родился 6 (18) мая 1868 года, в день святого праведного Иова Многострадального. Он был старшим сыном Императора Александра III и его супруги Императрицы Марии Феодоровны. Воспитание, полученное им под руководством отца, было строгим, почти суровым. </w:t>
      </w:r>
      <w:r w:rsidRPr="00D76BF2">
        <w:rPr>
          <w:rFonts w:ascii="Times New Roman" w:eastAsia="Times New Roman" w:hAnsi="Times New Roman" w:cs="Times New Roman"/>
          <w:i/>
          <w:sz w:val="28"/>
          <w:szCs w:val="28"/>
        </w:rPr>
        <w:t>«Мне нужны нормальные здоровые русские дети»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 — такое требование выдвигал Император к воспитателям своих детей. А такое воспитание могло быть по духу только православным. Еще маленьким ребенком Наследник Цесаревич проявлял особую любовь к Богу, к Его Церкви. Он получил весьма хорошее домашнее образование — знал несколько языков, изучил русскую и мировую историю, глубоко разбирался в военном деле, был широко эрудированным человеком.</w:t>
      </w:r>
    </w:p>
    <w:p w:rsidR="000F390C" w:rsidRDefault="000F390C" w:rsidP="00157B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238" w:rsidRPr="00157BB8" w:rsidRDefault="00796238" w:rsidP="00157B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>Императрица Александра Феодоровна (принцесса Алиса Виктория Елена Луиза Беатриса) родилась 25 мая (7 июня) 1872 года в Дармштадте, столице не</w:t>
      </w:r>
      <w:r w:rsidR="00BF750E" w:rsidRPr="00157BB8">
        <w:rPr>
          <w:rFonts w:ascii="Times New Roman" w:eastAsia="Times New Roman" w:hAnsi="Times New Roman" w:cs="Times New Roman"/>
          <w:sz w:val="28"/>
          <w:szCs w:val="28"/>
        </w:rPr>
        <w:t xml:space="preserve">большого германского герцогства.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Отцом Алисы был Великий герцог Гессен-Дармштадтский Людвиг, а матерью — принцесса Алиса Английская, третья дочь королевы Виктории. В младенчестве принцесса Алиса — дома ее звали Аликc — была веселым, живым ребенком, получив за это прозвище «Санни» (Солнышко). Дети гессенской четы — а их было семеро — воспитывались в глубоко патриархальных традициях. Жизнь их проходила по строго установленному матерью регламенту, ни одной минуты не должно было проходить без дела. Одежда и еда детей были очень простыми. Девочки сами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lastRenderedPageBreak/>
        <w:t>зажигали камины, убирали свои комнаты. Мать старалась с детства привить им качества, основанные на глубоко христианском подходе к жизни.</w:t>
      </w:r>
    </w:p>
    <w:p w:rsidR="000F390C" w:rsidRDefault="000F390C" w:rsidP="00157B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238" w:rsidRPr="00157BB8" w:rsidRDefault="00796238" w:rsidP="00157B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>Первая встреча шестнадцатилетнего Наследника Цесаревича Николая Александровича и совсем юной принцессы Алисы произошла в 1884 году, когда ее старшая сестра Елизавета, вступила в брак с Великим князем Сергеем Александровичем, дядей Цесаревича. Между молодыми людьми завязалась крепкая дружба, перешедшая затем в глубокую и все возрастающую любовь. Когда в 1889 году, достигнув совершеннолетия, Наследник обратился к родителям с просьбой благословить его на брак с принцессой Алисой, отец отказал, мотивируя отказ молодостью Наследника. Пришлось смириться перед отцовской волей. В 1894 году, непоколебимую решимость сына, обычно мягкого и даже робкого в общении с отцом, Император Александр III дает благословение на брак. Единственным препятствием оставался переход в Православие — по российским законам невеста Наследника российского престола должна быть православной.</w:t>
      </w:r>
      <w:r w:rsidR="00CA3BE1" w:rsidRPr="0015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>20 октября Император Александр III скончался. На следующий день в дворцовой церкви Ливадийского дворца принцесса Алиса была присоединена к Православию через Миропомазание, получив имя Александры Феодоровны.</w:t>
      </w:r>
      <w:bookmarkStart w:id="0" w:name="par6"/>
      <w:bookmarkEnd w:id="0"/>
      <w:r w:rsidR="00CA3BE1" w:rsidRPr="0015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>Несмотря на траур по отцу, было решено не откладывать бракосочетание, но оно состоялось в самой скромной обстановке 14 ноября 1894 года. Наступившие затем дни семейного счастья вскоре сменились для нового Императора необходимостью принятия на себя всего бремени управления Российской империей.</w:t>
      </w:r>
    </w:p>
    <w:p w:rsidR="00CA3BE1" w:rsidRPr="00157BB8" w:rsidRDefault="00CA3BE1" w:rsidP="00157B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238" w:rsidRPr="00157BB8" w:rsidRDefault="00796238" w:rsidP="00157BB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Руководством для Императора Николая II было политическое завещание отца: </w:t>
      </w:r>
      <w:r w:rsidRPr="00157BB8">
        <w:rPr>
          <w:rFonts w:ascii="Times New Roman" w:eastAsia="Times New Roman" w:hAnsi="Times New Roman" w:cs="Times New Roman"/>
          <w:b/>
          <w:i/>
          <w:sz w:val="28"/>
          <w:szCs w:val="28"/>
        </w:rPr>
        <w:t>«Я завещаю тебе любить все, что служит ко благу, чести и достоинству России. О</w:t>
      </w:r>
      <w:r w:rsidR="00CA3BE1" w:rsidRPr="00157BB8">
        <w:rPr>
          <w:rFonts w:ascii="Times New Roman" w:eastAsia="Times New Roman" w:hAnsi="Times New Roman" w:cs="Times New Roman"/>
          <w:b/>
          <w:i/>
          <w:sz w:val="28"/>
          <w:szCs w:val="28"/>
        </w:rPr>
        <w:t>храняй самодержавие, памятуя</w:t>
      </w:r>
      <w:r w:rsidRPr="00157BB8">
        <w:rPr>
          <w:rFonts w:ascii="Times New Roman" w:eastAsia="Times New Roman" w:hAnsi="Times New Roman" w:cs="Times New Roman"/>
          <w:b/>
          <w:i/>
          <w:sz w:val="28"/>
          <w:szCs w:val="28"/>
        </w:rPr>
        <w:t>, что ты несешь ответственность за судьбу твоих подданных перед Престолом Всевышнего. Вера в Бога и святость твоего царского долга да будет для тебя основой твоей жизни. Будь тверд и мужествен, не проявляй никогда слабости. Выслушивай всех, в этом нет ничего позорного, но слушайся самого себя и своей совести».</w:t>
      </w:r>
      <w:r w:rsidR="00CA3BE1" w:rsidRPr="00157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С самого начала своего правления державой Российской Император Николай II относился к несению обязанностей монарха как к священному долгу. Государь глубоко верил, что и для стомиллионного русского народа царская власть была и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lastRenderedPageBreak/>
        <w:t>остается священной. В нем всегда жило представление о том, что Царю и Царице следует быть ближе к народу, чаще видеть его и больше доверять ему.</w:t>
      </w:r>
    </w:p>
    <w:p w:rsidR="00CA3BE1" w:rsidRPr="00157BB8" w:rsidRDefault="00CA3BE1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2"/>
      <w:bookmarkEnd w:id="1"/>
    </w:p>
    <w:p w:rsidR="00CA3BE1" w:rsidRPr="00157BB8" w:rsidRDefault="00796238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>1896 год был ознаменован коронационными торжествами в Москве. Венчание на царство — важнейшее событие в жизни монарха, в особенности</w:t>
      </w:r>
      <w:r w:rsidR="00CA3BE1" w:rsidRPr="00157B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 когда он проникнут глубокой верой в свое призвание. Над царской четой было совершено Таинство миропомазания — в знак того, что как нет выше, так и нет труднее на земле царской власти, нет бремени тяжелее царского служения, Госпо</w:t>
      </w:r>
      <w:r w:rsidR="00CA3BE1" w:rsidRPr="00157BB8">
        <w:rPr>
          <w:rFonts w:ascii="Times New Roman" w:eastAsia="Times New Roman" w:hAnsi="Times New Roman" w:cs="Times New Roman"/>
          <w:sz w:val="28"/>
          <w:szCs w:val="28"/>
        </w:rPr>
        <w:t xml:space="preserve">дь... даст крепость царям нашим.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>С этого мгновения Государь почувствовал себя подлинным Помазанником Божиим. С детства обрученный России, он в этот день как бы повенчался с ней.</w:t>
      </w:r>
      <w:r w:rsidR="00CA3BE1" w:rsidRPr="0015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BB8">
        <w:rPr>
          <w:rFonts w:ascii="Times New Roman" w:eastAsia="Times New Roman" w:hAnsi="Times New Roman" w:cs="Times New Roman"/>
          <w:b/>
          <w:sz w:val="28"/>
          <w:szCs w:val="28"/>
        </w:rPr>
        <w:t>И одной из важнейших своих обязанностей почитал Госу</w:t>
      </w:r>
      <w:r w:rsidR="00CA3BE1" w:rsidRPr="00157BB8">
        <w:rPr>
          <w:rFonts w:ascii="Times New Roman" w:eastAsia="Times New Roman" w:hAnsi="Times New Roman" w:cs="Times New Roman"/>
          <w:b/>
          <w:sz w:val="28"/>
          <w:szCs w:val="28"/>
        </w:rPr>
        <w:t>дарь хранение веры православной.</w:t>
      </w:r>
      <w:r w:rsidRPr="00157B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3BE1" w:rsidRPr="00157BB8" w:rsidRDefault="00CA3BE1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E1" w:rsidRPr="000F390C" w:rsidRDefault="00796238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>Через год после свадьбы, 3 ноября 1895 года, родилась первая дочь — Великая княжна Ольга; за ней последовало появление на свет трех полных здоровья и жизни дочерей, которые составляли радость своих родителей, Великих княжон Татианы (29 мая 1897 года), Марии (14 июня 1899 года) и Анастасии (5 июня 1901 года). Но эта радос</w:t>
      </w:r>
      <w:r w:rsidR="00CA3BE1" w:rsidRPr="00157BB8">
        <w:rPr>
          <w:rFonts w:ascii="Times New Roman" w:eastAsia="Times New Roman" w:hAnsi="Times New Roman" w:cs="Times New Roman"/>
          <w:sz w:val="28"/>
          <w:szCs w:val="28"/>
        </w:rPr>
        <w:t xml:space="preserve">ть была не без примеси горечи: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>заветным желанием Царской</w:t>
      </w:r>
      <w:r w:rsidR="00CA3BE1" w:rsidRPr="00157BB8">
        <w:rPr>
          <w:rFonts w:ascii="Times New Roman" w:eastAsia="Times New Roman" w:hAnsi="Times New Roman" w:cs="Times New Roman"/>
          <w:sz w:val="28"/>
          <w:szCs w:val="28"/>
        </w:rPr>
        <w:t xml:space="preserve"> четы было рождение Наследника.</w:t>
      </w:r>
      <w:bookmarkStart w:id="2" w:name="par14"/>
      <w:bookmarkEnd w:id="2"/>
      <w:r w:rsidR="00CA3BE1" w:rsidRPr="0015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>Долгожданное событие произошло 12 августа 1904 года, через год после пало</w:t>
      </w:r>
      <w:r w:rsidR="000F390C">
        <w:rPr>
          <w:rFonts w:ascii="Times New Roman" w:eastAsia="Times New Roman" w:hAnsi="Times New Roman" w:cs="Times New Roman"/>
          <w:sz w:val="28"/>
          <w:szCs w:val="28"/>
        </w:rPr>
        <w:t>мничества Царской семьи в Саров. Ч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>ерез несколько недель после рождения Царевича Алексия выяснилось, что он болен гемофилией. Жизнь ребенка все время висела на волоске: малейшее кровотечение могло стоить ему жизни</w:t>
      </w:r>
      <w:r w:rsidR="00CA3BE1" w:rsidRPr="00157B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7BB8">
        <w:rPr>
          <w:rFonts w:ascii="Times New Roman" w:eastAsia="Times New Roman" w:hAnsi="Times New Roman" w:cs="Times New Roman"/>
          <w:b/>
          <w:sz w:val="28"/>
          <w:szCs w:val="28"/>
        </w:rPr>
        <w:t>Духом православной веры было проникнуто с самого начала воспитание детей Императорской семьи. Все ее члены жили в соответствии с традициями православного благочестия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3BE1" w:rsidRPr="0015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Однако личная религиозность Государя Николая Александровича, и в особенности его супруги, была чем-то бесспорно большим, чем простое следование традициям. Царская чета не только посещает храмы и монастыри во время своих многочисленных поездок, поклоняется чудотворным иконам и мощам святых, </w:t>
      </w:r>
      <w:r w:rsidRPr="000F390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она является подлинным образцом праведной жизни.</w:t>
      </w:r>
    </w:p>
    <w:p w:rsidR="00CA3BE1" w:rsidRPr="000F390C" w:rsidRDefault="00CA3BE1" w:rsidP="00157BB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1890" w:rsidRPr="00157BB8" w:rsidRDefault="00E10206" w:rsidP="00157B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Стремление привносить в государственную жизнь христианские религиозно-нравственные принципы своего мировоззрения всегда отличало и внешнюю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политику Императора Николая II. Еще в 1898 году он обратился к правительствам Европы с предложением о созыве конференции для обсуждения вопросов сохранения мира и сокращения вооружений. Следствием этого стали мирные конференции в Гааге в 1889 и 1907 годах. Их решения не утратили своего значения и до наших дней.</w:t>
      </w:r>
      <w:bookmarkStart w:id="3" w:name="par20"/>
      <w:bookmarkEnd w:id="3"/>
      <w:r w:rsidR="00CA3BE1" w:rsidRPr="0015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>Но, несмотря на искреннее стремление Государя к I миру, в его царствование России пришлось участвовать в двух кровопролитных войнах, приведших к внутренним смутам. В 1904 году без объявления войны начала военные действия против России Япония — следствием этой тяжелой для России войны стала революционная смута 1905 года. Как великую личную скорбь воспринимал Государь происходившие в стране беспорядки...</w:t>
      </w:r>
      <w:r w:rsidR="006714B5" w:rsidRPr="0015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890" w:rsidRPr="00157BB8">
        <w:rPr>
          <w:rFonts w:ascii="Times New Roman" w:eastAsia="Times New Roman" w:hAnsi="Times New Roman" w:cs="Times New Roman"/>
          <w:sz w:val="28"/>
          <w:szCs w:val="28"/>
        </w:rPr>
        <w:t>Россия находилась в это время на вершине славы и могущества: невиданными темпами развивалась промышленность, все более могущественными становились армия и флот, успешно проводилась в жизнь аграрная реформа. Казалось, что все внутренние проблемы в недалеком будущем благополучно разрешатся.</w:t>
      </w:r>
      <w:bookmarkStart w:id="4" w:name="par24"/>
      <w:bookmarkEnd w:id="4"/>
      <w:r w:rsidR="006714B5" w:rsidRPr="0015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890" w:rsidRPr="00157BB8">
        <w:rPr>
          <w:rFonts w:ascii="Times New Roman" w:eastAsia="Times New Roman" w:hAnsi="Times New Roman" w:cs="Times New Roman"/>
          <w:sz w:val="28"/>
          <w:szCs w:val="28"/>
        </w:rPr>
        <w:t>Но этому не суждено было осуществиться: назревала первая мировая война.</w:t>
      </w:r>
    </w:p>
    <w:p w:rsidR="006714B5" w:rsidRPr="00157BB8" w:rsidRDefault="006714B5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890" w:rsidRPr="00157BB8" w:rsidRDefault="00321890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>19 июля (1 августа) 1914 года Германия объявила России войну, которая вскоре стала общеевропейской. Государь регулярно выезжает в Ставку, посещает различные секторы своей огромной армии, перевязочные пункты, военные госпитали, тыловые заводы — одним словом, все, что играло роль в ведении этой грандиозной войны. Императрица с самого начала посвятила себя раненым. Пройдя курсы сестер милосердия, вместе со старшими дочерьми — Великими княжнами Ольгой и Татьяной — она по несколько часов в день ухаживала за ранеными в своем царскосельском лазарете, помня, что требует Господь любить дела милосердия.</w:t>
      </w:r>
    </w:p>
    <w:p w:rsidR="006714B5" w:rsidRPr="00157BB8" w:rsidRDefault="006714B5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8E0" w:rsidRPr="00157BB8" w:rsidRDefault="00321890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>22 февраля Государь выехал в Ставку — этот момент послужил сигналом для врагов порядка. Им удалось посеять в столице пан</w:t>
      </w:r>
      <w:r w:rsidR="006714B5" w:rsidRPr="00157BB8">
        <w:rPr>
          <w:rFonts w:ascii="Times New Roman" w:eastAsia="Times New Roman" w:hAnsi="Times New Roman" w:cs="Times New Roman"/>
          <w:sz w:val="28"/>
          <w:szCs w:val="28"/>
        </w:rPr>
        <w:t xml:space="preserve">ику из-за надвигавшегося голода.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На следующий день в Петрограде начались волнения, вызванные перебоями с подвозом хлеба, они скоро переросли в забастовку под политическими лозунгами — «Долой войну», «Долой самодержавие». Попытки разогнать манифестантов не увенчались успехом. В Думе тем временем шли дебаты с резкой критикой правительства — но в первую очередь это были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lastRenderedPageBreak/>
        <w:t>выпады против Государя. В столице наступило полное безвластие. Революцией были охвачены только Петроград и окрестности, а авторитет Царя в народе и в армии был еще велик. Все окружающие Государя убеждали его в том, что отречение от престола — единственный выход. Особенно на этом настаивали командующие фронтами</w:t>
      </w:r>
      <w:r w:rsidR="004268E0" w:rsidRPr="00157B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14B5" w:rsidRPr="00157BB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268E0" w:rsidRPr="00157BB8">
        <w:rPr>
          <w:rFonts w:ascii="Times New Roman" w:eastAsia="Times New Roman" w:hAnsi="Times New Roman" w:cs="Times New Roman"/>
          <w:sz w:val="28"/>
          <w:szCs w:val="28"/>
        </w:rPr>
        <w:t>осле долгих и мучительных размышлений Император принял выстраданное решение: отречься и за себя и за Наследника, ввиду его неизлечимой болезни, в пользу брата, Великого князя Михаила Александровича. Государь покидал верховную власть и главнокомандование как Царь, как воин, как солдат, до последней минуты не забывая о своем высоком долге. Его Манифест — это акт высочайшего благородства и достоинства.</w:t>
      </w:r>
    </w:p>
    <w:p w:rsidR="006714B5" w:rsidRPr="00157BB8" w:rsidRDefault="006714B5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8E0" w:rsidRPr="00787116" w:rsidRDefault="004268E0" w:rsidP="00787116">
      <w:pPr>
        <w:pStyle w:val="aa"/>
        <w:spacing w:line="276" w:lineRule="auto"/>
        <w:jc w:val="both"/>
        <w:rPr>
          <w:b/>
          <w:i/>
          <w:sz w:val="28"/>
          <w:szCs w:val="28"/>
        </w:rPr>
      </w:pPr>
      <w:r w:rsidRPr="00157BB8">
        <w:rPr>
          <w:sz w:val="28"/>
          <w:szCs w:val="28"/>
        </w:rPr>
        <w:t>Временное правительство объявило об аресте Императора Николая II и его Августейшей супруги и содержании их в Царском Селе. В последний раз Николай II обратился к своим войскам, призывая их к верности Временному правительству, тому самому, которое подвергло его аресту, к исполнению своего долга перед Родиной до полной победы. Прощальный приказ войскам, в котором выразились благородство души Государя, его любовь к армии, вера в нее, был скрыт от народа Временным правительством, запретившим его публикацию.</w:t>
      </w:r>
      <w:r w:rsidR="006714B5" w:rsidRPr="00157BB8">
        <w:rPr>
          <w:sz w:val="28"/>
          <w:szCs w:val="28"/>
        </w:rPr>
        <w:t xml:space="preserve"> </w:t>
      </w:r>
      <w:r w:rsidRPr="00157BB8">
        <w:rPr>
          <w:b/>
          <w:sz w:val="28"/>
          <w:szCs w:val="28"/>
        </w:rPr>
        <w:t>Рожденный в день памяти святого праведного Иова Многострадального, Государь принял свой крест так же, как библейский праведник, перенес все ниспосланные ему испытания твердо, кротко и без тени ропота. Именно это долготерпение с особенной ясностью открывается в истории последних дней Императора.</w:t>
      </w:r>
      <w:r w:rsidR="00787116">
        <w:rPr>
          <w:b/>
          <w:sz w:val="28"/>
          <w:szCs w:val="28"/>
        </w:rPr>
        <w:t xml:space="preserve"> </w:t>
      </w:r>
      <w:r w:rsidR="00787116" w:rsidRPr="00787116">
        <w:rPr>
          <w:b/>
          <w:i/>
          <w:sz w:val="28"/>
          <w:szCs w:val="28"/>
        </w:rPr>
        <w:t xml:space="preserve">«Царь у нас праведной и благочестивой жизни. Богом послан Ему тяжелый </w:t>
      </w:r>
      <w:hyperlink r:id="rId6" w:tooltip="Записи, помеченные с  крест" w:history="1">
        <w:r w:rsidR="00787116" w:rsidRPr="00787116">
          <w:rPr>
            <w:rStyle w:val="a9"/>
            <w:b/>
            <w:i/>
            <w:color w:val="000000" w:themeColor="text1"/>
            <w:sz w:val="28"/>
            <w:szCs w:val="28"/>
            <w:u w:val="none"/>
          </w:rPr>
          <w:t>крест</w:t>
        </w:r>
      </w:hyperlink>
      <w:r w:rsidR="00787116" w:rsidRPr="00787116">
        <w:rPr>
          <w:b/>
          <w:i/>
          <w:color w:val="000000" w:themeColor="text1"/>
          <w:sz w:val="28"/>
          <w:szCs w:val="28"/>
        </w:rPr>
        <w:t xml:space="preserve"> </w:t>
      </w:r>
      <w:r w:rsidR="00787116" w:rsidRPr="00787116">
        <w:rPr>
          <w:b/>
          <w:i/>
          <w:sz w:val="28"/>
          <w:szCs w:val="28"/>
        </w:rPr>
        <w:t>страданий, как Своему избраннику и любимому чаду».</w:t>
      </w:r>
      <w:r w:rsidR="00787116" w:rsidRPr="00787116">
        <w:rPr>
          <w:rStyle w:val="ab"/>
          <w:b/>
          <w:sz w:val="28"/>
          <w:szCs w:val="28"/>
        </w:rPr>
        <w:t> </w:t>
      </w:r>
      <w:r w:rsidR="00787116" w:rsidRPr="00787116">
        <w:rPr>
          <w:rStyle w:val="ab"/>
          <w:b/>
          <w:i w:val="0"/>
          <w:sz w:val="28"/>
          <w:szCs w:val="28"/>
        </w:rPr>
        <w:t>Святой праведный Иоанн Кронштадский.</w:t>
      </w:r>
    </w:p>
    <w:p w:rsidR="006714B5" w:rsidRPr="00787116" w:rsidRDefault="006714B5" w:rsidP="0078711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68E0" w:rsidRPr="00157BB8" w:rsidRDefault="004268E0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9 марта арестованного накануне Императора перевозят в Царское Село, где его с нетерпением ждала вся семья. Начался почти пятимесячный период неопределенного пребывания в Царском Селе. Дни проходили размеренно — в регулярных богослужениях, совместных трапезах, прогулках, чтении и общении с родными людьми. Однако при этом жизнь узников подвергалась мелочным стеснениям — Государю было объявлено А. Ф. Керенским, что он должен жить отдельно и видеться с Государыней только за столом, причем разговаривать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по-русски. Караульные солдаты в грубой форме делали ему замечания, доступ во дворец близких Царской семье лиц воспрещался. Однажды солдаты даже отняли у Наследника игрушечное ружье под предлогом запрета носить оружие.</w:t>
      </w:r>
    </w:p>
    <w:p w:rsidR="004268E0" w:rsidRPr="00157BB8" w:rsidRDefault="004268E0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8E0" w:rsidRPr="00157BB8" w:rsidRDefault="004268E0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>Временное правительство назначило комиссию по расследованию деятельности Императора, но несмотря на все старания обнаружить хоть что-то, порочащее Царя, ничего не нашли — Царь был невиновен. Когда невиновность его была доказана</w:t>
      </w:r>
      <w:r w:rsidR="006714B5" w:rsidRPr="00157B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 и стало очевидно, что за ним нет никакого преступления, Временное правительство вместо того, чтобы освободить Государя и его Августейшую супругу, приняло решение удалить узников из Царского Села. В ночь на 1 августа они были отправлены в Тобольск — сделано это было якобы ввиду возможных беспорядков, первой жертвой которых могла сделаться Царская семья. На деле же тем самым семья обрекалась на крест, ибо в это время дни самого Временного правительства были сочтены.</w:t>
      </w:r>
    </w:p>
    <w:p w:rsidR="006714B5" w:rsidRPr="00157BB8" w:rsidRDefault="006714B5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8E0" w:rsidRPr="00157BB8" w:rsidRDefault="004268E0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30 июля, за день до отъезда Царской семьи в Тобольск, была отслужена последняя Божественная литургия в царских покоях; в последний раз бывшие хозяева своего родного дома собрались горячо помолиться, прося со слезами, коленопреклоненно у Господа помощи и заступления от всех бед и напастей, и в то же время понимая, что </w:t>
      </w:r>
      <w:r w:rsidRPr="00157BB8">
        <w:rPr>
          <w:rFonts w:ascii="Times New Roman" w:eastAsia="Times New Roman" w:hAnsi="Times New Roman" w:cs="Times New Roman"/>
          <w:b/>
          <w:sz w:val="28"/>
          <w:szCs w:val="28"/>
        </w:rPr>
        <w:t>вступают они на путь, предначертанный Самим Господом Иисусом Христом для всех христиан: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BB8">
        <w:rPr>
          <w:rFonts w:ascii="Times New Roman" w:eastAsia="Times New Roman" w:hAnsi="Times New Roman" w:cs="Times New Roman"/>
          <w:b/>
          <w:i/>
          <w:sz w:val="28"/>
          <w:szCs w:val="28"/>
        </w:rPr>
        <w:t>Возложат на вас руки и будут гнать вас, предавая в темницы, и поведут пред правителей за имя Мое (Лк. 21, 12).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 За этой литургией молилась вся Царская семья и их уже совсем малочисленная прислуга.</w:t>
      </w:r>
    </w:p>
    <w:p w:rsidR="006714B5" w:rsidRPr="00157BB8" w:rsidRDefault="006714B5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DC9" w:rsidRPr="00157BB8" w:rsidRDefault="00506DC9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b/>
          <w:sz w:val="28"/>
          <w:szCs w:val="28"/>
        </w:rPr>
        <w:t>Песня «Молитва Царской Семьи»</w:t>
      </w:r>
    </w:p>
    <w:p w:rsidR="006714B5" w:rsidRPr="00157BB8" w:rsidRDefault="006714B5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49"/>
      <w:bookmarkEnd w:id="5"/>
    </w:p>
    <w:p w:rsidR="004268E0" w:rsidRPr="00157BB8" w:rsidRDefault="004268E0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6 августа Царственные узники прибыли в Тобольск. Первые недели пребывания в Тобольске Царской семьи были едва ли не самыми спокойными за весь период их заточения. 8 сентября, в день праздника Рождества Пресвятой Богородицы,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lastRenderedPageBreak/>
        <w:t>узникам позволили в первый раз отправиться в церковь. Впоследствии и это утешение крайне редко выпадало на их долю. Одним из самых больших лишений за время жизни в Тобольске было почти полное отсутствие всяких известий. Письма доходили с огромным опозданием. Что же касается газет, то приходилось довольствоваться местным листком, печатавшимся на оберточной бумаге и дававшим лишь старые телеграммы с опозданием на несколько дней, да и те чаще всего появлялись здесь в искаженном и урезанном виде. Император с тревогой следил за разверзавшимися в России событиями. Он понимал, что страна стремительно идет к гибели.</w:t>
      </w:r>
    </w:p>
    <w:p w:rsidR="005A7B7A" w:rsidRPr="00157BB8" w:rsidRDefault="005A7B7A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письмах и дневниках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 членов Императорской семьи засвидетельствовано глубокое переживание той трагедии, которая разворачивалась на их глазах. Но эта трагедия не лишает Царственных узников силы духа, веры и надежды на помощь Божию.</w:t>
      </w:r>
    </w:p>
    <w:p w:rsidR="005A7B7A" w:rsidRPr="00157BB8" w:rsidRDefault="005A7B7A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6" w:name="par53"/>
      <w:bookmarkEnd w:id="6"/>
      <w:r w:rsidRPr="00157BB8">
        <w:rPr>
          <w:rFonts w:ascii="Times New Roman" w:eastAsia="Times New Roman" w:hAnsi="Times New Roman" w:cs="Times New Roman"/>
          <w:b/>
          <w:i/>
          <w:sz w:val="28"/>
          <w:szCs w:val="28"/>
        </w:rPr>
        <w:t>«Тяжело неимоверно, грустно, обидно, стыдно, но не теряйте веру в Божию милость. Он не оставит Родину погибнуть. Надо перенести все эти унижения, гадости, ужасы с покорностью (раз не в силах наших помочь). И Он спасет, долготерпелив и многомилостив — не прогневается до конца... Без веры невозможно было бы жить...</w:t>
      </w:r>
    </w:p>
    <w:p w:rsidR="005A7B7A" w:rsidRPr="00157BB8" w:rsidRDefault="005A7B7A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7" w:name="par54"/>
      <w:bookmarkEnd w:id="7"/>
      <w:r w:rsidRPr="00157BB8">
        <w:rPr>
          <w:rFonts w:ascii="Times New Roman" w:eastAsia="Times New Roman" w:hAnsi="Times New Roman" w:cs="Times New Roman"/>
          <w:b/>
          <w:i/>
          <w:sz w:val="28"/>
          <w:szCs w:val="28"/>
        </w:rPr>
        <w:t>Как я счастлива, что мы не за границей, а с ней [Родиной] все переживаем. Как хочется с любимым больным человеком все разделить, все пережить и с любовью и волнением за ним следить, так и с Родиной. Я чувствовала себя слишком долго ее матерью, чтобы потерять это чувство, — мы одно составляем, и делим горе и счастье. Больно она нам сделала, обидела, оклеветала... но мы ее любим все-таки глубоко и хотим видеть ее выздоровление, как больного ребенка с плохими, но и хорошими качествами, так и Родину родную...</w:t>
      </w:r>
    </w:p>
    <w:p w:rsidR="005A7B7A" w:rsidRPr="00157BB8" w:rsidRDefault="005A7B7A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ar55"/>
      <w:bookmarkEnd w:id="8"/>
      <w:r w:rsidRPr="00157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Крепко верю, что время страданий проходит, что солнце опять будет светить над многострадальной Родиной. Ведь Господь милостив — спасет Родину...» — </w:t>
      </w:r>
      <w:r w:rsidRPr="00157BB8">
        <w:rPr>
          <w:rFonts w:ascii="Times New Roman" w:eastAsia="Times New Roman" w:hAnsi="Times New Roman" w:cs="Times New Roman"/>
          <w:b/>
          <w:sz w:val="28"/>
          <w:szCs w:val="28"/>
        </w:rPr>
        <w:t>писала Императрица.</w:t>
      </w:r>
    </w:p>
    <w:p w:rsidR="005A7B7A" w:rsidRPr="00157BB8" w:rsidRDefault="005A7B7A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8AF" w:rsidRPr="00157BB8" w:rsidRDefault="005A7B7A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О екатеринбургском периоде заточения Царской семьи свидетельств осталось гораздо меньше. Почти нет писем. В основном этот период известен лишь по кратким записям в дневнике Императора и показаниям свидетелей по делу об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lastRenderedPageBreak/>
        <w:t>убийстве Царской семьи.</w:t>
      </w:r>
      <w:r w:rsidR="00157BB8" w:rsidRPr="0015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8AF" w:rsidRPr="00157BB8">
        <w:rPr>
          <w:rFonts w:ascii="Times New Roman" w:eastAsia="Times New Roman" w:hAnsi="Times New Roman" w:cs="Times New Roman"/>
          <w:sz w:val="28"/>
          <w:szCs w:val="28"/>
        </w:rPr>
        <w:t>Условия жизни в «доме особого назначения» были гораздо тяжелее, чем в Тобольске.</w:t>
      </w:r>
      <w:r w:rsidR="00157BB8" w:rsidRPr="0015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8AF" w:rsidRPr="00157BB8">
        <w:rPr>
          <w:rFonts w:ascii="Times New Roman" w:eastAsia="Times New Roman" w:hAnsi="Times New Roman" w:cs="Times New Roman"/>
          <w:sz w:val="28"/>
          <w:szCs w:val="28"/>
        </w:rPr>
        <w:t>Как только Государь и Государыня прибыли в дом Ипатьева, их подвергли унизительному и грубому обыску. Спать Царской чете и Княжнам приходилось на полу, без кроватей. Во время обеда семье, состоящей из семи человек, давали всего пять ложек; сидящие за этим же столом охранники курили, нагло выпуская дым в лицо узникам, грубо отбирали у них еду.</w:t>
      </w:r>
      <w:bookmarkStart w:id="9" w:name="par68"/>
      <w:bookmarkEnd w:id="9"/>
      <w:r w:rsidR="001468AF" w:rsidRPr="00157BB8">
        <w:rPr>
          <w:rFonts w:ascii="Times New Roman" w:eastAsia="Times New Roman" w:hAnsi="Times New Roman" w:cs="Times New Roman"/>
          <w:sz w:val="28"/>
          <w:szCs w:val="28"/>
        </w:rPr>
        <w:t xml:space="preserve"> Прогулка в саду разрешалась единожды в день, поначалу в течение 15-20 минут, а потом не более пяти. Поведение часовых было совершенно непристойным — они дежурили даже возле двери в туалет, причем не разрешали запирать двери. На стенах охранники писали нецензурные слова, делали неприличные изображения.</w:t>
      </w:r>
      <w:r w:rsidR="00157BB8" w:rsidRPr="0015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8AF" w:rsidRPr="00157BB8">
        <w:rPr>
          <w:rFonts w:ascii="Times New Roman" w:eastAsia="Times New Roman" w:hAnsi="Times New Roman" w:cs="Times New Roman"/>
          <w:sz w:val="28"/>
          <w:szCs w:val="28"/>
        </w:rPr>
        <w:t>Вера заключенных поддерживала их мужество, давала им силу и терпение в страданиях. Все они понимали возможность скорого конца. Даже у Цесаревича как-то вырвалась фраза: «Если будут убивать, только бы не мучили...» Государыня и Великие княжны часто пели церковные песнопения, которые против воли слушал их караул. В почти полной изоляции от внешнего мира, окруженные грубыми и жестокими охранниками, узники Ипатьевского дома проявляют удивительное благородство и ясность духа.</w:t>
      </w:r>
      <w:bookmarkStart w:id="10" w:name="par71"/>
      <w:bookmarkEnd w:id="10"/>
      <w:r w:rsidR="00157BB8" w:rsidRPr="0015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8AF" w:rsidRPr="00157BB8">
        <w:rPr>
          <w:rFonts w:ascii="Times New Roman" w:eastAsia="Times New Roman" w:hAnsi="Times New Roman" w:cs="Times New Roman"/>
          <w:b/>
          <w:sz w:val="28"/>
          <w:szCs w:val="28"/>
        </w:rPr>
        <w:t>В одном из писем Ольги Николаевны есть такие строки: «Отец просит передать всем тем, кто ему остался предан, и тем, на кого они могут иметь влияние, чтобы они не мстили за него, так как он всех простил и за всех молится, и чтобы не мстили за себя, и чтобы помнили, что то зло, которое сейчас в мире, будет еще сильней, но что не зло победит зло, а только любовь».</w:t>
      </w:r>
    </w:p>
    <w:p w:rsidR="00157BB8" w:rsidRPr="00157BB8" w:rsidRDefault="00157BB8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90C" w:rsidRDefault="001468AF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В ночь с 16 на 17 июля, примерно в начале третьего, Юровский разбудил Царскую семью. Им было сказано, что в городе неспокойно и поэтому необходимо перейти в безопасное место. Минут через сорок, когда все оделись и собрались, Юровский вместе с узниками спустился на первый этаж и привел их в полуподвальную комнату с одним зарешеченным окном. Все внешне были спокойны. Государь нес на руках Алексея Николаевича, у остальных в руках были подушки и другие мелкие вещи. По просьбе Государыни в комнату принесли два стула, на них положили подушки, принесенные Великими княжнами и Анной Демидовой. На стульях разместились Государыня и Алексей Николаевич. Государь стоял в центре рядом с Наследником. Остальные члены семьи и слуги разместились в разных частях комнаты и приготовились долго ждать — они уже привыкли к ночным тревогам и разного рода перемещениям.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Между тем в соседней комнате уже столпились вооруженные, ожидавшие сигнала убийцы. </w:t>
      </w:r>
    </w:p>
    <w:p w:rsidR="001468AF" w:rsidRPr="00157BB8" w:rsidRDefault="001468AF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В этот момент Юровский подошел к Государю совсем близко и сказал: «Николай Александрович, по постановлению Уральского областного совета вы будете расстреляны с вашей семьей». Эта фраза явилась настолько неожиданной для Царя, что он обернулся в сторону семьи, протянув к ним руки, затем, как бы желая переспросить, обратился к коменданту, сказав: «Что? Что?» Государыня и Ольга Николаевна хотели перекреститься. Но в этот момент Юровский выстрелил в Государя из револьвера почти в упор несколько раз, и он сразу же упал. Почти одновременно </w:t>
      </w:r>
      <w:r w:rsidR="00157BB8" w:rsidRPr="00157BB8">
        <w:rPr>
          <w:rFonts w:ascii="Times New Roman" w:eastAsia="Times New Roman" w:hAnsi="Times New Roman" w:cs="Times New Roman"/>
          <w:sz w:val="28"/>
          <w:szCs w:val="28"/>
        </w:rPr>
        <w:t xml:space="preserve">начали стрелять все остальные,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>каждый заранее знал свою жертву.</w:t>
      </w:r>
      <w:bookmarkStart w:id="11" w:name="par75"/>
      <w:bookmarkEnd w:id="11"/>
      <w:r w:rsidR="00157BB8" w:rsidRPr="0015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>Уже лежащих на полу добивали выстрелами и ударами штыков. Когда, казалось, все было кончено, Алексей Николаевич вдруг слабо застонал — в него выстрелили еще несколько раз. Картина была ужасна: одиннадцать тел лежало на полу в потоках крови. Убедившись, что их жертвы мертвы, убийцы стали снимать с них драгоценности. Затем убитых вынесли на двор, где уже стоял наготове грузовик — шум его мотора должен был заглушить выстрелы в подвале. Еще до восхода солнца тела вывезли в лес в окрестности деревни Коптяки. В течение трех дней убийцы пытались скрыть свое злодеяние...</w:t>
      </w:r>
    </w:p>
    <w:p w:rsidR="00787116" w:rsidRDefault="00787116" w:rsidP="00787116">
      <w:pPr>
        <w:spacing w:before="100" w:beforeAutospacing="1" w:after="100" w:afterAutospacing="1"/>
        <w:contextualSpacing/>
        <w:jc w:val="right"/>
        <w:rPr>
          <w:rStyle w:val="a8"/>
          <w:rFonts w:ascii="Times New Roman" w:hAnsi="Times New Roman" w:cs="Times New Roman"/>
          <w:i/>
          <w:sz w:val="28"/>
          <w:szCs w:val="28"/>
        </w:rPr>
      </w:pPr>
    </w:p>
    <w:p w:rsidR="00157BB8" w:rsidRPr="00157BB8" w:rsidRDefault="00787116" w:rsidP="00787116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116">
        <w:rPr>
          <w:rStyle w:val="a8"/>
          <w:rFonts w:ascii="Times New Roman" w:hAnsi="Times New Roman" w:cs="Times New Roman"/>
          <w:i/>
          <w:sz w:val="28"/>
          <w:szCs w:val="28"/>
        </w:rPr>
        <w:t>«...Не зло победит зло, а только любовь...»</w:t>
      </w:r>
    </w:p>
    <w:p w:rsidR="001468AF" w:rsidRPr="000F390C" w:rsidRDefault="001468AF" w:rsidP="0078711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b/>
          <w:sz w:val="28"/>
          <w:szCs w:val="28"/>
        </w:rPr>
        <w:t xml:space="preserve">Большинство свидетельств говорит об узниках Ипатьевского дома как о людях страдающих, но глубоко верующих, несомненно, покорных воле Божией. Несмотря на издевательства и оскорбления, они вели в доме Ипатьева достойную семейную жизнь, стараясь скрасить угнетающую обстановку взаимным общением, молитвой, чтением и посильными занятиями. </w:t>
      </w:r>
      <w:r w:rsidRPr="000F390C">
        <w:rPr>
          <w:rFonts w:ascii="Times New Roman" w:eastAsia="Times New Roman" w:hAnsi="Times New Roman" w:cs="Times New Roman"/>
          <w:b/>
          <w:i/>
          <w:sz w:val="28"/>
          <w:szCs w:val="28"/>
        </w:rPr>
        <w:t>«Государь и Государыня верили, что умирают мучениками за свою родину,</w:t>
      </w:r>
      <w:r w:rsidRPr="00157BB8">
        <w:rPr>
          <w:rFonts w:ascii="Times New Roman" w:eastAsia="Times New Roman" w:hAnsi="Times New Roman" w:cs="Times New Roman"/>
          <w:b/>
          <w:sz w:val="28"/>
          <w:szCs w:val="28"/>
        </w:rPr>
        <w:t xml:space="preserve"> — пишет один из свидетелей их жизни в заточении, воспитатель Наследника Пьер Жильяр, — </w:t>
      </w:r>
      <w:r w:rsidRPr="000F390C">
        <w:rPr>
          <w:rFonts w:ascii="Times New Roman" w:eastAsia="Times New Roman" w:hAnsi="Times New Roman" w:cs="Times New Roman"/>
          <w:b/>
          <w:i/>
          <w:sz w:val="28"/>
          <w:szCs w:val="28"/>
        </w:rPr>
        <w:t>они умерли мучениками за человечество. Их истинное величие проистекало не из их царского сана, а от той удивительной нравственной высоты, до которой они постепенно поднялись. Они сделались идеальной силой. И в самом своем уничижении они были поразительным проявлением той удивительной ясности души, против которой бессильны всякое насилие и всякая ярость и которая торжествует в самой смерти».</w:t>
      </w:r>
    </w:p>
    <w:p w:rsidR="00796238" w:rsidRPr="00157BB8" w:rsidRDefault="00796238" w:rsidP="00157BB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350" w:rsidRPr="00157BB8" w:rsidRDefault="00451350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1350" w:rsidRPr="00157BB8" w:rsidRDefault="001468AF" w:rsidP="00157B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lastRenderedPageBreak/>
        <w:t>Вскоре, после того как было объявлено о расстреле Государя, Святейший Патриарх Тихон благословил архипастырей и пастырей совершать о нем панихиды. Многие священнослужители и миряне втайне возносили к Богу молитвы о</w:t>
      </w:r>
      <w:r w:rsidR="00157BB8" w:rsidRPr="00157BB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 упокоении убиенных страдальцев, членах </w:t>
      </w:r>
      <w:r w:rsidR="00157BB8" w:rsidRPr="00157BB8">
        <w:rPr>
          <w:rFonts w:ascii="Times New Roman" w:eastAsia="Times New Roman" w:hAnsi="Times New Roman" w:cs="Times New Roman"/>
          <w:sz w:val="28"/>
          <w:szCs w:val="28"/>
        </w:rPr>
        <w:t>Царской семьи, в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 xml:space="preserve">о многих домах в красном углу можно было видеть фотографии Царской Семьи, во множестве стали распространяться и иконы с изображением Царственных мучеников. </w:t>
      </w:r>
      <w:r w:rsidRPr="00222834">
        <w:rPr>
          <w:rFonts w:ascii="Times New Roman" w:eastAsia="Times New Roman" w:hAnsi="Times New Roman" w:cs="Times New Roman"/>
          <w:sz w:val="28"/>
          <w:szCs w:val="28"/>
        </w:rPr>
        <w:t>Составлялись обращенные к ним молитвословия, литературные, кинематографические и музыкальные произведения</w:t>
      </w:r>
      <w:r w:rsidRPr="00157BB8">
        <w:rPr>
          <w:rFonts w:ascii="Times New Roman" w:eastAsia="Times New Roman" w:hAnsi="Times New Roman" w:cs="Times New Roman"/>
          <w:sz w:val="28"/>
          <w:szCs w:val="28"/>
        </w:rPr>
        <w:t>, отражающие страдание и мученический подвиг Царской семьи.</w:t>
      </w:r>
    </w:p>
    <w:p w:rsidR="00157BB8" w:rsidRPr="00157BB8" w:rsidRDefault="00157BB8" w:rsidP="00157BB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50E" w:rsidRPr="00157BB8" w:rsidRDefault="00BF750E" w:rsidP="00157BB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BB8">
        <w:rPr>
          <w:rFonts w:ascii="Times New Roman" w:hAnsi="Times New Roman" w:cs="Times New Roman"/>
          <w:b/>
          <w:sz w:val="28"/>
          <w:szCs w:val="28"/>
        </w:rPr>
        <w:t>Мы представим балладу Светланы Копыловой.</w:t>
      </w:r>
    </w:p>
    <w:p w:rsidR="00787116" w:rsidRDefault="00787116" w:rsidP="00D76BF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90C" w:rsidRPr="00787116" w:rsidRDefault="00506DC9" w:rsidP="0078711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BB8">
        <w:rPr>
          <w:rFonts w:ascii="Times New Roman" w:hAnsi="Times New Roman" w:cs="Times New Roman"/>
          <w:b/>
          <w:sz w:val="28"/>
          <w:szCs w:val="28"/>
          <w:u w:val="single"/>
        </w:rPr>
        <w:t>Светлана Копылова «Царская баллада»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 некотором Царстве-государстве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157B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7BB8">
        <w:rPr>
          <w:rFonts w:ascii="Times New Roman" w:hAnsi="Times New Roman" w:cs="Times New Roman"/>
          <w:sz w:val="28"/>
          <w:szCs w:val="28"/>
        </w:rPr>
        <w:t xml:space="preserve"> стоял у власти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с Принцессой Гессенской навечно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Был в любви и верности повенчан.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Александра или просто Аликс –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Так императрица величалась,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А Царя, отца Княжон Великих,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Аликс называла просто Ники.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Старшая Княжна – их дочерь Ольга –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Красотой блистала, и не только: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Добротой, умом была богата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имела множество талантов.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Дочь вторая, что звалась Татьяной, -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Не чета сестре на фортепиано,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Но умела покорить любого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была любимицей Царёвой.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Третья дочь – красавица Мария –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Та любила рисовать Россию…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глаза её, что синь впитали,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«Мариины блюдца» называли.</w:t>
      </w:r>
    </w:p>
    <w:p w:rsidR="000F390C" w:rsidRDefault="000F390C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Младшая Княжна Анастасия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Вся была в сестёр: умна, красива,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её, смешливую девчонку,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Во дворце все звали «пострелёнком».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Но престолу нужен был Наследник,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Кто же знал, что будет Царь последним…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душой болея за Россию,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Вымолила Аликс Алексия.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Он родился крепким, златовласым,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за счастьем удалось не сразу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Распознать, что страшною болезнью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Наделён единственный Наследник.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Он терпел мучительные боли,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Для Царицы это было горем,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Ни в одном на свете государстве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От болезни не было лекарства.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За бедой пришла беда другая: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Грянула война тут Мировая.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Царь ушёл на фронт спасать Россию: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Он был смелый, мужественный, сильный…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А Царица, с ей присущим пылом,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 госпиталь дворец преобразила,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солдат, что кровью истекали,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Бинтовала царскими руками.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Сёстры милосердия – Царевны –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Помогали матери бессменно,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бойцы о боли забывали,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Даже смерть с улыбкою встречали.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6BF2" w:rsidRDefault="00D76BF2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6BF2" w:rsidRDefault="00D76BF2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Одолеть Россию невозможно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Во главе с Помазанником Божиим,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враги, чтоб завладеть державой,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На Монарха выпустили жало.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Так через предателей-агентов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Поползли по всей стране легенды: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Дескать, Царь – тиран и кровопийца,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Спаивает, мол, его Царица.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А сама делами управляет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врагам германским помогает.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народ, доверчивый до прессы,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Западным поверил интересам.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Царь мешал любителям свободы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Завладеть страной и жить без Бога: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Он был слишком набожным и правильным,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тогда пошла игра без правил.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Скоро разрушители России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От Царя избавиться решили,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А пока, чтоб было всё пристойно, -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Вынудить его сойти с Престола.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Только Царь был Господом помазан,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Значит, никаким земным указом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Не отнять помазания Христова,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Даже, если Царь сойдёт с Престола!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Но закон безбожникам не писан,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Царю позорный брошен вызов.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Окружённый трусостью и ложью,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Он один в тисках масонской ложи.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6BF2" w:rsidRDefault="00D76BF2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6BF2" w:rsidRDefault="00D76BF2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Мог ли Царь за царскую монетку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Превратиться вдруг в марионетку,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Потакать антихристовым слугам.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Разве в этом присягал он людям.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За народ он жизнь отдать готов был!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Но, народ, врагами сбитый с толку,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Видно, предвкушая перемены,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Выбрал молчаливую измену.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Николай отрёкся от престола,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Но не стал изменником Христовым.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Этот выбор сделала Россия,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Император тут, увы, бессилен.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Флаг кровавый над страной подняли,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Царский флаг ногами затоптали.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в Сибирь Царя со всем семейством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Выслали немедля под арестом.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Там, стяжав высокое смиренье,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Узники томились в заключении: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Царь с Царицей, дочерьми и сыном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Под охранным оком неусыпным.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Стражники, Царице зубы скаля,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Папиросный дым в лицо пускали,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изображали вдохновенно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Непотребства разные на стенах.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Но иным из жалости к Семейству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Не было знакомо чувство мести,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они всегда искали случай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Хоть немного облегчить их участь.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6BF2" w:rsidRDefault="00D76BF2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6BF2" w:rsidRDefault="00D76BF2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Иногда семья по божьей воле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Церковь посещала под конвоем,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простой народ в благоговении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Падал перед ними на колени.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привычным стало заключенье: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Дети продолжали обучение,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Царь колол дрова, а вечерами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Вслух читал им прозу со стихами.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Но однажды, только все уснули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(Это было за полночь в июле),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Сон нарушив и, не дав умыться,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Их в подвал заставили спуститься.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Ноги у Царевича болели,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Царь его взял на руки с постели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в подвал Ипатьевского дома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Снёс, как обещали ненадолго.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А внизу, одной минутой позже,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Объявили приговор безбожный: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Нынче, по приказу власти новой,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Расстрелять Семейство всё Царёво.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Государь был главною мишенью…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 страхе, обхватив отца за шею,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Алексий прижался хрупким тельцем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К милому, ещё живому сердцу.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Грянул выстрел. И второй, и третий…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Падали, как скошенные, дети,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свинцом пронзённая Царица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Не успела и перекреститься…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6BF2" w:rsidRDefault="00D76BF2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6BF2" w:rsidRDefault="00D76BF2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Раздавались стоны Алексия,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была жива Анастасия…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Их легко избавили от боли –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Заживо штыками закололи.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Слуг троих и Царское Семейство,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Да ещё собачку с ними вместе,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Сняв все украшенья, погрузили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умчали на автомобиле.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Был подвал освобождён от пленных,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Только кровь кругом и дыры в стенах…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На одной из них – четыре кряду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Знака, как в мистическом обряде.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гласила надпись каббалистов: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 жертву принесён был Царь Российский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Здесь по приказанью тайной силы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для разрушения России.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А у ямы Ганиной убийцы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Скрыть хотели злостное убийство,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Выбрав место вдалеке от люда,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Позабыв, что Бог увидит всюду.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Долго сладкий дым стоял над лесом,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Весело справляли тризну бесы,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от зверства страшного такого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 храмах кровью плакали иконы.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А потом за трапезой шакалы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Жжёной кровью яйца посыпали: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Лучше нет в обряде сатанистов,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Чем Царёвой кровью насладиться.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6BF2" w:rsidRDefault="00D76BF2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6BF2" w:rsidRDefault="00D76BF2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Головы заспиртовали в бочках –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на поезд под покровом ночи,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Чтоб в столице перед властью новой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Дать отчёт об участи Царёвой.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До сих пор убийца, как ни странно,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 саркофаге возлежит пространном,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народ к нему на поклоненье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 мавзолей идёт с благоговеньем.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Дом тот как свидетель страшной смерти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В ночь был стёрт, спустя десятилетья…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И Россию нам за все деянья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sz w:val="28"/>
          <w:szCs w:val="28"/>
        </w:rPr>
        <w:t>Не отмыть теперь без покаянья.</w:t>
      </w:r>
    </w:p>
    <w:p w:rsidR="00506DC9" w:rsidRPr="00157BB8" w:rsidRDefault="00506DC9" w:rsidP="00157B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6DC9" w:rsidRPr="00157BB8" w:rsidRDefault="00506DC9" w:rsidP="00157B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8AF" w:rsidRPr="00157BB8" w:rsidRDefault="00584AE7" w:rsidP="00157B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B8">
        <w:rPr>
          <w:rFonts w:ascii="Times New Roman" w:eastAsia="Times New Roman" w:hAnsi="Times New Roman" w:cs="Times New Roman"/>
          <w:sz w:val="28"/>
          <w:szCs w:val="28"/>
        </w:rPr>
        <w:t>К моменту прославления Царственных мучеников накопилось огромное количество свидетельств о их благодатной помощи — об исцелениях больных, соединении разобщенных семей, о мироточении икон с изображениями Императора Николая и Царственных мучеников.</w:t>
      </w:r>
    </w:p>
    <w:p w:rsidR="00584AE7" w:rsidRPr="00157BB8" w:rsidRDefault="00222834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к</w:t>
      </w:r>
      <w:r w:rsidR="00506DC9" w:rsidRPr="00157B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иконе «Святым Царственным Страстотерпцам»</w:t>
      </w:r>
    </w:p>
    <w:p w:rsidR="00222834" w:rsidRPr="00222834" w:rsidRDefault="00222834" w:rsidP="00157B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(Все участники выходят со свечами)</w:t>
      </w:r>
    </w:p>
    <w:p w:rsidR="00B143F7" w:rsidRPr="00B143F7" w:rsidRDefault="00584AE7" w:rsidP="00787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834">
        <w:rPr>
          <w:rFonts w:ascii="Times New Roman" w:eastAsia="Times New Roman" w:hAnsi="Times New Roman" w:cs="Times New Roman"/>
          <w:sz w:val="28"/>
          <w:szCs w:val="28"/>
        </w:rPr>
        <w:t>К Царственным страстотерпцам многие христиане обращаются ныне с молитвой о</w:t>
      </w:r>
      <w:r w:rsidR="00D76BF2" w:rsidRPr="0022283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22834">
        <w:rPr>
          <w:rFonts w:ascii="Times New Roman" w:eastAsia="Times New Roman" w:hAnsi="Times New Roman" w:cs="Times New Roman"/>
          <w:sz w:val="28"/>
          <w:szCs w:val="28"/>
        </w:rPr>
        <w:t xml:space="preserve"> укреплении семьи и воспитании детей в вере и благочестии, о сохранении их чистоты и целомудрия — ведь </w:t>
      </w:r>
      <w:r w:rsidRPr="00222834">
        <w:rPr>
          <w:rFonts w:ascii="Times New Roman" w:eastAsia="Times New Roman" w:hAnsi="Times New Roman" w:cs="Times New Roman"/>
          <w:b/>
          <w:sz w:val="28"/>
          <w:szCs w:val="28"/>
        </w:rPr>
        <w:t>во время гонений Императорская семья была особенно сплоченной, пронесла несокрушимую веру православную чрез все скорби и страдания.</w:t>
      </w:r>
    </w:p>
    <w:p w:rsidR="00787116" w:rsidRPr="00787116" w:rsidRDefault="00506DC9" w:rsidP="00787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7B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Песня (для молитвы) </w:t>
      </w:r>
      <w:r w:rsidR="002228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157B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Святым Царственным Страстотерпцам</w:t>
      </w:r>
      <w:r w:rsidR="002228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B143F7" w:rsidRPr="00157BB8" w:rsidRDefault="00B143F7" w:rsidP="00B143F7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Произносят вместе: «</w:t>
      </w:r>
      <w:r w:rsidRPr="00157B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Святые Царственные Страстотерпцы, молите Бога о нас!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</w:t>
      </w:r>
    </w:p>
    <w:p w:rsidR="00B143F7" w:rsidRDefault="00B143F7" w:rsidP="00787116">
      <w:pPr>
        <w:pStyle w:val="aa"/>
        <w:spacing w:line="276" w:lineRule="auto"/>
        <w:rPr>
          <w:sz w:val="28"/>
          <w:szCs w:val="28"/>
        </w:rPr>
      </w:pPr>
    </w:p>
    <w:p w:rsidR="00787116" w:rsidRPr="00787116" w:rsidRDefault="00787116" w:rsidP="00DB0A53">
      <w:pPr>
        <w:pStyle w:val="aa"/>
        <w:spacing w:line="276" w:lineRule="auto"/>
        <w:rPr>
          <w:sz w:val="28"/>
          <w:szCs w:val="28"/>
        </w:rPr>
      </w:pPr>
      <w:r w:rsidRPr="00787116">
        <w:rPr>
          <w:sz w:val="28"/>
          <w:szCs w:val="28"/>
        </w:rPr>
        <w:lastRenderedPageBreak/>
        <w:t>Они пройдут, чудовищные годы,</w:t>
      </w:r>
      <w:r w:rsidRPr="00787116">
        <w:rPr>
          <w:sz w:val="28"/>
          <w:szCs w:val="28"/>
        </w:rPr>
        <w:br/>
        <w:t>Свирепою, кровавою пятой</w:t>
      </w:r>
      <w:r>
        <w:rPr>
          <w:sz w:val="28"/>
          <w:szCs w:val="28"/>
        </w:rPr>
        <w:t>,</w:t>
      </w:r>
      <w:r w:rsidRPr="00787116">
        <w:rPr>
          <w:sz w:val="28"/>
          <w:szCs w:val="28"/>
        </w:rPr>
        <w:br/>
        <w:t>Поколебав все царства и народы</w:t>
      </w:r>
      <w:r w:rsidRPr="00787116">
        <w:rPr>
          <w:sz w:val="28"/>
          <w:szCs w:val="28"/>
        </w:rPr>
        <w:br/>
        <w:t>Безудержной, безумной мечтой.</w:t>
      </w:r>
    </w:p>
    <w:p w:rsidR="00787116" w:rsidRPr="00787116" w:rsidRDefault="00787116" w:rsidP="00DB0A53">
      <w:pPr>
        <w:pStyle w:val="aa"/>
        <w:spacing w:line="276" w:lineRule="auto"/>
        <w:rPr>
          <w:sz w:val="28"/>
          <w:szCs w:val="28"/>
        </w:rPr>
      </w:pPr>
      <w:r w:rsidRPr="00787116">
        <w:rPr>
          <w:sz w:val="28"/>
          <w:szCs w:val="28"/>
        </w:rPr>
        <w:t>Они пройдут, кошмары слез и муки,</w:t>
      </w:r>
      <w:r w:rsidRPr="00787116">
        <w:rPr>
          <w:sz w:val="28"/>
          <w:szCs w:val="28"/>
        </w:rPr>
        <w:br/>
        <w:t>Мятежные, преступные года,</w:t>
      </w:r>
      <w:r w:rsidRPr="00787116">
        <w:rPr>
          <w:sz w:val="28"/>
          <w:szCs w:val="28"/>
        </w:rPr>
        <w:br/>
        <w:t>Года скорбей, лишений и разлуки,</w:t>
      </w:r>
      <w:r w:rsidRPr="00787116">
        <w:rPr>
          <w:sz w:val="28"/>
          <w:szCs w:val="28"/>
        </w:rPr>
        <w:br/>
        <w:t>Разбившие надежды навсегда.</w:t>
      </w:r>
    </w:p>
    <w:p w:rsidR="00787116" w:rsidRPr="00787116" w:rsidRDefault="00787116" w:rsidP="00DB0A53">
      <w:pPr>
        <w:pStyle w:val="aa"/>
        <w:spacing w:line="276" w:lineRule="auto"/>
        <w:rPr>
          <w:sz w:val="28"/>
          <w:szCs w:val="28"/>
        </w:rPr>
      </w:pPr>
      <w:r w:rsidRPr="00787116">
        <w:rPr>
          <w:sz w:val="28"/>
          <w:szCs w:val="28"/>
        </w:rPr>
        <w:t>Они пройдут, носители невзгоды,</w:t>
      </w:r>
      <w:r w:rsidRPr="00787116">
        <w:rPr>
          <w:sz w:val="28"/>
          <w:szCs w:val="28"/>
        </w:rPr>
        <w:br/>
        <w:t>Разрушившие грезы о добре,</w:t>
      </w:r>
      <w:r w:rsidRPr="00787116">
        <w:rPr>
          <w:sz w:val="28"/>
          <w:szCs w:val="28"/>
        </w:rPr>
        <w:br/>
        <w:t>И вспомним мы о позабытом Боге</w:t>
      </w:r>
      <w:r w:rsidRPr="00787116">
        <w:rPr>
          <w:sz w:val="28"/>
          <w:szCs w:val="28"/>
        </w:rPr>
        <w:br/>
        <w:t>И об убитом Ангеле-Царе.</w:t>
      </w:r>
    </w:p>
    <w:p w:rsidR="00787116" w:rsidRPr="00787116" w:rsidRDefault="00787116" w:rsidP="00DB0A53">
      <w:pPr>
        <w:pStyle w:val="aa"/>
        <w:spacing w:line="276" w:lineRule="auto"/>
        <w:rPr>
          <w:sz w:val="28"/>
          <w:szCs w:val="28"/>
        </w:rPr>
      </w:pPr>
      <w:r w:rsidRPr="00787116">
        <w:rPr>
          <w:sz w:val="28"/>
          <w:szCs w:val="28"/>
        </w:rPr>
        <w:t>Поймут обман очнувшиеся хамы</w:t>
      </w:r>
      <w:r w:rsidR="00B143F7">
        <w:rPr>
          <w:sz w:val="28"/>
          <w:szCs w:val="28"/>
        </w:rPr>
        <w:t>,</w:t>
      </w:r>
      <w:r w:rsidRPr="00787116">
        <w:rPr>
          <w:sz w:val="28"/>
          <w:szCs w:val="28"/>
        </w:rPr>
        <w:br/>
        <w:t>И, вновь ютясь к родимым очагам,</w:t>
      </w:r>
      <w:r w:rsidRPr="00787116">
        <w:rPr>
          <w:sz w:val="28"/>
          <w:szCs w:val="28"/>
        </w:rPr>
        <w:br/>
        <w:t>Воздвигнут вновь разрушенные Храмы</w:t>
      </w:r>
      <w:r w:rsidRPr="00787116">
        <w:rPr>
          <w:sz w:val="28"/>
          <w:szCs w:val="28"/>
        </w:rPr>
        <w:br/>
        <w:t>И вновь поклонятся поруганным богам...</w:t>
      </w:r>
    </w:p>
    <w:p w:rsidR="00787116" w:rsidRPr="00787116" w:rsidRDefault="00787116" w:rsidP="00DB0A53">
      <w:pPr>
        <w:pStyle w:val="aa"/>
        <w:spacing w:line="276" w:lineRule="auto"/>
        <w:rPr>
          <w:sz w:val="28"/>
          <w:szCs w:val="28"/>
        </w:rPr>
      </w:pPr>
      <w:r w:rsidRPr="00787116">
        <w:rPr>
          <w:sz w:val="28"/>
          <w:szCs w:val="28"/>
        </w:rPr>
        <w:t>Свечу пудовую затеплив пред иконой,</w:t>
      </w:r>
      <w:r w:rsidRPr="00787116">
        <w:rPr>
          <w:sz w:val="28"/>
          <w:szCs w:val="28"/>
        </w:rPr>
        <w:br/>
        <w:t>Призвав в слезах Господню Благодать,</w:t>
      </w:r>
      <w:r w:rsidRPr="00787116">
        <w:rPr>
          <w:sz w:val="28"/>
          <w:szCs w:val="28"/>
        </w:rPr>
        <w:br/>
        <w:t>Начнет народ с покорностью исконной</w:t>
      </w:r>
      <w:r w:rsidRPr="00787116">
        <w:rPr>
          <w:sz w:val="28"/>
          <w:szCs w:val="28"/>
        </w:rPr>
        <w:br/>
        <w:t>Своих царей на службах поминать.</w:t>
      </w:r>
    </w:p>
    <w:p w:rsidR="00787116" w:rsidRPr="00B143F7" w:rsidRDefault="00787116" w:rsidP="00DB0A53">
      <w:pPr>
        <w:pStyle w:val="aa"/>
        <w:spacing w:line="276" w:lineRule="auto"/>
        <w:rPr>
          <w:i/>
          <w:sz w:val="28"/>
          <w:szCs w:val="28"/>
        </w:rPr>
      </w:pPr>
      <w:r w:rsidRPr="00B143F7">
        <w:rPr>
          <w:i/>
          <w:sz w:val="28"/>
          <w:szCs w:val="28"/>
        </w:rPr>
        <w:t>Сергей Сергеевич Бехтерев.1920</w:t>
      </w:r>
    </w:p>
    <w:p w:rsidR="00451350" w:rsidRPr="00157BB8" w:rsidRDefault="00451350" w:rsidP="00DB0A53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1350" w:rsidRPr="00D76BF2" w:rsidRDefault="00506DC9" w:rsidP="00DB0A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B8">
        <w:rPr>
          <w:rFonts w:ascii="Times New Roman" w:hAnsi="Times New Roman" w:cs="Times New Roman"/>
          <w:b/>
          <w:sz w:val="28"/>
          <w:szCs w:val="28"/>
        </w:rPr>
        <w:t>Песня Валерия Малышева «Посвящение Святым Царственным Мученикам»</w:t>
      </w:r>
      <w:r w:rsidR="00222834">
        <w:rPr>
          <w:rFonts w:ascii="Times New Roman" w:hAnsi="Times New Roman" w:cs="Times New Roman"/>
          <w:sz w:val="28"/>
          <w:szCs w:val="28"/>
        </w:rPr>
        <w:t>.</w:t>
      </w:r>
    </w:p>
    <w:sectPr w:rsidR="00451350" w:rsidRPr="00D76BF2" w:rsidSect="00BF750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5C" w:rsidRDefault="00C35A5C" w:rsidP="00D76BF2">
      <w:pPr>
        <w:spacing w:after="0" w:line="240" w:lineRule="auto"/>
      </w:pPr>
      <w:r>
        <w:separator/>
      </w:r>
    </w:p>
  </w:endnote>
  <w:endnote w:type="continuationSeparator" w:id="0">
    <w:p w:rsidR="00C35A5C" w:rsidRDefault="00C35A5C" w:rsidP="00D7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5C" w:rsidRDefault="00C35A5C" w:rsidP="00D76BF2">
      <w:pPr>
        <w:spacing w:after="0" w:line="240" w:lineRule="auto"/>
      </w:pPr>
      <w:r>
        <w:separator/>
      </w:r>
    </w:p>
  </w:footnote>
  <w:footnote w:type="continuationSeparator" w:id="0">
    <w:p w:rsidR="00C35A5C" w:rsidRDefault="00C35A5C" w:rsidP="00D7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8938"/>
      <w:docPartObj>
        <w:docPartGallery w:val="Page Numbers (Top of Page)"/>
        <w:docPartUnique/>
      </w:docPartObj>
    </w:sdtPr>
    <w:sdtContent>
      <w:p w:rsidR="00D76BF2" w:rsidRDefault="00B2604C">
        <w:pPr>
          <w:pStyle w:val="a3"/>
          <w:jc w:val="right"/>
        </w:pPr>
        <w:fldSimple w:instr=" PAGE   \* MERGEFORMAT ">
          <w:r w:rsidR="009A64EB">
            <w:rPr>
              <w:noProof/>
            </w:rPr>
            <w:t>1</w:t>
          </w:r>
        </w:fldSimple>
      </w:p>
    </w:sdtContent>
  </w:sdt>
  <w:p w:rsidR="00D76BF2" w:rsidRDefault="00D76B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350"/>
    <w:rsid w:val="000F390C"/>
    <w:rsid w:val="001468AF"/>
    <w:rsid w:val="00157BB8"/>
    <w:rsid w:val="00193C10"/>
    <w:rsid w:val="001F0CE6"/>
    <w:rsid w:val="00222834"/>
    <w:rsid w:val="002B0BB7"/>
    <w:rsid w:val="00321890"/>
    <w:rsid w:val="003C0DB1"/>
    <w:rsid w:val="00425577"/>
    <w:rsid w:val="004268E0"/>
    <w:rsid w:val="00451350"/>
    <w:rsid w:val="00506DC9"/>
    <w:rsid w:val="00584AE7"/>
    <w:rsid w:val="005A7B7A"/>
    <w:rsid w:val="006714B5"/>
    <w:rsid w:val="00787116"/>
    <w:rsid w:val="00796238"/>
    <w:rsid w:val="008426C6"/>
    <w:rsid w:val="008D1B1F"/>
    <w:rsid w:val="00907459"/>
    <w:rsid w:val="00910870"/>
    <w:rsid w:val="009A64EB"/>
    <w:rsid w:val="00B143F7"/>
    <w:rsid w:val="00B2604C"/>
    <w:rsid w:val="00BF750E"/>
    <w:rsid w:val="00C35A5C"/>
    <w:rsid w:val="00CA3BE1"/>
    <w:rsid w:val="00CF1EAC"/>
    <w:rsid w:val="00D76BF2"/>
    <w:rsid w:val="00DB0A53"/>
    <w:rsid w:val="00DD5529"/>
    <w:rsid w:val="00E10206"/>
    <w:rsid w:val="00F00BA6"/>
    <w:rsid w:val="00FA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BF2"/>
  </w:style>
  <w:style w:type="paragraph" w:styleId="a5">
    <w:name w:val="footer"/>
    <w:basedOn w:val="a"/>
    <w:link w:val="a6"/>
    <w:uiPriority w:val="99"/>
    <w:semiHidden/>
    <w:unhideWhenUsed/>
    <w:rsid w:val="00D7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BF2"/>
  </w:style>
  <w:style w:type="paragraph" w:styleId="a7">
    <w:name w:val="List Paragraph"/>
    <w:basedOn w:val="a"/>
    <w:uiPriority w:val="34"/>
    <w:qFormat/>
    <w:rsid w:val="000F390C"/>
    <w:pPr>
      <w:ind w:left="720"/>
      <w:contextualSpacing/>
    </w:pPr>
  </w:style>
  <w:style w:type="character" w:styleId="a8">
    <w:name w:val="Strong"/>
    <w:basedOn w:val="a0"/>
    <w:uiPriority w:val="22"/>
    <w:qFormat/>
    <w:rsid w:val="00787116"/>
    <w:rPr>
      <w:b/>
      <w:bCs/>
    </w:rPr>
  </w:style>
  <w:style w:type="character" w:styleId="a9">
    <w:name w:val="Hyperlink"/>
    <w:basedOn w:val="a0"/>
    <w:uiPriority w:val="99"/>
    <w:semiHidden/>
    <w:unhideWhenUsed/>
    <w:rsid w:val="0078711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8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7871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mpada.in.ua/tag/kre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15</cp:revision>
  <dcterms:created xsi:type="dcterms:W3CDTF">2013-02-27T07:09:00Z</dcterms:created>
  <dcterms:modified xsi:type="dcterms:W3CDTF">2013-05-21T01:24:00Z</dcterms:modified>
</cp:coreProperties>
</file>