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5144"/>
        <w:gridCol w:w="1656"/>
        <w:gridCol w:w="1442"/>
        <w:gridCol w:w="1942"/>
      </w:tblGrid>
      <w:tr w:rsidR="00821C50" w:rsidRPr="002D34B0" w:rsidTr="009D11F2">
        <w:trPr>
          <w:trHeight w:val="753"/>
        </w:trPr>
        <w:tc>
          <w:tcPr>
            <w:tcW w:w="567" w:type="dxa"/>
          </w:tcPr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D4081C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 w:rsidR="00D408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346" w:rsidRPr="002D34B0" w:rsidRDefault="00D50346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21C50" w:rsidRPr="002D34B0" w:rsidRDefault="001E0C58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5144" w:type="dxa"/>
          </w:tcPr>
          <w:p w:rsidR="00821C50" w:rsidRPr="002D34B0" w:rsidRDefault="00821C50" w:rsidP="009D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А.П.Платонов.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Слово о писателе.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«Юшка».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Друзья и враги главного героя. Его непохожесть на окружающих людей. </w:t>
            </w:r>
          </w:p>
        </w:tc>
        <w:tc>
          <w:tcPr>
            <w:tcW w:w="1656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</w:tc>
        <w:tc>
          <w:tcPr>
            <w:tcW w:w="1442" w:type="dxa"/>
          </w:tcPr>
          <w:p w:rsidR="00821C50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21C50" w:rsidRPr="002D34B0">
              <w:rPr>
                <w:rFonts w:ascii="Times New Roman" w:hAnsi="Times New Roman"/>
                <w:sz w:val="20"/>
                <w:szCs w:val="20"/>
              </w:rPr>
              <w:t>ассказ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композиция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сюжет</w:t>
            </w:r>
          </w:p>
        </w:tc>
        <w:tc>
          <w:tcPr>
            <w:tcW w:w="1942" w:type="dxa"/>
          </w:tcPr>
          <w:p w:rsidR="00821C50" w:rsidRPr="002D34B0" w:rsidRDefault="00821C50" w:rsidP="009D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Письменный план рассказа; в 1,2 с 144</w:t>
            </w:r>
          </w:p>
        </w:tc>
      </w:tr>
      <w:tr w:rsidR="00821C50" w:rsidRPr="002D34B0" w:rsidTr="009D11F2">
        <w:trPr>
          <w:trHeight w:val="811"/>
        </w:trPr>
        <w:tc>
          <w:tcPr>
            <w:tcW w:w="567" w:type="dxa"/>
          </w:tcPr>
          <w:p w:rsidR="00821C50" w:rsidRPr="00D4081C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  <w:r w:rsidR="00D408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21C50" w:rsidRPr="002D34B0" w:rsidRDefault="001E0C58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5144" w:type="dxa"/>
          </w:tcPr>
          <w:p w:rsidR="00821C50" w:rsidRPr="002D34B0" w:rsidRDefault="009D11F2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А.П.Платонов. «Юшка».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Внешняя и внутренняя красота человека. Призыв к состраданию и уважению к человеку.</w:t>
            </w:r>
          </w:p>
        </w:tc>
        <w:tc>
          <w:tcPr>
            <w:tcW w:w="1656" w:type="dxa"/>
          </w:tcPr>
          <w:p w:rsidR="00821C50" w:rsidRPr="002D34B0" w:rsidRDefault="009D11F2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</w:tc>
        <w:tc>
          <w:tcPr>
            <w:tcW w:w="1442" w:type="dxa"/>
          </w:tcPr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21C50" w:rsidRPr="002D34B0" w:rsidRDefault="009D11F2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подобрать материал для характери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стики Юшки.</w:t>
            </w:r>
          </w:p>
        </w:tc>
      </w:tr>
      <w:tr w:rsidR="00821C50" w:rsidRPr="002D34B0" w:rsidTr="009D11F2">
        <w:trPr>
          <w:trHeight w:val="854"/>
        </w:trPr>
        <w:tc>
          <w:tcPr>
            <w:tcW w:w="567" w:type="dxa"/>
          </w:tcPr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D4081C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D408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21C50" w:rsidRPr="002D34B0" w:rsidRDefault="00D50346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5144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Подготовка к домашнему сочинению: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« Нужны ли в жизни сочувствие и сострадание?» (по произведениям писателей 20 века)</w:t>
            </w:r>
          </w:p>
        </w:tc>
        <w:tc>
          <w:tcPr>
            <w:tcW w:w="1656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42" w:type="dxa"/>
          </w:tcPr>
          <w:p w:rsidR="00821C50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21C50" w:rsidRPr="002D34B0">
              <w:rPr>
                <w:rFonts w:ascii="Times New Roman" w:hAnsi="Times New Roman"/>
                <w:sz w:val="20"/>
                <w:szCs w:val="20"/>
              </w:rPr>
              <w:t>очувствие и сострадание</w:t>
            </w:r>
          </w:p>
        </w:tc>
        <w:tc>
          <w:tcPr>
            <w:tcW w:w="1942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9D11F2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21C50" w:rsidRPr="002D34B0">
              <w:rPr>
                <w:rFonts w:ascii="Times New Roman" w:hAnsi="Times New Roman"/>
                <w:sz w:val="20"/>
                <w:szCs w:val="20"/>
              </w:rPr>
              <w:t>аписать сочинение.</w:t>
            </w:r>
          </w:p>
        </w:tc>
      </w:tr>
      <w:tr w:rsidR="00821C50" w:rsidRPr="002D34B0" w:rsidTr="009D11F2">
        <w:trPr>
          <w:trHeight w:val="1208"/>
        </w:trPr>
        <w:tc>
          <w:tcPr>
            <w:tcW w:w="567" w:type="dxa"/>
          </w:tcPr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709" w:type="dxa"/>
          </w:tcPr>
          <w:p w:rsidR="00821C50" w:rsidRPr="002D34B0" w:rsidRDefault="00D50346" w:rsidP="00DA3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5144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Б.Л.Пастернак.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поэте.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«Никого не будет в доме», «Июль».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Своеобразие картин природы в лирике Пастернака. Способы создания поэтических образов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56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Практикум.</w:t>
            </w:r>
          </w:p>
        </w:tc>
        <w:tc>
          <w:tcPr>
            <w:tcW w:w="1442" w:type="dxa"/>
          </w:tcPr>
          <w:p w:rsidR="00821C50" w:rsidRPr="002D34B0" w:rsidRDefault="00821C50" w:rsidP="00111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34B0">
              <w:rPr>
                <w:rFonts w:ascii="Times New Roman" w:hAnsi="Times New Roman"/>
                <w:i/>
                <w:sz w:val="20"/>
                <w:szCs w:val="20"/>
              </w:rPr>
              <w:t>Терминологический диктант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i/>
                <w:sz w:val="20"/>
                <w:szCs w:val="20"/>
              </w:rPr>
              <w:t>(15 слов)</w:t>
            </w:r>
          </w:p>
        </w:tc>
        <w:tc>
          <w:tcPr>
            <w:tcW w:w="1942" w:type="dxa"/>
          </w:tcPr>
          <w:p w:rsidR="00821C50" w:rsidRPr="002D34B0" w:rsidRDefault="009D11F2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</w:t>
            </w:r>
            <w:r w:rsidR="00821C50" w:rsidRPr="002D34B0">
              <w:rPr>
                <w:rFonts w:ascii="Times New Roman" w:hAnsi="Times New Roman"/>
                <w:sz w:val="20"/>
                <w:szCs w:val="20"/>
              </w:rPr>
              <w:t>тельное чтение,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повтор.основные понятия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50" w:rsidRPr="002D34B0" w:rsidTr="009D11F2">
        <w:trPr>
          <w:trHeight w:val="842"/>
        </w:trPr>
        <w:tc>
          <w:tcPr>
            <w:tcW w:w="567" w:type="dxa"/>
          </w:tcPr>
          <w:p w:rsidR="00821C50" w:rsidRPr="002D34B0" w:rsidRDefault="00821C50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E9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709" w:type="dxa"/>
          </w:tcPr>
          <w:p w:rsidR="00821C50" w:rsidRPr="002D34B0" w:rsidRDefault="00D50346" w:rsidP="0057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5144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Контрольная работа. Письменный анализ эпизода или одного стихотворения.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442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50" w:rsidRPr="002D34B0" w:rsidTr="009D11F2">
        <w:trPr>
          <w:trHeight w:val="1068"/>
        </w:trPr>
        <w:tc>
          <w:tcPr>
            <w:tcW w:w="567" w:type="dxa"/>
          </w:tcPr>
          <w:p w:rsidR="00821C50" w:rsidRPr="002D34B0" w:rsidRDefault="00821C50" w:rsidP="005C7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5C7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709" w:type="dxa"/>
          </w:tcPr>
          <w:p w:rsidR="00821C50" w:rsidRPr="002D34B0" w:rsidRDefault="00D50346" w:rsidP="005C7C94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5144" w:type="dxa"/>
          </w:tcPr>
          <w:p w:rsidR="00821C50" w:rsidRPr="002D34B0" w:rsidRDefault="00821C50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А.Т.Твардовский.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поэте. «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Братья», «Спасибо, моя родная…», «Снега потемнеют синие…», «Июль – макушка лета…», «На дне моей жизни».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Философские проблемы в лирике Твардовского. Развитие понятия о лирическом герое.</w:t>
            </w:r>
          </w:p>
        </w:tc>
        <w:tc>
          <w:tcPr>
            <w:tcW w:w="1656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</w:tc>
        <w:tc>
          <w:tcPr>
            <w:tcW w:w="1442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Философ-ские пробле-мы</w:t>
            </w:r>
          </w:p>
        </w:tc>
        <w:tc>
          <w:tcPr>
            <w:tcW w:w="1942" w:type="dxa"/>
          </w:tcPr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Подготовить выразительн чтение стих.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к конкурсу</w:t>
            </w:r>
          </w:p>
          <w:p w:rsidR="00821C50" w:rsidRPr="002D34B0" w:rsidRDefault="00821C5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«Поэзия Твардовского, устное сочинение по плану (см. с 195 м/п)</w:t>
            </w:r>
          </w:p>
        </w:tc>
      </w:tr>
      <w:tr w:rsidR="00006665" w:rsidRPr="002D34B0" w:rsidTr="009D11F2">
        <w:trPr>
          <w:trHeight w:val="1792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709" w:type="dxa"/>
          </w:tcPr>
          <w:p w:rsidR="001E0C58" w:rsidRPr="002D34B0" w:rsidRDefault="001E0C58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1E0C58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02.04</w:t>
            </w:r>
          </w:p>
        </w:tc>
        <w:tc>
          <w:tcPr>
            <w:tcW w:w="5144" w:type="dxa"/>
          </w:tcPr>
          <w:p w:rsidR="001E0C58" w:rsidRPr="002D34B0" w:rsidRDefault="001E0C58" w:rsidP="001E0C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4-я четверть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i/>
                <w:sz w:val="20"/>
                <w:szCs w:val="20"/>
              </w:rPr>
              <w:t>Час  мужества.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Интервью с участником Великой Отечественной войны. Интервью как жанр публицистики. Трудности и радости грозных лет войны в стихотворениях А.Ахматовой, К.Симонова, А.Суркова, А.Твардовского, Н. Тихонова и др.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Аналити-ческое чтение.</w:t>
            </w: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нтервью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как жанр публици-стики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Взять интервью у одного из тех, кто пережил ВОВ, выразительн. чтение наизусть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(на выбор)</w:t>
            </w:r>
          </w:p>
        </w:tc>
      </w:tr>
      <w:tr w:rsidR="00006665" w:rsidRPr="002D34B0" w:rsidTr="009D11F2">
        <w:trPr>
          <w:trHeight w:val="1508"/>
        </w:trPr>
        <w:tc>
          <w:tcPr>
            <w:tcW w:w="567" w:type="dxa"/>
          </w:tcPr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709" w:type="dxa"/>
          </w:tcPr>
          <w:p w:rsidR="00D50346" w:rsidRPr="002D34B0" w:rsidRDefault="00D50346" w:rsidP="00111EC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6665" w:rsidRPr="002D34B0" w:rsidRDefault="001E0C58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Ф.А.Абрамов.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писателе. 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«О чём плачут лошади»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. Эстетические и нравственно- экологические проблемы рассказа. Понятие о литературной традиции.</w:t>
            </w:r>
          </w:p>
          <w:p w:rsidR="00006665" w:rsidRPr="009D11F2" w:rsidRDefault="00006665" w:rsidP="009D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Литературные традиции в рассказе.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</w:tc>
        <w:tc>
          <w:tcPr>
            <w:tcW w:w="1442" w:type="dxa"/>
          </w:tcPr>
          <w:p w:rsidR="00006665" w:rsidRPr="002D34B0" w:rsidRDefault="002D34B0" w:rsidP="00111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итер. традиция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Прочитать рассказ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Е.И.Носова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«Кукла»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11F2">
              <w:rPr>
                <w:rFonts w:ascii="Times New Roman" w:hAnsi="Times New Roman"/>
                <w:sz w:val="20"/>
                <w:szCs w:val="20"/>
              </w:rPr>
              <w:t>с.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174-176,</w:t>
            </w:r>
          </w:p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см. вопрос в тетради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709" w:type="dxa"/>
          </w:tcPr>
          <w:p w:rsidR="00006665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Е.И.Носов.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писателе.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«Кукла»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(«Акимыч»). Нравственные проблемы рассказа.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«Живое пламя».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Обучение целостному анализу эпического произведения. Подготовка к домашнему сочинению..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равствен</w:t>
            </w:r>
            <w:r w:rsidR="009D11F2">
              <w:rPr>
                <w:rFonts w:ascii="Times New Roman" w:hAnsi="Times New Roman"/>
                <w:sz w:val="20"/>
                <w:szCs w:val="20"/>
              </w:rPr>
              <w:t>-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Составить рассказ – справку о Казакове, используя материал на с</w:t>
            </w:r>
            <w:r w:rsidR="009D11F2">
              <w:rPr>
                <w:rFonts w:ascii="Times New Roman" w:hAnsi="Times New Roman"/>
                <w:sz w:val="20"/>
                <w:szCs w:val="20"/>
              </w:rPr>
              <w:t>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186-188.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709" w:type="dxa"/>
          </w:tcPr>
          <w:p w:rsidR="00006665" w:rsidRPr="002D34B0" w:rsidRDefault="00D50346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9D1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Ю.П.Казаков.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писателе.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«Тихое утро».</w:t>
            </w:r>
          </w:p>
          <w:p w:rsidR="00006665" w:rsidRPr="002D34B0" w:rsidRDefault="00006665" w:rsidP="00111E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Герои рассказа и их поступки. Взаимовыручка как мерило нравственности человека.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Аналитиче-ское чтение.</w:t>
            </w: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ерила нравствен</w:t>
            </w:r>
            <w:r w:rsidR="009D11F2">
              <w:rPr>
                <w:rFonts w:ascii="Times New Roman" w:hAnsi="Times New Roman"/>
                <w:sz w:val="20"/>
                <w:szCs w:val="20"/>
              </w:rPr>
              <w:t>-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ности человека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 204-211-прочитать статью о Д.С.Лихачёве и его сборнике «Земля родная»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709" w:type="dxa"/>
          </w:tcPr>
          <w:p w:rsidR="00D50346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6665" w:rsidRPr="002D34B0" w:rsidRDefault="001E0C58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Д.С.Лихачёв.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писателе, учёном, гражданине.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«Земля родная»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(главы) как духовное напутствие молодёжи. Публицистика, мемуары как жанр литературы.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ублицис-тика, мемуары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 210 в 3,4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задания по вариантам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(см с 216 м/п)</w:t>
            </w:r>
          </w:p>
        </w:tc>
      </w:tr>
      <w:tr w:rsidR="00006665" w:rsidRPr="002D34B0" w:rsidTr="009D11F2">
        <w:trPr>
          <w:trHeight w:val="772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709" w:type="dxa"/>
          </w:tcPr>
          <w:p w:rsidR="00D50346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6665" w:rsidRPr="002D34B0" w:rsidRDefault="001E0C58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М.М.Зощенко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. Слово о писателе.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«Беда»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. Смешное и грустное в рассказах писателей.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Аналити-ческое чтение.</w:t>
            </w:r>
          </w:p>
        </w:tc>
        <w:tc>
          <w:tcPr>
            <w:tcW w:w="1442" w:type="dxa"/>
          </w:tcPr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мешное и грустное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Смотри задание в тетради.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709" w:type="dxa"/>
          </w:tcPr>
          <w:p w:rsidR="00D50346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6665" w:rsidRPr="002D34B0" w:rsidRDefault="001E0C58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Стихотворения о родной природе русских поэтов 20-го века.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В.Я.Брюсов «Первый снег»,Ф.Сологуб «Забелелся туман за рекой», С.А.Есенин «Топи да болота…», Н.А.Заболоцкий «Я воспитан природой суровой…», Н.М.Рубцов «Тихая моя Родина». Лирические размышления о жизни, природе, Родине.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Аналитиче-ское чтение</w:t>
            </w: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сти поэтического текста: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ритм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рифма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строфа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Подготовить выразит. чтение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наизусть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1-го из стихотв.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о природе.</w:t>
            </w:r>
          </w:p>
        </w:tc>
      </w:tr>
      <w:tr w:rsidR="00006665" w:rsidRPr="002D34B0" w:rsidTr="009D11F2">
        <w:trPr>
          <w:trHeight w:val="742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709" w:type="dxa"/>
          </w:tcPr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0346"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Песни на стихи русских поэтов 20-го века.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И. А.Гофф «Русское поле», Б.Ш.Окуджава «По Смоленской дороге»,А.Н.Вертинский «Доченьки».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Прослушивание, вырази-тельное чтение</w:t>
            </w: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трофа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Подготовить сообщение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о Р.Гамзатове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выразит. чтен. стих.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709" w:type="dxa"/>
          </w:tcPr>
          <w:p w:rsidR="00006665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Из литературы народов России.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Расул Гамзатов.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Рассказ о поэте.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«Земля как будто стала шире…».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Размышление поэта об истоках и основах жизни. Особенности художественной образности дагестанского поэта.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сти художеств. образност.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63.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06665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Зарубежная литература. Роберт Бёрнс.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Слово о поэте.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 «Честная бедность»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и другие стихотворения. Представление поэта о справедливости и честности. Народно -поэтическая основа и своеобразие лирики Бёрнса.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 Беседа.</w:t>
            </w:r>
          </w:p>
          <w:p w:rsidR="00006665" w:rsidRPr="002D34B0" w:rsidRDefault="00006665" w:rsidP="00111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Своеобра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зие лирики</w:t>
            </w:r>
          </w:p>
          <w:p w:rsidR="00006665" w:rsidRPr="002D34B0" w:rsidRDefault="00006665" w:rsidP="00111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поэта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Наизусть,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 225 в 2; подберите поговорки, которые подойдут для выражения основной мысли стих.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709" w:type="dxa"/>
          </w:tcPr>
          <w:p w:rsidR="00006665" w:rsidRPr="002D34B0" w:rsidRDefault="002D34B0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0346"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Дж.Г.Байрон.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поэте.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«Ты кончил жизни путь, герой!»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как прославление подвига во имя свободы Родины. Анализ поэтических интонаций. Обучение выразительному чтению.</w:t>
            </w: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42" w:type="dxa"/>
          </w:tcPr>
          <w:p w:rsidR="00006665" w:rsidRPr="002D34B0" w:rsidRDefault="002D34B0" w:rsidP="00E93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ская интонация.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Выразит. чтение стих.,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 xml:space="preserve">сообщение о Байроне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 226-227.</w:t>
            </w:r>
          </w:p>
        </w:tc>
      </w:tr>
      <w:tr w:rsidR="00006665" w:rsidRPr="002D34B0" w:rsidTr="00E9388F">
        <w:trPr>
          <w:trHeight w:val="100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709" w:type="dxa"/>
          </w:tcPr>
          <w:p w:rsidR="00006665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 xml:space="preserve">Японские трехстишья хокку (хайку). 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Особенности жанра.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Мацуо Басё, Кобаяси Исса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Выразительное чтение.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Элем.анализа текста.</w:t>
            </w:r>
          </w:p>
        </w:tc>
        <w:tc>
          <w:tcPr>
            <w:tcW w:w="1442" w:type="dxa"/>
          </w:tcPr>
          <w:p w:rsidR="00006665" w:rsidRPr="002D34B0" w:rsidRDefault="002D34B0" w:rsidP="00E93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окку (хайку)</w:t>
            </w:r>
          </w:p>
        </w:tc>
        <w:tc>
          <w:tcPr>
            <w:tcW w:w="1942" w:type="dxa"/>
          </w:tcPr>
          <w:p w:rsidR="00006665" w:rsidRPr="002D34B0" w:rsidRDefault="00006665" w:rsidP="009D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 231-233,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сочинить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трёхстишье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</w:t>
            </w:r>
            <w:r w:rsidR="00E938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образцу.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709" w:type="dxa"/>
          </w:tcPr>
          <w:p w:rsidR="00006665" w:rsidRPr="002D34B0" w:rsidRDefault="00D50346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5144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О.Генри.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писателе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. «Дары волхвов».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Нравственные проблемы в произведении. Преданность и жертвенность во имя любви.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Аналити-ческое чтение.</w:t>
            </w:r>
          </w:p>
          <w:p w:rsidR="00006665" w:rsidRPr="002D34B0" w:rsidRDefault="00006665" w:rsidP="00111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</w:tc>
        <w:tc>
          <w:tcPr>
            <w:tcW w:w="1442" w:type="dxa"/>
          </w:tcPr>
          <w:p w:rsidR="00006665" w:rsidRPr="002D34B0" w:rsidRDefault="00006665" w:rsidP="00111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111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олхвы</w:t>
            </w:r>
          </w:p>
        </w:tc>
        <w:tc>
          <w:tcPr>
            <w:tcW w:w="1942" w:type="dxa"/>
          </w:tcPr>
          <w:p w:rsidR="00006665" w:rsidRPr="002D34B0" w:rsidRDefault="00006665" w:rsidP="00111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Прочитать</w:t>
            </w:r>
          </w:p>
          <w:p w:rsidR="00006665" w:rsidRPr="002D34B0" w:rsidRDefault="00006665" w:rsidP="00111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рассказы</w:t>
            </w:r>
          </w:p>
          <w:p w:rsidR="00006665" w:rsidRPr="002D34B0" w:rsidRDefault="00006665" w:rsidP="00111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Р.Д.Брэдбери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«Каникулы»,«Зелёное утро».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709" w:type="dxa"/>
          </w:tcPr>
          <w:p w:rsidR="00D50346" w:rsidRPr="002D34B0" w:rsidRDefault="00D50346" w:rsidP="0000666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6665" w:rsidRPr="002D34B0" w:rsidRDefault="001E0C58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5144" w:type="dxa"/>
          </w:tcPr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Р.Д.Брэдбери.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Слово о писателе.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«Каникулы».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4B0">
              <w:rPr>
                <w:rFonts w:ascii="Times New Roman" w:hAnsi="Times New Roman"/>
                <w:b/>
                <w:sz w:val="20"/>
                <w:szCs w:val="20"/>
              </w:rPr>
              <w:t>«Зелёное утро».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 xml:space="preserve"> Фантастические рассказы- предупреждения. Мечта о победе добра.</w:t>
            </w:r>
          </w:p>
        </w:tc>
        <w:tc>
          <w:tcPr>
            <w:tcW w:w="1656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Рассказ учителя.</w:t>
            </w: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Аналити-ческое чтение.</w:t>
            </w:r>
          </w:p>
        </w:tc>
        <w:tc>
          <w:tcPr>
            <w:tcW w:w="1442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2D34B0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Фантасти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ческией рассказ</w:t>
            </w:r>
          </w:p>
        </w:tc>
        <w:tc>
          <w:tcPr>
            <w:tcW w:w="1942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 269-271 – итоговые вопросы и задания.</w:t>
            </w: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665" w:rsidRPr="002D34B0" w:rsidTr="009D11F2">
        <w:trPr>
          <w:trHeight w:val="930"/>
        </w:trPr>
        <w:tc>
          <w:tcPr>
            <w:tcW w:w="567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1E0C58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006665" w:rsidRPr="002D34B0" w:rsidRDefault="00D50346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5144" w:type="dxa"/>
          </w:tcPr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Выявление уровня литературного развития учащихся 7-го класса. Тест.</w:t>
            </w:r>
          </w:p>
        </w:tc>
        <w:tc>
          <w:tcPr>
            <w:tcW w:w="1656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442" w:type="dxa"/>
          </w:tcPr>
          <w:p w:rsidR="00006665" w:rsidRPr="002D34B0" w:rsidRDefault="00006665" w:rsidP="009D11F2">
            <w:pPr>
              <w:spacing w:after="0" w:line="240" w:lineRule="auto"/>
              <w:ind w:left="-103" w:right="-88" w:firstLine="103"/>
              <w:rPr>
                <w:rFonts w:ascii="Times New Roman" w:hAnsi="Times New Roman"/>
                <w:i/>
                <w:sz w:val="20"/>
                <w:szCs w:val="20"/>
              </w:rPr>
            </w:pPr>
            <w:r w:rsidRPr="002D34B0">
              <w:rPr>
                <w:rFonts w:ascii="Times New Roman" w:hAnsi="Times New Roman"/>
                <w:i/>
                <w:sz w:val="20"/>
                <w:szCs w:val="20"/>
              </w:rPr>
              <w:t>Терминологи</w:t>
            </w:r>
            <w:r w:rsidR="009D11F2">
              <w:rPr>
                <w:rFonts w:ascii="Times New Roman" w:hAnsi="Times New Roman"/>
                <w:i/>
                <w:sz w:val="20"/>
                <w:szCs w:val="20"/>
              </w:rPr>
              <w:t xml:space="preserve">-ческий </w:t>
            </w:r>
            <w:r w:rsidRPr="002D34B0">
              <w:rPr>
                <w:rFonts w:ascii="Times New Roman" w:hAnsi="Times New Roman"/>
                <w:i/>
                <w:sz w:val="20"/>
                <w:szCs w:val="20"/>
              </w:rPr>
              <w:t>диктант</w:t>
            </w:r>
          </w:p>
          <w:p w:rsidR="00006665" w:rsidRPr="002D34B0" w:rsidRDefault="00006665" w:rsidP="009D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i/>
                <w:sz w:val="20"/>
                <w:szCs w:val="20"/>
              </w:rPr>
              <w:t>(20 слов)</w:t>
            </w:r>
          </w:p>
        </w:tc>
        <w:tc>
          <w:tcPr>
            <w:tcW w:w="1942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Подготовить-ся к  итоговой</w:t>
            </w: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проверке техники чтения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709" w:type="dxa"/>
          </w:tcPr>
          <w:p w:rsidR="00D50346" w:rsidRPr="002D34B0" w:rsidRDefault="00D50346" w:rsidP="0000666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6665" w:rsidRPr="002D34B0" w:rsidRDefault="001E0C58" w:rsidP="0000666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.</w:t>
            </w: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144" w:type="dxa"/>
          </w:tcPr>
          <w:p w:rsidR="00006665" w:rsidRPr="002D34B0" w:rsidRDefault="00006665" w:rsidP="00006665">
            <w:pPr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Сочинение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и его анализ с последующей работой над недочётами.Темы: «Незабываемые страницы»,</w:t>
            </w:r>
            <w:r w:rsidR="009D1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4B0">
              <w:rPr>
                <w:rFonts w:ascii="Times New Roman" w:hAnsi="Times New Roman"/>
                <w:sz w:val="20"/>
                <w:szCs w:val="20"/>
              </w:rPr>
              <w:t>«Герой, похожий на меня».</w:t>
            </w:r>
          </w:p>
        </w:tc>
        <w:tc>
          <w:tcPr>
            <w:tcW w:w="1656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42" w:type="dxa"/>
          </w:tcPr>
          <w:p w:rsidR="00006665" w:rsidRPr="002D34B0" w:rsidRDefault="002D34B0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006665" w:rsidRPr="002D34B0">
              <w:rPr>
                <w:rFonts w:ascii="Times New Roman" w:hAnsi="Times New Roman"/>
                <w:sz w:val="20"/>
                <w:szCs w:val="20"/>
              </w:rPr>
              <w:t>итература как искусство слова</w:t>
            </w:r>
          </w:p>
        </w:tc>
        <w:tc>
          <w:tcPr>
            <w:tcW w:w="1942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(в чистовик)</w:t>
            </w:r>
          </w:p>
        </w:tc>
      </w:tr>
      <w:tr w:rsidR="00006665" w:rsidRPr="002D34B0" w:rsidTr="009D11F2">
        <w:trPr>
          <w:trHeight w:val="1068"/>
        </w:trPr>
        <w:tc>
          <w:tcPr>
            <w:tcW w:w="567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709" w:type="dxa"/>
          </w:tcPr>
          <w:p w:rsidR="00006665" w:rsidRPr="002D34B0" w:rsidRDefault="00D50346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34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D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C58" w:rsidRPr="002D34B0">
              <w:rPr>
                <w:rFonts w:ascii="Times New Roman" w:hAnsi="Times New Roman"/>
                <w:sz w:val="20"/>
                <w:szCs w:val="20"/>
                <w:lang w:val="en-US"/>
              </w:rPr>
              <w:t>28.05</w:t>
            </w:r>
          </w:p>
        </w:tc>
        <w:tc>
          <w:tcPr>
            <w:tcW w:w="5144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Итоги года и задание на лето.</w:t>
            </w:r>
          </w:p>
        </w:tc>
        <w:tc>
          <w:tcPr>
            <w:tcW w:w="1656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Повтори-тельно-обобщающий</w:t>
            </w:r>
          </w:p>
        </w:tc>
        <w:tc>
          <w:tcPr>
            <w:tcW w:w="1442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Рекомендации для летнего чтения</w:t>
            </w:r>
          </w:p>
          <w:p w:rsidR="00006665" w:rsidRPr="002D34B0" w:rsidRDefault="00006665" w:rsidP="0000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4B0">
              <w:rPr>
                <w:rFonts w:ascii="Times New Roman" w:hAnsi="Times New Roman"/>
                <w:sz w:val="20"/>
                <w:szCs w:val="20"/>
              </w:rPr>
              <w:t>С 271-274.</w:t>
            </w:r>
          </w:p>
        </w:tc>
      </w:tr>
    </w:tbl>
    <w:p w:rsidR="00F724CF" w:rsidRPr="008E64E0" w:rsidRDefault="00E9388F" w:rsidP="008E64E0">
      <w:pPr>
        <w:jc w:val="both"/>
        <w:rPr>
          <w:rFonts w:ascii="Times New Roman" w:hAnsi="Times New Roman"/>
          <w:sz w:val="16"/>
          <w:szCs w:val="16"/>
        </w:rPr>
      </w:pPr>
      <w:r w:rsidRPr="009D11F2">
        <w:rPr>
          <w:rFonts w:ascii="Times New Roman" w:hAnsi="Times New Roman"/>
          <w:b/>
          <w:sz w:val="16"/>
          <w:szCs w:val="16"/>
        </w:rPr>
        <w:t>Итого:</w:t>
      </w:r>
      <w:r w:rsidRPr="009D11F2">
        <w:rPr>
          <w:rFonts w:ascii="Times New Roman" w:hAnsi="Times New Roman"/>
          <w:sz w:val="16"/>
          <w:szCs w:val="16"/>
        </w:rPr>
        <w:t xml:space="preserve">  2 ч х 35 нед. = 70 ч     Из них  Р/Р – 8 час         К/Р –   4  час           </w:t>
      </w:r>
    </w:p>
    <w:sectPr w:rsidR="00F724CF" w:rsidRPr="008E64E0" w:rsidSect="009D11F2">
      <w:headerReference w:type="default" r:id="rId6"/>
      <w:footerReference w:type="default" r:id="rId7"/>
      <w:pgSz w:w="11906" w:h="16838"/>
      <w:pgMar w:top="1276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4E" w:rsidRDefault="0017544E">
      <w:pPr>
        <w:spacing w:after="0" w:line="240" w:lineRule="auto"/>
      </w:pPr>
      <w:r>
        <w:separator/>
      </w:r>
    </w:p>
  </w:endnote>
  <w:endnote w:type="continuationSeparator" w:id="1">
    <w:p w:rsidR="0017544E" w:rsidRDefault="0017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94" w:rsidRDefault="00516473">
    <w:pPr>
      <w:pStyle w:val="a6"/>
    </w:pPr>
    <w:r w:rsidRPr="00516473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1025" type="#_x0000_t107" style="position:absolute;margin-left:268.7pt;margin-top:800.4pt;width:101pt;height:27.05pt;rotation:360;z-index:251657216;mso-position-horizontal-relative:page;mso-position-vertical-relative:page" filled="f" fillcolor="#17365d" strokecolor="#71a0dc">
          <v:textbox style="mso-next-textbox:#_x0000_s1025">
            <w:txbxContent>
              <w:p w:rsidR="005C7C94" w:rsidRPr="00573457" w:rsidRDefault="00516473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="008E64E0" w:rsidRPr="008E64E0">
                    <w:rPr>
                      <w:noProof/>
                      <w:color w:val="4F81BD"/>
                    </w:rPr>
                    <w:t>12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4E" w:rsidRDefault="0017544E">
      <w:pPr>
        <w:spacing w:after="0" w:line="240" w:lineRule="auto"/>
      </w:pPr>
      <w:r>
        <w:separator/>
      </w:r>
    </w:p>
  </w:footnote>
  <w:footnote w:type="continuationSeparator" w:id="1">
    <w:p w:rsidR="0017544E" w:rsidRDefault="0017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94" w:rsidRPr="00D50346" w:rsidRDefault="00516473">
    <w:pPr>
      <w:pStyle w:val="a4"/>
      <w:jc w:val="center"/>
      <w:rPr>
        <w:rFonts w:ascii="Century Gothic" w:hAnsi="Century Gothic"/>
        <w:color w:val="1F497D"/>
        <w:sz w:val="18"/>
        <w:szCs w:val="18"/>
      </w:rPr>
    </w:pPr>
    <w:r>
      <w:rPr>
        <w:rFonts w:ascii="Century Gothic" w:hAnsi="Century Gothic"/>
        <w:noProof/>
        <w:color w:val="1F497D"/>
        <w:sz w:val="18"/>
        <w:szCs w:val="18"/>
        <w:lang w:eastAsia="zh-TW"/>
      </w:rPr>
      <w:pict>
        <v:group id="_x0000_s1026" style="position:absolute;left:0;text-align:left;margin-left:0;margin-top:0;width:105.1pt;height:274.25pt;rotation:90;flip:y;z-index:251658240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6519;top:1258;width:4303;height:10040;flip:x" o:connectortype="straight" strokecolor="#a7bfde">
            <o:lock v:ext="edit" aspectratio="t"/>
          </v:shape>
          <v:group id="_x0000_s1028" style="position:absolute;left:5531;top:9226;width:5291;height:5845" coordorigin="5531,9226" coordsize="5291,5845">
            <o:lock v:ext="edit" aspectratio="t"/>
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1030" style="position:absolute;left:6117;top:10212;width:4526;height:4258;rotation:41366637fd;flip:y" fillcolor="#d3dfee" stroked="f" strokecolor="#a7bfde">
              <o:lock v:ext="edit" aspectratio="t"/>
            </v:oval>
            <v:oval id="_x0000_s1031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1031" inset="0,0,0,0">
                <w:txbxContent>
                  <w:p w:rsidR="005C7C94" w:rsidRDefault="00D50346" w:rsidP="005C7C94">
                    <w:pPr>
                      <w:pStyle w:val="a4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20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11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/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12</w:t>
                    </w:r>
                    <w:r w:rsidR="005C7C94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</w:t>
                    </w:r>
                  </w:p>
                  <w:p w:rsidR="005C7C94" w:rsidRPr="00573457" w:rsidRDefault="005C7C94" w:rsidP="005C7C94">
                    <w:pPr>
                      <w:pStyle w:val="a4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уч. год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5C7C94" w:rsidRPr="00D50346">
      <w:rPr>
        <w:rFonts w:ascii="Century Gothic" w:hAnsi="Century Gothic"/>
        <w:color w:val="1F497D"/>
        <w:sz w:val="18"/>
        <w:szCs w:val="18"/>
      </w:rPr>
      <w:t xml:space="preserve">Тематическое планирование </w:t>
    </w:r>
  </w:p>
  <w:p w:rsidR="005C7C94" w:rsidRPr="00D50346" w:rsidRDefault="005C7C94">
    <w:pPr>
      <w:pStyle w:val="a4"/>
      <w:jc w:val="center"/>
      <w:rPr>
        <w:rFonts w:ascii="Century Gothic" w:hAnsi="Century Gothic"/>
        <w:color w:val="1F497D"/>
        <w:sz w:val="18"/>
        <w:szCs w:val="18"/>
      </w:rPr>
    </w:pPr>
    <w:r w:rsidRPr="00D50346">
      <w:rPr>
        <w:rFonts w:ascii="Century Gothic" w:hAnsi="Century Gothic"/>
        <w:color w:val="1F497D"/>
        <w:sz w:val="18"/>
        <w:szCs w:val="18"/>
      </w:rPr>
      <w:t>уроков литературы Калачёвой И.А. 7класс – 70 ч</w:t>
    </w:r>
  </w:p>
  <w:p w:rsidR="005C7C94" w:rsidRPr="00D50346" w:rsidRDefault="005C7C94">
    <w:pPr>
      <w:pStyle w:val="a4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3457"/>
    <w:rsid w:val="00006665"/>
    <w:rsid w:val="0002008B"/>
    <w:rsid w:val="0002341E"/>
    <w:rsid w:val="00043B5E"/>
    <w:rsid w:val="00045434"/>
    <w:rsid w:val="00051F8E"/>
    <w:rsid w:val="000620AE"/>
    <w:rsid w:val="00075717"/>
    <w:rsid w:val="000D63E1"/>
    <w:rsid w:val="000F00D2"/>
    <w:rsid w:val="000F6554"/>
    <w:rsid w:val="00107C44"/>
    <w:rsid w:val="00111EC6"/>
    <w:rsid w:val="00130EA5"/>
    <w:rsid w:val="0017544E"/>
    <w:rsid w:val="00183A61"/>
    <w:rsid w:val="00184A06"/>
    <w:rsid w:val="00186A22"/>
    <w:rsid w:val="001E0546"/>
    <w:rsid w:val="001E0C58"/>
    <w:rsid w:val="001E2AF1"/>
    <w:rsid w:val="0025332E"/>
    <w:rsid w:val="00263BC8"/>
    <w:rsid w:val="0027144E"/>
    <w:rsid w:val="00277726"/>
    <w:rsid w:val="002D0827"/>
    <w:rsid w:val="002D34B0"/>
    <w:rsid w:val="00335A3F"/>
    <w:rsid w:val="003871DC"/>
    <w:rsid w:val="00395F1D"/>
    <w:rsid w:val="003A0C9C"/>
    <w:rsid w:val="003B58C3"/>
    <w:rsid w:val="003D322F"/>
    <w:rsid w:val="003F0C17"/>
    <w:rsid w:val="00400BA0"/>
    <w:rsid w:val="004273DE"/>
    <w:rsid w:val="004311D0"/>
    <w:rsid w:val="00447F96"/>
    <w:rsid w:val="00451C1B"/>
    <w:rsid w:val="004826D3"/>
    <w:rsid w:val="004C2D8A"/>
    <w:rsid w:val="004D2605"/>
    <w:rsid w:val="00516473"/>
    <w:rsid w:val="005169D5"/>
    <w:rsid w:val="00535435"/>
    <w:rsid w:val="00554515"/>
    <w:rsid w:val="00573457"/>
    <w:rsid w:val="005948BA"/>
    <w:rsid w:val="00597FBA"/>
    <w:rsid w:val="005B4983"/>
    <w:rsid w:val="005C7C94"/>
    <w:rsid w:val="005D155A"/>
    <w:rsid w:val="006105F0"/>
    <w:rsid w:val="00614F8D"/>
    <w:rsid w:val="006418D7"/>
    <w:rsid w:val="006B7996"/>
    <w:rsid w:val="006E0A78"/>
    <w:rsid w:val="006F00C3"/>
    <w:rsid w:val="00702317"/>
    <w:rsid w:val="00722B5A"/>
    <w:rsid w:val="00735C5D"/>
    <w:rsid w:val="007B7AD6"/>
    <w:rsid w:val="007E582E"/>
    <w:rsid w:val="00801F62"/>
    <w:rsid w:val="008034D7"/>
    <w:rsid w:val="00821C50"/>
    <w:rsid w:val="00842C08"/>
    <w:rsid w:val="008462A1"/>
    <w:rsid w:val="008567D4"/>
    <w:rsid w:val="00864AAA"/>
    <w:rsid w:val="0087269B"/>
    <w:rsid w:val="0089704A"/>
    <w:rsid w:val="00897568"/>
    <w:rsid w:val="008E64E0"/>
    <w:rsid w:val="008F16E9"/>
    <w:rsid w:val="00902CDA"/>
    <w:rsid w:val="009030BE"/>
    <w:rsid w:val="009046C6"/>
    <w:rsid w:val="00927C64"/>
    <w:rsid w:val="00934624"/>
    <w:rsid w:val="00967D49"/>
    <w:rsid w:val="00971D97"/>
    <w:rsid w:val="009B2748"/>
    <w:rsid w:val="009D11F2"/>
    <w:rsid w:val="009E34A4"/>
    <w:rsid w:val="00A14D54"/>
    <w:rsid w:val="00A35512"/>
    <w:rsid w:val="00A472E2"/>
    <w:rsid w:val="00AA5F2A"/>
    <w:rsid w:val="00AB5001"/>
    <w:rsid w:val="00AC3581"/>
    <w:rsid w:val="00B37822"/>
    <w:rsid w:val="00B553A6"/>
    <w:rsid w:val="00B6343A"/>
    <w:rsid w:val="00B662D5"/>
    <w:rsid w:val="00B914F8"/>
    <w:rsid w:val="00C4078C"/>
    <w:rsid w:val="00C91EEC"/>
    <w:rsid w:val="00CB65DF"/>
    <w:rsid w:val="00D05277"/>
    <w:rsid w:val="00D053E8"/>
    <w:rsid w:val="00D4081C"/>
    <w:rsid w:val="00D50346"/>
    <w:rsid w:val="00D81335"/>
    <w:rsid w:val="00D932E9"/>
    <w:rsid w:val="00D94D6A"/>
    <w:rsid w:val="00DA30CC"/>
    <w:rsid w:val="00DC634D"/>
    <w:rsid w:val="00DE1AAF"/>
    <w:rsid w:val="00E911A7"/>
    <w:rsid w:val="00E9388F"/>
    <w:rsid w:val="00EA2498"/>
    <w:rsid w:val="00EA2C3C"/>
    <w:rsid w:val="00EA32F4"/>
    <w:rsid w:val="00F4582F"/>
    <w:rsid w:val="00F5533A"/>
    <w:rsid w:val="00F7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4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457"/>
  </w:style>
  <w:style w:type="paragraph" w:styleId="a6">
    <w:name w:val="footer"/>
    <w:basedOn w:val="a"/>
    <w:link w:val="a7"/>
    <w:uiPriority w:val="99"/>
    <w:semiHidden/>
    <w:unhideWhenUsed/>
    <w:rsid w:val="0057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457"/>
  </w:style>
  <w:style w:type="character" w:customStyle="1" w:styleId="a8">
    <w:name w:val="Текст выноски Знак"/>
    <w:basedOn w:val="a0"/>
    <w:link w:val="a9"/>
    <w:uiPriority w:val="99"/>
    <w:semiHidden/>
    <w:rsid w:val="0057345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7345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48</vt:lpstr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</dc:title>
  <dc:subject/>
  <dc:creator>1</dc:creator>
  <cp:keywords/>
  <dc:description/>
  <cp:lastModifiedBy>user</cp:lastModifiedBy>
  <cp:revision>3</cp:revision>
  <cp:lastPrinted>2012-02-17T11:49:00Z</cp:lastPrinted>
  <dcterms:created xsi:type="dcterms:W3CDTF">2012-04-24T09:51:00Z</dcterms:created>
  <dcterms:modified xsi:type="dcterms:W3CDTF">2012-04-24T13:56:00Z</dcterms:modified>
</cp:coreProperties>
</file>