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CB" w:rsidRDefault="007C26FE" w:rsidP="007C26F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Учитель технологии МБОУ СОШ №14г. Азова </w:t>
      </w:r>
    </w:p>
    <w:p w:rsidR="007C26FE" w:rsidRDefault="004D40CB" w:rsidP="007C26F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Алиева Ольга Олеговна</w:t>
      </w:r>
    </w:p>
    <w:p w:rsidR="007C26FE" w:rsidRDefault="007C26FE" w:rsidP="007C26FE">
      <w:pPr>
        <w:jc w:val="center"/>
        <w:rPr>
          <w:b/>
          <w:i/>
          <w:sz w:val="28"/>
          <w:szCs w:val="28"/>
        </w:rPr>
      </w:pPr>
      <w:r w:rsidRPr="007C26FE">
        <w:rPr>
          <w:b/>
          <w:i/>
          <w:sz w:val="28"/>
          <w:szCs w:val="28"/>
        </w:rPr>
        <w:t>Необходимость создания ситуации успеха на уроках технологии.</w:t>
      </w:r>
    </w:p>
    <w:p w:rsidR="007C26FE" w:rsidRDefault="007C26FE" w:rsidP="007C26FE">
      <w:pPr>
        <w:rPr>
          <w:b/>
          <w:i/>
        </w:rPr>
      </w:pPr>
    </w:p>
    <w:p w:rsidR="007C26FE" w:rsidRDefault="007C26FE" w:rsidP="007C26FE">
      <w:pPr>
        <w:jc w:val="both"/>
      </w:pPr>
      <w:r>
        <w:t xml:space="preserve">   Одним из условий успешной адаптации в обществе является успех в учебной деятельности. Он является источником внутренних сил ребенка, рождающим энергию для преодоления трудностей. Дети испытывают уверенность в себе и внутреннее удовлетворение. На основе всего этого можно сделать вывод: успех в учебе - завтрашний успех в жизни!</w:t>
      </w:r>
    </w:p>
    <w:p w:rsidR="00A47A5D" w:rsidRDefault="007C26FE" w:rsidP="00A47A5D">
      <w:r>
        <w:rPr>
          <w:i/>
        </w:rPr>
        <w:t>Стремление к успеху - это способ преодоления неуспеха</w:t>
      </w:r>
      <w:r>
        <w:t>. Стремление к знанию - способ преодоления незнания. Неуспех (собственный) любить нельзя, радости он не приносит, но уважать его следует. Он всегда возможен и даже неизбежен, без него успех теряет свою привлекательность. Лишь глубина неуспеха помогает человеку (а ребенку-школьнику в особенности) постичь всю глубину успеха. Одно без другого не существует.</w:t>
      </w:r>
      <w:r w:rsidR="00A47A5D" w:rsidRPr="00A47A5D">
        <w:t xml:space="preserve"> </w:t>
      </w:r>
      <w:r w:rsidR="00A47A5D">
        <w:t>И часто ученица, которая учится на «3», делает прекрасные изделия, занимает призовые места на городских выставках и олимпиадах, то есть чувствует себя успешной.</w:t>
      </w:r>
    </w:p>
    <w:p w:rsidR="007C26FE" w:rsidRDefault="007C26FE" w:rsidP="007C26FE">
      <w:pPr>
        <w:jc w:val="both"/>
      </w:pPr>
    </w:p>
    <w:p w:rsidR="007C26FE" w:rsidRDefault="007C26FE" w:rsidP="007C26FE">
      <w:pPr>
        <w:jc w:val="center"/>
        <w:rPr>
          <w:b/>
          <w:i/>
          <w:color w:val="FF0000"/>
          <w:spacing w:val="1"/>
        </w:rPr>
      </w:pPr>
    </w:p>
    <w:p w:rsidR="007C26FE" w:rsidRDefault="007C26FE" w:rsidP="007C26FE">
      <w:pPr>
        <w:jc w:val="both"/>
        <w:rPr>
          <w:b/>
        </w:rPr>
      </w:pPr>
      <w:r>
        <w:rPr>
          <w:b/>
        </w:rPr>
        <w:t>Мои действия на уроках, обеспечивающие ситуацию успеха: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>Проявляю интерес и великодушие к своим ученикам.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>Не давать детям прозвища, не вешать им ярлыки.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 xml:space="preserve">Не заостряю внимание на </w:t>
      </w:r>
      <w:proofErr w:type="gramStart"/>
      <w:r>
        <w:t>негативном</w:t>
      </w:r>
      <w:proofErr w:type="gramEnd"/>
      <w:r>
        <w:t>: использую элементы юмора, чаще улыбаюсь.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>Не сравниваю ребёнка с другими детьми.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>Оцениваю действия ученицы с акцентом на детали.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>Вызываю детей на диалог, позволяю выразить им своё мнение.</w:t>
      </w:r>
    </w:p>
    <w:p w:rsidR="007C26FE" w:rsidRDefault="007C26FE" w:rsidP="007C26FE">
      <w:pPr>
        <w:numPr>
          <w:ilvl w:val="0"/>
          <w:numId w:val="1"/>
        </w:numPr>
        <w:jc w:val="both"/>
      </w:pPr>
      <w:r>
        <w:t xml:space="preserve">Не </w:t>
      </w:r>
      <w:proofErr w:type="gramStart"/>
      <w:r>
        <w:t>высказываю недовольство</w:t>
      </w:r>
      <w:proofErr w:type="gramEnd"/>
      <w:r>
        <w:t xml:space="preserve"> ученику при всём классе, не применяю угроз.</w:t>
      </w:r>
    </w:p>
    <w:p w:rsidR="007C26FE" w:rsidRDefault="007C26FE" w:rsidP="007C26FE">
      <w:pPr>
        <w:ind w:left="360"/>
        <w:jc w:val="both"/>
      </w:pPr>
    </w:p>
    <w:p w:rsidR="007C26FE" w:rsidRDefault="007C26FE" w:rsidP="007C26FE">
      <w:pPr>
        <w:ind w:left="360"/>
        <w:jc w:val="both"/>
      </w:pPr>
    </w:p>
    <w:p w:rsidR="007C26FE" w:rsidRDefault="007C26FE" w:rsidP="007C26FE">
      <w:pPr>
        <w:ind w:left="360"/>
        <w:jc w:val="both"/>
      </w:pPr>
      <w:r>
        <w:t>На уроке использую методы и приёмы, моделирующие ситуацию успеха:</w:t>
      </w:r>
    </w:p>
    <w:p w:rsidR="007C26FE" w:rsidRDefault="007C26FE" w:rsidP="007C26FE">
      <w:pPr>
        <w:ind w:left="360"/>
        <w:jc w:val="both"/>
      </w:pPr>
    </w:p>
    <w:p w:rsidR="007C26FE" w:rsidRDefault="007C26FE" w:rsidP="007C26FE">
      <w:pPr>
        <w:ind w:left="360"/>
        <w:jc w:val="both"/>
      </w:pPr>
      <w:r>
        <w:t>1.Устранение пробелов знаний, полученных на предыдущих уроках: анализ ошибок, допущенных в работах разного вида.</w:t>
      </w:r>
    </w:p>
    <w:p w:rsidR="007C26FE" w:rsidRDefault="007C26FE" w:rsidP="007C26FE">
      <w:pPr>
        <w:ind w:left="360"/>
        <w:jc w:val="both"/>
      </w:pPr>
      <w:r>
        <w:t>2.Закрепление пройденного материала и устранение ошибок в задании, выполненном самостоятельно.</w:t>
      </w:r>
    </w:p>
    <w:p w:rsidR="007C26FE" w:rsidRDefault="007C26FE" w:rsidP="007C26FE">
      <w:pPr>
        <w:ind w:left="360"/>
        <w:jc w:val="both"/>
      </w:pPr>
      <w:r>
        <w:t>3.Авансирование успешного результата: «Тема трудная, но я не сомневаюсь: у вас всё получится, вы обязательно справитесь». Внесение мотива: без этого невозможно дальнейшие изучение темы, вы должны друг другу помочь, быть внимательны.</w:t>
      </w:r>
    </w:p>
    <w:p w:rsidR="007C26FE" w:rsidRDefault="007C26FE" w:rsidP="007C26FE">
      <w:pPr>
        <w:ind w:left="360"/>
        <w:jc w:val="both"/>
      </w:pPr>
      <w:r>
        <w:t xml:space="preserve">4. Мобилизация активности: побуждает к выполнению различных действий, использование на уроках метода интерпретации. Скрытое инструктирование ученика в способах и формах совершенствования деятельности («Обратите внимание </w:t>
      </w:r>
      <w:proofErr w:type="gramStart"/>
      <w:r>
        <w:t>на</w:t>
      </w:r>
      <w:proofErr w:type="gramEnd"/>
      <w:r>
        <w:t xml:space="preserve">…», «С чего лучше начать…», «Догадайся, почему»). Персональная исключительность: «Это можешь сделать только ты», «У тебя получится </w:t>
      </w:r>
      <w:proofErr w:type="gramStart"/>
      <w:r>
        <w:t>лучше</w:t>
      </w:r>
      <w:proofErr w:type="gramEnd"/>
      <w:r>
        <w:t xml:space="preserve"> чем у других», «Помоги мне…», использование метода проекта</w:t>
      </w:r>
    </w:p>
    <w:p w:rsidR="007C26FE" w:rsidRDefault="007C26FE" w:rsidP="007C26FE">
      <w:pPr>
        <w:ind w:left="360"/>
        <w:jc w:val="both"/>
      </w:pPr>
      <w:r>
        <w:t xml:space="preserve">5.Использование ситуации «от </w:t>
      </w:r>
      <w:proofErr w:type="gramStart"/>
      <w:r>
        <w:t>простого</w:t>
      </w:r>
      <w:proofErr w:type="gramEnd"/>
      <w:r>
        <w:t xml:space="preserve"> к сложному». </w:t>
      </w:r>
      <w:r w:rsidR="00A47A5D">
        <w:t>Высокая оценка детали: «</w:t>
      </w:r>
      <w:r>
        <w:t>особенно мне понравилось…», «Вот здесь ты был молодец…».</w:t>
      </w:r>
    </w:p>
    <w:p w:rsidR="007C26FE" w:rsidRDefault="007C26FE" w:rsidP="007C26FE">
      <w:pPr>
        <w:ind w:left="360"/>
        <w:jc w:val="both"/>
      </w:pPr>
    </w:p>
    <w:p w:rsidR="007C26FE" w:rsidRDefault="007C26FE" w:rsidP="007C26FE">
      <w:pPr>
        <w:spacing w:line="360" w:lineRule="auto"/>
        <w:ind w:firstLine="680"/>
        <w:jc w:val="both"/>
      </w:pPr>
      <w:r>
        <w:t>Применяя  все  перечисленные  выше  современные  образовательные  технологии,  пришла   к  следующему  выводу:</w:t>
      </w:r>
    </w:p>
    <w:p w:rsidR="007C26FE" w:rsidRDefault="007C26FE" w:rsidP="007C26FE">
      <w:pPr>
        <w:numPr>
          <w:ilvl w:val="0"/>
          <w:numId w:val="2"/>
        </w:numPr>
        <w:tabs>
          <w:tab w:val="left" w:pos="900"/>
        </w:tabs>
        <w:spacing w:line="360" w:lineRule="auto"/>
        <w:ind w:left="0" w:firstLine="680"/>
        <w:jc w:val="both"/>
      </w:pPr>
      <w:r>
        <w:t>учащиеся  овладевают основными  навыками  учебной  деятельности;</w:t>
      </w:r>
    </w:p>
    <w:p w:rsidR="007C26FE" w:rsidRDefault="007C26FE" w:rsidP="007C26FE">
      <w:pPr>
        <w:numPr>
          <w:ilvl w:val="0"/>
          <w:numId w:val="2"/>
        </w:numPr>
        <w:tabs>
          <w:tab w:val="left" w:pos="900"/>
        </w:tabs>
        <w:spacing w:line="360" w:lineRule="auto"/>
        <w:ind w:left="0" w:firstLine="680"/>
        <w:jc w:val="both"/>
      </w:pPr>
      <w:r>
        <w:lastRenderedPageBreak/>
        <w:t>элементами  теоретического  мышления;</w:t>
      </w:r>
    </w:p>
    <w:p w:rsidR="007C26FE" w:rsidRDefault="007C26FE" w:rsidP="007C26FE">
      <w:pPr>
        <w:numPr>
          <w:ilvl w:val="0"/>
          <w:numId w:val="2"/>
        </w:numPr>
        <w:tabs>
          <w:tab w:val="left" w:pos="900"/>
        </w:tabs>
        <w:spacing w:line="360" w:lineRule="auto"/>
        <w:ind w:left="0" w:firstLine="680"/>
        <w:jc w:val="both"/>
      </w:pPr>
      <w:r>
        <w:t>навыками  самоконтроля;</w:t>
      </w:r>
    </w:p>
    <w:p w:rsidR="007C26FE" w:rsidRDefault="007C26FE" w:rsidP="007C26FE">
      <w:pPr>
        <w:numPr>
          <w:ilvl w:val="0"/>
          <w:numId w:val="2"/>
        </w:numPr>
        <w:tabs>
          <w:tab w:val="left" w:pos="900"/>
        </w:tabs>
        <w:spacing w:line="360" w:lineRule="auto"/>
        <w:ind w:left="0" w:firstLine="680"/>
        <w:jc w:val="both"/>
      </w:pPr>
      <w:r>
        <w:t>культурой  поведения  и  речи;</w:t>
      </w:r>
    </w:p>
    <w:p w:rsidR="007C26FE" w:rsidRDefault="007C26FE" w:rsidP="007C26FE">
      <w:pPr>
        <w:numPr>
          <w:ilvl w:val="0"/>
          <w:numId w:val="2"/>
        </w:numPr>
        <w:tabs>
          <w:tab w:val="left" w:pos="900"/>
        </w:tabs>
        <w:spacing w:line="360" w:lineRule="auto"/>
        <w:ind w:left="0" w:firstLine="680"/>
        <w:jc w:val="both"/>
      </w:pPr>
      <w:r>
        <w:t>основами  личной  гигиены  и  здорового  образа  жизни.</w:t>
      </w:r>
    </w:p>
    <w:p w:rsidR="00B07891" w:rsidRDefault="00B07891" w:rsidP="00A47A5D">
      <w:pPr>
        <w:jc w:val="center"/>
      </w:pPr>
    </w:p>
    <w:p w:rsidR="00A47A5D" w:rsidRDefault="00A47A5D" w:rsidP="00A47A5D">
      <w:pPr>
        <w:jc w:val="center"/>
      </w:pPr>
      <w:r>
        <w:t>Результаты СИТУАЦИИ УСПЕХА на уроках технологии.</w:t>
      </w:r>
    </w:p>
    <w:p w:rsidR="00A47A5D" w:rsidRDefault="00A47A5D" w:rsidP="00A47A5D">
      <w:pPr>
        <w:jc w:val="center"/>
      </w:pPr>
    </w:p>
    <w:p w:rsidR="00A47A5D" w:rsidRDefault="00A47A5D" w:rsidP="00A47A5D">
      <w:pPr>
        <w:jc w:val="center"/>
      </w:pPr>
    </w:p>
    <w:p w:rsidR="00A47A5D" w:rsidRDefault="00A47A5D" w:rsidP="00A47A5D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Новая папка (3)\DSC0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DSC008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D" w:rsidRDefault="00A47A5D" w:rsidP="00A47A5D">
      <w:pPr>
        <w:jc w:val="center"/>
      </w:pPr>
    </w:p>
    <w:p w:rsidR="00A47A5D" w:rsidRDefault="00A47A5D" w:rsidP="00A47A5D">
      <w:pPr>
        <w:jc w:val="center"/>
      </w:pPr>
    </w:p>
    <w:p w:rsidR="00A47A5D" w:rsidRDefault="00A47A5D" w:rsidP="00A47A5D">
      <w:pPr>
        <w:jc w:val="center"/>
      </w:pPr>
      <w:r>
        <w:rPr>
          <w:noProof/>
        </w:rPr>
        <w:lastRenderedPageBreak/>
        <w:drawing>
          <wp:inline distT="0" distB="0" distL="0" distR="0">
            <wp:extent cx="5305425" cy="4210050"/>
            <wp:effectExtent l="19050" t="0" r="9525" b="0"/>
            <wp:docPr id="2" name="Рисунок 2" descr="J:\все\фото\Научная конференция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все\фото\Научная конференция\DSC007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A5D" w:rsidRDefault="00A47A5D" w:rsidP="00A47A5D">
      <w:pPr>
        <w:jc w:val="center"/>
      </w:pPr>
    </w:p>
    <w:p w:rsidR="00A47A5D" w:rsidRDefault="00A47A5D" w:rsidP="00A47A5D">
      <w:pPr>
        <w:jc w:val="center"/>
      </w:pPr>
      <w:r>
        <w:rPr>
          <w:noProof/>
        </w:rPr>
        <w:drawing>
          <wp:inline distT="0" distB="0" distL="0" distR="0">
            <wp:extent cx="5372100" cy="4333875"/>
            <wp:effectExtent l="19050" t="0" r="0" b="0"/>
            <wp:docPr id="3" name="Рисунок 3" descr="J:\все\фото\Фото дети\DSC0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все\фото\Фото дети\DSC002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7A5D" w:rsidSect="00B07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45AC4"/>
    <w:multiLevelType w:val="hybridMultilevel"/>
    <w:tmpl w:val="A22C01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2561DA"/>
    <w:multiLevelType w:val="hybridMultilevel"/>
    <w:tmpl w:val="4B7C3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26FE"/>
    <w:rsid w:val="004D40CB"/>
    <w:rsid w:val="00551A09"/>
    <w:rsid w:val="007C26FE"/>
    <w:rsid w:val="00A47A5D"/>
    <w:rsid w:val="00B07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6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7A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7A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02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2013-03-21T12:19:00Z</dcterms:created>
  <dcterms:modified xsi:type="dcterms:W3CDTF">2013-03-21T17:55:00Z</dcterms:modified>
</cp:coreProperties>
</file>