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68" w:rsidRPr="005C5155" w:rsidRDefault="005C5155" w:rsidP="000575C8">
      <w:pPr>
        <w:jc w:val="center"/>
        <w:rPr>
          <w:b/>
        </w:rPr>
      </w:pPr>
      <w:r w:rsidRPr="005C5155">
        <w:rPr>
          <w:b/>
        </w:rPr>
        <w:t>Открытый урок по русскому языку в 7 классе</w:t>
      </w:r>
    </w:p>
    <w:p w:rsidR="005C5155" w:rsidRDefault="005C5155" w:rsidP="000575C8">
      <w:pPr>
        <w:jc w:val="center"/>
        <w:rPr>
          <w:b/>
        </w:rPr>
      </w:pPr>
      <w:r w:rsidRPr="005C5155">
        <w:rPr>
          <w:b/>
        </w:rPr>
        <w:t>Не с глаголами и деепричастиями</w:t>
      </w:r>
    </w:p>
    <w:p w:rsidR="005C5155" w:rsidRDefault="005C5155" w:rsidP="000575C8">
      <w:pPr>
        <w:jc w:val="both"/>
      </w:pPr>
      <w:r w:rsidRPr="007F133C">
        <w:rPr>
          <w:b/>
        </w:rPr>
        <w:t>ЗУН:</w:t>
      </w:r>
      <w:r>
        <w:t xml:space="preserve"> учащиеся должны знать употребления не с личными формами глагола, деепричастиями; должны уметь приводить примеры, опознавать в тексте соответствующие словоформы, грамотно употреблять их собственных письменных работах</w:t>
      </w:r>
      <w:r w:rsidR="007F133C">
        <w:t>.</w:t>
      </w:r>
    </w:p>
    <w:p w:rsidR="007F133C" w:rsidRDefault="007F133C" w:rsidP="000575C8">
      <w:pPr>
        <w:jc w:val="both"/>
        <w:rPr>
          <w:b/>
        </w:rPr>
      </w:pPr>
      <w:r w:rsidRPr="007F133C">
        <w:rPr>
          <w:b/>
        </w:rPr>
        <w:t>Ход урока</w:t>
      </w:r>
    </w:p>
    <w:p w:rsidR="007F133C" w:rsidRDefault="007F133C" w:rsidP="000575C8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Организационный момент.</w:t>
      </w:r>
    </w:p>
    <w:p w:rsidR="007F133C" w:rsidRDefault="007F133C" w:rsidP="000575C8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Вспомним!</w:t>
      </w:r>
    </w:p>
    <w:p w:rsidR="007F133C" w:rsidRDefault="007F133C" w:rsidP="000575C8">
      <w:pPr>
        <w:ind w:firstLine="360"/>
        <w:jc w:val="both"/>
      </w:pPr>
      <w:r>
        <w:t xml:space="preserve">а) </w:t>
      </w:r>
      <w:r w:rsidRPr="007F133C">
        <w:t>Упражнение 120 (письменно)</w:t>
      </w:r>
      <w:r>
        <w:t>.</w:t>
      </w:r>
    </w:p>
    <w:p w:rsidR="007F133C" w:rsidRDefault="007F133C" w:rsidP="000575C8">
      <w:pPr>
        <w:spacing w:line="240" w:lineRule="auto"/>
        <w:ind w:firstLine="360"/>
        <w:jc w:val="both"/>
        <w:rPr>
          <w:b/>
        </w:rPr>
      </w:pPr>
      <w:r>
        <w:t xml:space="preserve">б) </w:t>
      </w:r>
      <w:r w:rsidRPr="007F133C">
        <w:rPr>
          <w:b/>
        </w:rPr>
        <w:t>Карточка №1</w:t>
      </w:r>
    </w:p>
    <w:p w:rsidR="0043306A" w:rsidRDefault="0043306A" w:rsidP="000575C8">
      <w:pPr>
        <w:spacing w:line="240" w:lineRule="auto"/>
        <w:ind w:firstLine="360"/>
        <w:jc w:val="both"/>
      </w:pPr>
      <w:r>
        <w:t>Спешите, раскрывая скобки. Объясните правописание не с разными частями речи. Укажите часть речи.</w:t>
      </w:r>
    </w:p>
    <w:p w:rsidR="0043306A" w:rsidRDefault="0043306A" w:rsidP="000575C8">
      <w:pPr>
        <w:spacing w:line="240" w:lineRule="auto"/>
        <w:ind w:firstLine="360"/>
        <w:jc w:val="both"/>
      </w:pPr>
      <w:proofErr w:type="gramStart"/>
      <w:r>
        <w:t xml:space="preserve">(Не) знаете, (не) </w:t>
      </w:r>
      <w:proofErr w:type="spellStart"/>
      <w:r>
        <w:t>годующий</w:t>
      </w:r>
      <w:proofErr w:type="spellEnd"/>
      <w:r>
        <w:t xml:space="preserve">, (не) </w:t>
      </w:r>
      <w:proofErr w:type="spellStart"/>
      <w:r>
        <w:t>навидя</w:t>
      </w:r>
      <w:proofErr w:type="spellEnd"/>
      <w:r>
        <w:t xml:space="preserve">, (не) подумав, (не) заметить, (не) отвлекаясь, (не) режьте, (не) с кем говорить, посылка (не) отправлена, еще (не) распустившаяся сирень, не произнося ни одного слова, (не) </w:t>
      </w:r>
      <w:proofErr w:type="spellStart"/>
      <w:r>
        <w:t>разбериха</w:t>
      </w:r>
      <w:proofErr w:type="spellEnd"/>
      <w:r>
        <w:t xml:space="preserve">, (не) </w:t>
      </w:r>
      <w:proofErr w:type="spellStart"/>
      <w:r>
        <w:t>разбириха</w:t>
      </w:r>
      <w:proofErr w:type="spellEnd"/>
      <w:r>
        <w:t xml:space="preserve">, (не) </w:t>
      </w:r>
      <w:proofErr w:type="spellStart"/>
      <w:r>
        <w:t>ряшливый</w:t>
      </w:r>
      <w:proofErr w:type="spellEnd"/>
      <w:r>
        <w:t xml:space="preserve"> ученик, идти (не) спеша, (не) сколько тетрадей, (не) взирая на трудности, (не) предсказуемый поступок.</w:t>
      </w:r>
      <w:proofErr w:type="gramEnd"/>
    </w:p>
    <w:p w:rsidR="0043306A" w:rsidRDefault="0043306A" w:rsidP="000575C8">
      <w:pPr>
        <w:spacing w:line="240" w:lineRule="auto"/>
        <w:ind w:firstLine="360"/>
        <w:jc w:val="both"/>
      </w:pPr>
      <w:r>
        <w:t xml:space="preserve">в) Замените выделенные глаголы одиночными деепричастиями или деепричастиями или деепричастным оборотом. Запишите </w:t>
      </w:r>
      <w:proofErr w:type="gramStart"/>
      <w:r>
        <w:t>получившееся</w:t>
      </w:r>
      <w:proofErr w:type="gramEnd"/>
      <w:r>
        <w:t xml:space="preserve"> у вас предложения</w:t>
      </w:r>
      <w:r w:rsidR="00E07AB5">
        <w:t>.</w:t>
      </w:r>
    </w:p>
    <w:p w:rsidR="00E07AB5" w:rsidRDefault="00E07AB5" w:rsidP="000575C8">
      <w:pPr>
        <w:spacing w:line="240" w:lineRule="auto"/>
        <w:ind w:firstLine="360"/>
        <w:jc w:val="both"/>
      </w:pPr>
      <w:r>
        <w:t>Например: Испуганные ребят стояли и не шевелилис</w:t>
      </w:r>
      <w:proofErr w:type="gramStart"/>
      <w:r>
        <w:t>ь-</w:t>
      </w:r>
      <w:proofErr w:type="gramEnd"/>
      <w:r>
        <w:t xml:space="preserve"> испуганные ребята стояли не шевелясь.</w:t>
      </w:r>
    </w:p>
    <w:p w:rsidR="00E07AB5" w:rsidRDefault="00E07AB5" w:rsidP="000575C8">
      <w:pPr>
        <w:pStyle w:val="a3"/>
        <w:numPr>
          <w:ilvl w:val="0"/>
          <w:numId w:val="5"/>
        </w:numPr>
        <w:spacing w:line="240" w:lineRule="auto"/>
        <w:jc w:val="both"/>
      </w:pPr>
      <w:r>
        <w:t>Река (не) выступала из берегов, текла равномерно и спокойно.</w:t>
      </w:r>
    </w:p>
    <w:p w:rsidR="00E07AB5" w:rsidRDefault="00E07AB5" w:rsidP="000575C8">
      <w:pPr>
        <w:pStyle w:val="a3"/>
        <w:numPr>
          <w:ilvl w:val="0"/>
          <w:numId w:val="5"/>
        </w:numPr>
        <w:spacing w:line="240" w:lineRule="auto"/>
        <w:jc w:val="both"/>
      </w:pPr>
      <w:r>
        <w:t>Природа еще (не) пробудилась от зимнего сна и жила сумрачной жизнью.</w:t>
      </w:r>
    </w:p>
    <w:p w:rsidR="00E07AB5" w:rsidRDefault="00E07AB5" w:rsidP="000575C8">
      <w:pPr>
        <w:pStyle w:val="a3"/>
        <w:numPr>
          <w:ilvl w:val="0"/>
          <w:numId w:val="5"/>
        </w:numPr>
        <w:spacing w:line="240" w:lineRule="auto"/>
        <w:jc w:val="both"/>
      </w:pPr>
      <w:r>
        <w:t>(Не) мигающие огни деревни тянулись длинной полосой и (не) пересекали дорогу.</w:t>
      </w:r>
    </w:p>
    <w:p w:rsidR="00E07AB5" w:rsidRDefault="00E07AB5" w:rsidP="000575C8">
      <w:pPr>
        <w:pStyle w:val="a3"/>
        <w:spacing w:line="240" w:lineRule="auto"/>
        <w:jc w:val="both"/>
      </w:pPr>
    </w:p>
    <w:p w:rsidR="00E07AB5" w:rsidRDefault="00E07AB5" w:rsidP="000575C8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E07AB5">
        <w:rPr>
          <w:b/>
        </w:rPr>
        <w:t>Работа по рядам.</w:t>
      </w:r>
    </w:p>
    <w:p w:rsidR="00FC376B" w:rsidRDefault="00FC376B" w:rsidP="000575C8">
      <w:pPr>
        <w:spacing w:line="240" w:lineRule="auto"/>
        <w:ind w:left="360"/>
        <w:jc w:val="both"/>
      </w:pPr>
      <w:r w:rsidRPr="00FC376B">
        <w:t>Дети первого ряда на листочках</w:t>
      </w:r>
      <w:r>
        <w:t xml:space="preserve"> задают письменно вопрос по теме урока, дети второг</w:t>
      </w:r>
      <w:proofErr w:type="gramStart"/>
      <w:r>
        <w:t>о-</w:t>
      </w:r>
      <w:proofErr w:type="gramEnd"/>
      <w:r>
        <w:t xml:space="preserve"> отвечают письменно, третьего- приводят примеры.</w:t>
      </w:r>
    </w:p>
    <w:p w:rsidR="00FC376B" w:rsidRDefault="00FC376B" w:rsidP="000575C8">
      <w:pPr>
        <w:spacing w:line="240" w:lineRule="auto"/>
        <w:ind w:left="360"/>
        <w:jc w:val="both"/>
        <w:rPr>
          <w:b/>
        </w:rPr>
      </w:pPr>
      <w:r w:rsidRPr="00FC376B">
        <w:rPr>
          <w:b/>
        </w:rPr>
        <w:t>Образец:</w:t>
      </w:r>
    </w:p>
    <w:p w:rsidR="00FC376B" w:rsidRPr="00FC376B" w:rsidRDefault="00FC376B" w:rsidP="000575C8">
      <w:pPr>
        <w:pStyle w:val="a3"/>
        <w:numPr>
          <w:ilvl w:val="0"/>
          <w:numId w:val="7"/>
        </w:numPr>
        <w:spacing w:line="240" w:lineRule="auto"/>
        <w:jc w:val="both"/>
        <w:rPr>
          <w:b/>
        </w:rPr>
      </w:pPr>
      <w:r w:rsidRPr="00FC376B">
        <w:t>Как пишется</w:t>
      </w:r>
      <w:r>
        <w:rPr>
          <w:b/>
        </w:rPr>
        <w:t xml:space="preserve"> </w:t>
      </w:r>
      <w:r w:rsidRPr="00FC376B">
        <w:rPr>
          <w:b/>
          <w:i/>
        </w:rPr>
        <w:t>не</w:t>
      </w:r>
      <w:r>
        <w:rPr>
          <w:b/>
          <w:i/>
        </w:rPr>
        <w:t xml:space="preserve"> </w:t>
      </w:r>
      <w:r w:rsidRPr="00FC376B">
        <w:t>с глаголами</w:t>
      </w:r>
      <w:r>
        <w:t>?</w:t>
      </w:r>
    </w:p>
    <w:p w:rsidR="00FC376B" w:rsidRPr="00FC376B" w:rsidRDefault="00FC376B" w:rsidP="000575C8">
      <w:pPr>
        <w:pStyle w:val="a3"/>
        <w:numPr>
          <w:ilvl w:val="0"/>
          <w:numId w:val="7"/>
        </w:numPr>
        <w:spacing w:line="240" w:lineRule="auto"/>
        <w:jc w:val="both"/>
        <w:rPr>
          <w:b/>
        </w:rPr>
      </w:pPr>
      <w:r>
        <w:rPr>
          <w:b/>
          <w:i/>
        </w:rPr>
        <w:t xml:space="preserve">Не </w:t>
      </w:r>
      <w:r>
        <w:t>с глаголами пишется раздельно, кроме слов…</w:t>
      </w:r>
    </w:p>
    <w:p w:rsidR="00FC376B" w:rsidRDefault="00FC376B" w:rsidP="000575C8">
      <w:pPr>
        <w:pStyle w:val="a3"/>
        <w:numPr>
          <w:ilvl w:val="0"/>
          <w:numId w:val="7"/>
        </w:numPr>
        <w:spacing w:line="240" w:lineRule="auto"/>
        <w:jc w:val="both"/>
      </w:pPr>
      <w:r w:rsidRPr="00FC376B">
        <w:t>Не называл</w:t>
      </w:r>
      <w:r>
        <w:t xml:space="preserve">, не </w:t>
      </w:r>
      <w:proofErr w:type="spellStart"/>
      <w:r>
        <w:t>годую</w:t>
      </w:r>
      <w:proofErr w:type="spellEnd"/>
      <w:r>
        <w:t xml:space="preserve"> и т.д.</w:t>
      </w:r>
    </w:p>
    <w:p w:rsidR="00FC376B" w:rsidRDefault="00FC376B" w:rsidP="000575C8">
      <w:pPr>
        <w:spacing w:line="240" w:lineRule="auto"/>
        <w:ind w:left="360"/>
        <w:jc w:val="both"/>
      </w:pPr>
      <w:r>
        <w:t>Первые пять групп получают отметки.</w:t>
      </w:r>
    </w:p>
    <w:tbl>
      <w:tblPr>
        <w:tblpPr w:leftFromText="180" w:rightFromText="180" w:vertAnchor="text" w:horzAnchor="page" w:tblpX="5914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2"/>
      </w:tblGrid>
      <w:tr w:rsidR="00406167" w:rsidTr="0040616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06167" w:rsidRPr="00406167" w:rsidRDefault="00406167" w:rsidP="000575C8">
            <w:pPr>
              <w:spacing w:line="240" w:lineRule="auto"/>
              <w:jc w:val="both"/>
            </w:pPr>
            <w:r>
              <w:t>Учитель</w:t>
            </w:r>
          </w:p>
        </w:tc>
      </w:tr>
    </w:tbl>
    <w:p w:rsidR="00122464" w:rsidRPr="00122464" w:rsidRDefault="00122464" w:rsidP="000575C8">
      <w:pPr>
        <w:spacing w:line="240" w:lineRule="auto"/>
        <w:ind w:left="360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4.2pt;margin-top:19.65pt;width:19.25pt;height:0;z-index:25166028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04.3pt;margin-top:19.65pt;width:19.25pt;height:0;z-index:25165926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50.45pt;margin-top:19.6pt;width:17.55pt;height:0;z-index:251658240;mso-position-horizontal-relative:text;mso-position-vertical-relative:text" o:connectortype="straight">
            <v:stroke endarrow="block"/>
          </v:shape>
        </w:pict>
      </w:r>
      <w:r>
        <w:rPr>
          <w:lang w:val="en-US"/>
        </w:rPr>
        <w:t>I</w:t>
      </w:r>
      <w:r w:rsidRPr="00122464">
        <w:t xml:space="preserve"> </w:t>
      </w:r>
      <w:r>
        <w:t>ряд</w:t>
      </w:r>
      <w:r w:rsidRPr="00122464">
        <w:t xml:space="preserve">             </w:t>
      </w:r>
      <w:r>
        <w:rPr>
          <w:lang w:val="en-US"/>
        </w:rPr>
        <w:t>II</w:t>
      </w:r>
      <w:r w:rsidRPr="00122464">
        <w:t xml:space="preserve"> </w:t>
      </w:r>
      <w:r>
        <w:t>ряд</w:t>
      </w:r>
      <w:r w:rsidRPr="00122464">
        <w:t xml:space="preserve">     </w:t>
      </w:r>
      <w:r>
        <w:t xml:space="preserve">    </w:t>
      </w:r>
      <w:r w:rsidRPr="00122464">
        <w:t xml:space="preserve">  </w:t>
      </w:r>
      <w:r>
        <w:rPr>
          <w:lang w:val="en-US"/>
        </w:rPr>
        <w:t>III</w:t>
      </w:r>
      <w:r>
        <w:t xml:space="preserve"> ряд                   </w:t>
      </w:r>
    </w:p>
    <w:p w:rsidR="00122464" w:rsidRDefault="00122464" w:rsidP="000575C8">
      <w:pPr>
        <w:spacing w:line="240" w:lineRule="auto"/>
        <w:ind w:left="360"/>
        <w:jc w:val="both"/>
      </w:pPr>
      <w:r>
        <w:rPr>
          <w:lang w:val="en-US"/>
        </w:rPr>
        <w:t>I</w:t>
      </w:r>
      <w:r w:rsidRPr="00122464">
        <w:t xml:space="preserve"> </w:t>
      </w:r>
      <w:r>
        <w:t>парта</w:t>
      </w:r>
      <w:r w:rsidRPr="00122464">
        <w:t xml:space="preserve">          </w:t>
      </w:r>
      <w:r>
        <w:rPr>
          <w:lang w:val="en-US"/>
        </w:rPr>
        <w:t>I</w:t>
      </w:r>
      <w:r w:rsidRPr="00122464">
        <w:t xml:space="preserve"> </w:t>
      </w:r>
      <w:r>
        <w:t>парта</w:t>
      </w:r>
      <w:r w:rsidRPr="00122464">
        <w:t xml:space="preserve">      </w:t>
      </w:r>
      <w:r>
        <w:t xml:space="preserve">  </w:t>
      </w:r>
      <w:r>
        <w:rPr>
          <w:lang w:val="en-US"/>
        </w:rPr>
        <w:t>I</w:t>
      </w:r>
      <w:r>
        <w:t xml:space="preserve"> парта</w:t>
      </w:r>
    </w:p>
    <w:p w:rsidR="00406167" w:rsidRDefault="00406167" w:rsidP="000575C8">
      <w:pPr>
        <w:pStyle w:val="a3"/>
        <w:numPr>
          <w:ilvl w:val="0"/>
          <w:numId w:val="7"/>
        </w:numPr>
        <w:spacing w:line="240" w:lineRule="auto"/>
        <w:jc w:val="both"/>
        <w:rPr>
          <w:b/>
        </w:rPr>
      </w:pPr>
      <w:r w:rsidRPr="00406167">
        <w:rPr>
          <w:b/>
        </w:rPr>
        <w:t>Закрепление.</w:t>
      </w:r>
    </w:p>
    <w:p w:rsidR="00406167" w:rsidRDefault="00406167" w:rsidP="000575C8">
      <w:pPr>
        <w:spacing w:line="240" w:lineRule="auto"/>
        <w:ind w:left="360"/>
        <w:jc w:val="both"/>
      </w:pPr>
      <w:r>
        <w:rPr>
          <w:b/>
        </w:rPr>
        <w:t xml:space="preserve">а) </w:t>
      </w:r>
      <w:r>
        <w:t>Напишите вместо многоточия деепричастие совершенного вида:</w:t>
      </w:r>
    </w:p>
    <w:p w:rsidR="0021134E" w:rsidRDefault="00406167" w:rsidP="000575C8">
      <w:pPr>
        <w:spacing w:line="240" w:lineRule="auto"/>
        <w:ind w:left="360"/>
        <w:jc w:val="both"/>
      </w:pPr>
      <w:r>
        <w:rPr>
          <w:b/>
        </w:rPr>
        <w:tab/>
      </w:r>
      <w:r w:rsidRPr="00406167">
        <w:t>(</w:t>
      </w:r>
      <w:r>
        <w:t>Не) сделат</w:t>
      </w:r>
      <w:proofErr w:type="gramStart"/>
      <w:r>
        <w:t>ь-</w:t>
      </w:r>
      <w:proofErr w:type="gramEnd"/>
      <w:r>
        <w:t xml:space="preserve"> …, (не) узнать- …, (не) поглядеть- …, (не) устоять- …, (не) увидеть- …, (не) </w:t>
      </w:r>
      <w:proofErr w:type="spellStart"/>
      <w:r>
        <w:t>взгянуть</w:t>
      </w:r>
      <w:proofErr w:type="spellEnd"/>
      <w:r>
        <w:t>- …, (не) подключится- …</w:t>
      </w:r>
    </w:p>
    <w:p w:rsidR="0021134E" w:rsidRDefault="0021134E" w:rsidP="000575C8">
      <w:pPr>
        <w:spacing w:line="240" w:lineRule="auto"/>
        <w:ind w:left="360"/>
        <w:jc w:val="both"/>
      </w:pPr>
      <w:r>
        <w:lastRenderedPageBreak/>
        <w:tab/>
        <w:t>Составьте и запишите с одним из деепричастий простое предложение, разберите его по членам.</w:t>
      </w:r>
    </w:p>
    <w:p w:rsidR="00406167" w:rsidRDefault="0021134E" w:rsidP="000575C8">
      <w:pPr>
        <w:spacing w:line="240" w:lineRule="auto"/>
        <w:ind w:left="360"/>
        <w:jc w:val="both"/>
      </w:pPr>
      <w:r>
        <w:t>б)</w:t>
      </w:r>
      <w:r w:rsidR="00406167" w:rsidRPr="00406167">
        <w:t xml:space="preserve"> </w:t>
      </w:r>
      <w:r>
        <w:t xml:space="preserve"> Выпишите только те словосочетания, в состав которых входят фразеологизмы. Как вы понимаете их смысл? С двумя- тремя из них составьте и запишите предложения. Объясните графически постановку знаков препинания.</w:t>
      </w:r>
    </w:p>
    <w:p w:rsidR="0021134E" w:rsidRDefault="0021134E" w:rsidP="000575C8">
      <w:pPr>
        <w:spacing w:line="240" w:lineRule="auto"/>
        <w:ind w:left="360"/>
        <w:jc w:val="both"/>
        <w:rPr>
          <w:i/>
        </w:rPr>
      </w:pPr>
      <w:r>
        <w:tab/>
      </w:r>
      <w:r w:rsidRPr="0021134E">
        <w:rPr>
          <w:i/>
        </w:rPr>
        <w:t>Бежать не чувствуя под собой ног; не веря своим ушам; не спуская глаз с противника; не думая об опасности; работаешь не покладая рук; не беспокоясь ни о чем; сказать не подумав.</w:t>
      </w:r>
    </w:p>
    <w:p w:rsidR="000575C8" w:rsidRDefault="000575C8" w:rsidP="00777415">
      <w:pPr>
        <w:pStyle w:val="a3"/>
        <w:numPr>
          <w:ilvl w:val="0"/>
          <w:numId w:val="7"/>
        </w:numPr>
        <w:spacing w:line="240" w:lineRule="auto"/>
        <w:jc w:val="both"/>
        <w:rPr>
          <w:b/>
        </w:rPr>
      </w:pPr>
      <w:r>
        <w:rPr>
          <w:b/>
        </w:rPr>
        <w:t>Вывод.</w:t>
      </w:r>
    </w:p>
    <w:p w:rsidR="000575C8" w:rsidRDefault="000575C8" w:rsidP="00777415">
      <w:pPr>
        <w:spacing w:line="240" w:lineRule="auto"/>
        <w:ind w:firstLine="360"/>
        <w:jc w:val="both"/>
      </w:pPr>
      <w:r w:rsidRPr="000575C8">
        <w:t>Напишите</w:t>
      </w:r>
      <w:r>
        <w:t xml:space="preserve"> код урока. Читаются </w:t>
      </w:r>
      <w:r w:rsidR="00777415">
        <w:t xml:space="preserve">предложения </w:t>
      </w:r>
      <w:r>
        <w:t>вопросы к ним. Если согласно, то пиши «1», нет «0».</w:t>
      </w:r>
    </w:p>
    <w:p w:rsidR="000575C8" w:rsidRDefault="000575C8" w:rsidP="00777415">
      <w:pPr>
        <w:pStyle w:val="a3"/>
        <w:numPr>
          <w:ilvl w:val="0"/>
          <w:numId w:val="8"/>
        </w:numPr>
        <w:spacing w:line="240" w:lineRule="auto"/>
        <w:jc w:val="both"/>
      </w:pPr>
      <w:r>
        <w:t xml:space="preserve">В том предложении не с глаголами и деепричастием пишется раздельно: </w:t>
      </w:r>
    </w:p>
    <w:p w:rsidR="000575C8" w:rsidRDefault="000575C8" w:rsidP="00777415">
      <w:pPr>
        <w:pStyle w:val="a3"/>
        <w:spacing w:line="240" w:lineRule="auto"/>
        <w:ind w:left="1080"/>
        <w:jc w:val="both"/>
      </w:pPr>
      <w:r>
        <w:t xml:space="preserve">«Не повидавши </w:t>
      </w:r>
      <w:proofErr w:type="gramStart"/>
      <w:r>
        <w:t>плохого</w:t>
      </w:r>
      <w:proofErr w:type="gramEnd"/>
      <w:r>
        <w:t>, не увидишь и хорошего».</w:t>
      </w:r>
    </w:p>
    <w:p w:rsidR="000575C8" w:rsidRDefault="000575C8" w:rsidP="00777415">
      <w:pPr>
        <w:pStyle w:val="a3"/>
        <w:numPr>
          <w:ilvl w:val="0"/>
          <w:numId w:val="8"/>
        </w:numPr>
        <w:spacing w:line="240" w:lineRule="auto"/>
        <w:jc w:val="both"/>
      </w:pPr>
      <w:r>
        <w:t xml:space="preserve">В этом предложении </w:t>
      </w:r>
      <w:r>
        <w:rPr>
          <w:b/>
          <w:i/>
        </w:rPr>
        <w:t>не</w:t>
      </w:r>
      <w:r>
        <w:t xml:space="preserve"> с деепричастиями пишется раздельно:</w:t>
      </w:r>
    </w:p>
    <w:p w:rsidR="000575C8" w:rsidRDefault="000575C8" w:rsidP="00777415">
      <w:pPr>
        <w:pStyle w:val="a3"/>
        <w:spacing w:line="240" w:lineRule="auto"/>
        <w:ind w:left="1080"/>
        <w:jc w:val="both"/>
      </w:pPr>
      <w:r>
        <w:t>«Недоумевая, мы задаем вопрос».</w:t>
      </w:r>
    </w:p>
    <w:p w:rsidR="000575C8" w:rsidRDefault="000575C8" w:rsidP="00777415">
      <w:pPr>
        <w:pStyle w:val="a3"/>
        <w:numPr>
          <w:ilvl w:val="0"/>
          <w:numId w:val="8"/>
        </w:numPr>
        <w:spacing w:line="240" w:lineRule="auto"/>
        <w:jc w:val="both"/>
      </w:pPr>
      <w:r>
        <w:t xml:space="preserve">В этом предложении </w:t>
      </w:r>
      <w:r>
        <w:rPr>
          <w:b/>
          <w:i/>
        </w:rPr>
        <w:t>не</w:t>
      </w:r>
      <w:r w:rsidR="00777415">
        <w:rPr>
          <w:b/>
          <w:i/>
        </w:rPr>
        <w:t xml:space="preserve"> </w:t>
      </w:r>
      <w:r w:rsidR="00777415">
        <w:t>словами пишется слитно:</w:t>
      </w:r>
    </w:p>
    <w:p w:rsidR="00777415" w:rsidRDefault="00777415" w:rsidP="00777415">
      <w:pPr>
        <w:pStyle w:val="a3"/>
        <w:spacing w:line="240" w:lineRule="auto"/>
        <w:ind w:left="1080"/>
        <w:jc w:val="both"/>
      </w:pPr>
      <w:r>
        <w:t>«Не  беспокойтесь, они живут здесь же, в водоеме, никуда не пропадая, никуда не пропадая».</w:t>
      </w:r>
    </w:p>
    <w:p w:rsidR="00777415" w:rsidRDefault="00777415" w:rsidP="00777415">
      <w:pPr>
        <w:pStyle w:val="a3"/>
        <w:numPr>
          <w:ilvl w:val="0"/>
          <w:numId w:val="8"/>
        </w:numPr>
        <w:spacing w:line="240" w:lineRule="auto"/>
        <w:jc w:val="both"/>
      </w:pPr>
      <w:r>
        <w:t xml:space="preserve">В этом предложении </w:t>
      </w:r>
      <w:r>
        <w:rPr>
          <w:b/>
          <w:i/>
        </w:rPr>
        <w:t xml:space="preserve">не </w:t>
      </w:r>
      <w:r w:rsidRPr="00777415">
        <w:t>с глаголом пишется раздельно:</w:t>
      </w:r>
    </w:p>
    <w:p w:rsidR="00777415" w:rsidRDefault="00777415" w:rsidP="00777415">
      <w:pPr>
        <w:pStyle w:val="a3"/>
        <w:spacing w:line="240" w:lineRule="auto"/>
        <w:ind w:left="1080"/>
        <w:jc w:val="both"/>
      </w:pPr>
      <w:r>
        <w:t>«Не располагая научными данными, многие люди считают пчелу своим врагом».</w:t>
      </w:r>
    </w:p>
    <w:p w:rsidR="00777415" w:rsidRDefault="00777415" w:rsidP="00777415">
      <w:pPr>
        <w:pStyle w:val="a3"/>
        <w:numPr>
          <w:ilvl w:val="0"/>
          <w:numId w:val="8"/>
        </w:numPr>
        <w:spacing w:line="240" w:lineRule="auto"/>
        <w:jc w:val="both"/>
      </w:pPr>
      <w:r>
        <w:t xml:space="preserve">В этом предложении </w:t>
      </w:r>
      <w:r>
        <w:rPr>
          <w:b/>
          <w:i/>
        </w:rPr>
        <w:t xml:space="preserve">не </w:t>
      </w:r>
      <w:r>
        <w:t>с деепричастием пишется раздельно:</w:t>
      </w:r>
    </w:p>
    <w:p w:rsidR="00777415" w:rsidRDefault="00777415" w:rsidP="00777415">
      <w:pPr>
        <w:pStyle w:val="a3"/>
        <w:spacing w:line="240" w:lineRule="auto"/>
        <w:ind w:left="1080"/>
        <w:jc w:val="both"/>
      </w:pPr>
      <w:r>
        <w:t xml:space="preserve">«Киты могут </w:t>
      </w:r>
      <w:proofErr w:type="gramStart"/>
      <w:r>
        <w:t>находится</w:t>
      </w:r>
      <w:proofErr w:type="gramEnd"/>
      <w:r>
        <w:t xml:space="preserve"> в воде, не поднимаясь на поверхность, до 45 минут.</w:t>
      </w:r>
    </w:p>
    <w:p w:rsidR="00637A1B" w:rsidRDefault="00777415" w:rsidP="00637A1B">
      <w:pPr>
        <w:spacing w:line="240" w:lineRule="auto"/>
        <w:jc w:val="both"/>
      </w:pPr>
      <w:r>
        <w:t>Код: 10001</w:t>
      </w:r>
    </w:p>
    <w:p w:rsidR="00777415" w:rsidRPr="00637A1B" w:rsidRDefault="00777415" w:rsidP="00637A1B">
      <w:pPr>
        <w:pStyle w:val="a3"/>
        <w:numPr>
          <w:ilvl w:val="0"/>
          <w:numId w:val="7"/>
        </w:numPr>
        <w:spacing w:line="240" w:lineRule="auto"/>
        <w:jc w:val="both"/>
      </w:pPr>
      <w:r w:rsidRPr="00637A1B">
        <w:rPr>
          <w:b/>
        </w:rPr>
        <w:t xml:space="preserve">Домашнее </w:t>
      </w:r>
      <w:proofErr w:type="spellStart"/>
      <w:r w:rsidRPr="00637A1B">
        <w:rPr>
          <w:b/>
        </w:rPr>
        <w:t>заданее</w:t>
      </w:r>
      <w:proofErr w:type="spellEnd"/>
      <w:r w:rsidRPr="00637A1B">
        <w:rPr>
          <w:b/>
        </w:rPr>
        <w:t>.</w:t>
      </w:r>
    </w:p>
    <w:p w:rsidR="00777415" w:rsidRPr="00637A1B" w:rsidRDefault="00777415" w:rsidP="00777415">
      <w:pPr>
        <w:spacing w:line="240" w:lineRule="auto"/>
        <w:ind w:left="360"/>
        <w:jc w:val="both"/>
      </w:pPr>
      <w:r w:rsidRPr="00777415">
        <w:t xml:space="preserve">Напишите </w:t>
      </w:r>
      <w:r>
        <w:t xml:space="preserve">сочинение- рассуждение на тему: </w:t>
      </w:r>
      <w:r w:rsidR="00637A1B">
        <w:t>«Что можно знать о человеке, не увидев ни разу. Как он работает?!» (Р. Гамзатов)</w:t>
      </w:r>
      <w:proofErr w:type="gramStart"/>
      <w:r w:rsidR="00637A1B">
        <w:t>.</w:t>
      </w:r>
      <w:proofErr w:type="gramEnd"/>
      <w:r w:rsidR="00637A1B">
        <w:t xml:space="preserve"> Используйте в своем сочинении деепричастия и глаголы </w:t>
      </w:r>
      <w:proofErr w:type="gramStart"/>
      <w:r w:rsidR="00637A1B">
        <w:t>с</w:t>
      </w:r>
      <w:proofErr w:type="gramEnd"/>
      <w:r w:rsidR="00637A1B">
        <w:t xml:space="preserve"> </w:t>
      </w:r>
      <w:r w:rsidR="00637A1B" w:rsidRPr="00637A1B">
        <w:rPr>
          <w:b/>
          <w:i/>
        </w:rPr>
        <w:t>не</w:t>
      </w:r>
      <w:r w:rsidR="00637A1B">
        <w:t>.</w:t>
      </w:r>
    </w:p>
    <w:p w:rsidR="000575C8" w:rsidRPr="000575C8" w:rsidRDefault="000575C8" w:rsidP="000575C8">
      <w:pPr>
        <w:spacing w:line="240" w:lineRule="auto"/>
        <w:ind w:left="708"/>
      </w:pPr>
    </w:p>
    <w:p w:rsidR="00FC376B" w:rsidRPr="00122464" w:rsidRDefault="00FC376B" w:rsidP="00FC376B">
      <w:pPr>
        <w:spacing w:line="240" w:lineRule="auto"/>
        <w:ind w:left="360"/>
        <w:rPr>
          <w:b/>
        </w:rPr>
      </w:pPr>
    </w:p>
    <w:p w:rsidR="00E07AB5" w:rsidRPr="00122464" w:rsidRDefault="00E07AB5" w:rsidP="00E07AB5">
      <w:pPr>
        <w:spacing w:line="240" w:lineRule="auto"/>
        <w:rPr>
          <w:b/>
        </w:rPr>
      </w:pPr>
    </w:p>
    <w:p w:rsidR="0043306A" w:rsidRPr="00122464" w:rsidRDefault="0043306A" w:rsidP="0043306A">
      <w:pPr>
        <w:spacing w:line="240" w:lineRule="auto"/>
        <w:ind w:firstLine="360"/>
        <w:rPr>
          <w:b/>
        </w:rPr>
      </w:pPr>
    </w:p>
    <w:p w:rsidR="007F133C" w:rsidRPr="00122464" w:rsidRDefault="007F133C" w:rsidP="0043306A">
      <w:pPr>
        <w:spacing w:line="240" w:lineRule="auto"/>
        <w:ind w:firstLine="360"/>
      </w:pPr>
      <w:r w:rsidRPr="00122464">
        <w:rPr>
          <w:b/>
        </w:rPr>
        <w:tab/>
      </w:r>
    </w:p>
    <w:p w:rsidR="0043306A" w:rsidRPr="00122464" w:rsidRDefault="0043306A" w:rsidP="0043306A">
      <w:pPr>
        <w:ind w:firstLine="708"/>
      </w:pPr>
    </w:p>
    <w:p w:rsidR="007F133C" w:rsidRPr="00122464" w:rsidRDefault="007F133C" w:rsidP="005C5155"/>
    <w:sectPr w:rsidR="007F133C" w:rsidRPr="00122464" w:rsidSect="0016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BE3"/>
    <w:multiLevelType w:val="hybridMultilevel"/>
    <w:tmpl w:val="4D621F58"/>
    <w:lvl w:ilvl="0" w:tplc="D0BA15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B90"/>
    <w:multiLevelType w:val="hybridMultilevel"/>
    <w:tmpl w:val="3CBA3B9E"/>
    <w:lvl w:ilvl="0" w:tplc="A7E2F62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D6B14"/>
    <w:multiLevelType w:val="hybridMultilevel"/>
    <w:tmpl w:val="FF587E10"/>
    <w:lvl w:ilvl="0" w:tplc="A7E2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37B7"/>
    <w:multiLevelType w:val="hybridMultilevel"/>
    <w:tmpl w:val="61686B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3339AC"/>
    <w:multiLevelType w:val="hybridMultilevel"/>
    <w:tmpl w:val="61B26B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3245EA"/>
    <w:multiLevelType w:val="hybridMultilevel"/>
    <w:tmpl w:val="A47EE8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74AB"/>
    <w:multiLevelType w:val="hybridMultilevel"/>
    <w:tmpl w:val="3618C2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640DC"/>
    <w:multiLevelType w:val="hybridMultilevel"/>
    <w:tmpl w:val="D61C8AA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3042DFE"/>
    <w:multiLevelType w:val="hybridMultilevel"/>
    <w:tmpl w:val="4942B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C5155"/>
    <w:rsid w:val="000575C8"/>
    <w:rsid w:val="00122464"/>
    <w:rsid w:val="00165068"/>
    <w:rsid w:val="0021134E"/>
    <w:rsid w:val="00406167"/>
    <w:rsid w:val="0043306A"/>
    <w:rsid w:val="005C5155"/>
    <w:rsid w:val="00637A1B"/>
    <w:rsid w:val="00777415"/>
    <w:rsid w:val="007F133C"/>
    <w:rsid w:val="00E07AB5"/>
    <w:rsid w:val="00FC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D742-B457-44B9-A355-E7D79140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2012-04-06T13:31:00Z</dcterms:created>
  <dcterms:modified xsi:type="dcterms:W3CDTF">2012-04-06T15:20:00Z</dcterms:modified>
</cp:coreProperties>
</file>