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76" w:rsidRPr="00AA5176" w:rsidRDefault="00AA5176" w:rsidP="00AA51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bookmarkStart w:id="0" w:name="_GoBack"/>
      <w:bookmarkEnd w:id="0"/>
      <w:r w:rsidRPr="00AA517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Идейно – художественное переосмысление </w:t>
      </w:r>
      <w:proofErr w:type="spellStart"/>
      <w:r w:rsidRPr="00AA517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И.А.Крыловым</w:t>
      </w:r>
      <w:proofErr w:type="spellEnd"/>
      <w:r w:rsidRPr="00AA517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басни Эзопа.</w:t>
      </w:r>
      <w:r w:rsidRPr="00AA517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br/>
        <w:t xml:space="preserve">( Басни Эзопа «Муравей и Жук» и </w:t>
      </w:r>
      <w:proofErr w:type="spellStart"/>
      <w:r w:rsidRPr="00AA517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И.А.Крылова</w:t>
      </w:r>
      <w:proofErr w:type="spellEnd"/>
      <w:r w:rsidRPr="00AA517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«Стрекоза и Муравей»)</w:t>
      </w:r>
    </w:p>
    <w:p w:rsidR="00AA5176" w:rsidRPr="00AA5176" w:rsidRDefault="00AA5176" w:rsidP="00AA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 (8 класс)</w:t>
      </w:r>
    </w:p>
    <w:p w:rsidR="00AA5176" w:rsidRPr="00AA5176" w:rsidRDefault="00AA5176" w:rsidP="00AA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Русская литература 18 века Д.ф.н., профессор </w:t>
      </w:r>
      <w:proofErr w:type="spell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Б.С.Дыханова</w:t>
      </w:r>
      <w:proofErr w:type="spellEnd"/>
    </w:p>
    <w:p w:rsidR="00AA5176" w:rsidRDefault="00AA5176" w:rsidP="00AA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Страницы: 69-70</w:t>
      </w:r>
    </w:p>
    <w:p w:rsidR="00AA5176" w:rsidRPr="00AA5176" w:rsidRDefault="00AA5176" w:rsidP="00AA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176" w:rsidRPr="00AA5176" w:rsidRDefault="00AA5176" w:rsidP="00AA5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Наглядно-демонстрационные материалы:</w:t>
      </w:r>
    </w:p>
    <w:p w:rsidR="00AA5176" w:rsidRDefault="00AA5176" w:rsidP="00AA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 </w:t>
      </w:r>
      <w:proofErr w:type="spell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И.А.Крылова</w:t>
      </w:r>
      <w:proofErr w:type="spell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логико – структурные схемы</w:t>
      </w:r>
    </w:p>
    <w:p w:rsidR="00AA5176" w:rsidRPr="00AA5176" w:rsidRDefault="00AA5176" w:rsidP="00AA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176" w:rsidRPr="00AA5176" w:rsidRDefault="00AA5176" w:rsidP="00AA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часть:</w:t>
      </w:r>
    </w:p>
    <w:p w:rsidR="00AA5176" w:rsidRPr="00AA5176" w:rsidRDefault="00AA5176" w:rsidP="00AA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(подготовка к уроку, организационные моменты, введение в тему) 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</w:t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:: 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о басне; развивать умения выявления идейно – художественных особенностей произведения в результате сопоставления; обогащать словарный запас учащихся; формировать интерес к творчеству Эзопа и Крылова.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Эпиграф урока. Крылов изменил жанр басни. В нее вошло глубокое содержание, в ней нашло отражение житейская мудрость и философия народа. Крылов ввел в басню живую разговорную речь.</w:t>
      </w:r>
    </w:p>
    <w:p w:rsidR="00AA5176" w:rsidRPr="00AA5176" w:rsidRDefault="00AA5176" w:rsidP="00AA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часть:</w:t>
      </w:r>
    </w:p>
    <w:p w:rsidR="00AA5176" w:rsidRPr="00AA5176" w:rsidRDefault="00AA5176" w:rsidP="00AA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Внимательно прочитайте </w:t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и скажите: </w:t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данного урока? (учащиеся сами должны сформулировать задачи урока)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идея, идейное?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Основной смысл, то, что касается основного смысла)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надо понимать слова «художественное», «переосмысление»?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(То, что касается стиля, языкового оформления текста, его изобразительных средств; создание на свой лад, по – своему)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Таким образом, мы должны раскрыть идею, стиль, художественные средства басен.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начала вспомним, какой это жанр басня?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( Учащиеся наизусть озвучивают ЛСС № 6 « Основные жанры классицизма.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Басня»)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затруднении озвучивать схему целиком можно поставить вопросы: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басня и басенный рассказ? Чем она отличается от притчи?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Какова композиционная структура басни?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басенный рассказ?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басенная мораль, где ее место?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Какова зависимость между басенным рассказом и моралью?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Прочитайте эпиграф к </w:t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уроку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скажите: </w:t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в басне Крылова мы должны обнаружить?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Особенности </w:t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или иначе бывают связаны с жизнью и личностными качествами авторов. Вспомните биографические факты Крылова и Эзопа. Сопоставьте, может быть, найдете сходные моменты, определившие одинаковые качества?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Обоим пришлось трудиться всю жизнь…) Действительно, Крылов занимался самообразованием, самоучкой овладел европейскими языками. По словам Пушкина, «пятидесяти лет выучился древнему греческому», затем читал все в подлиннике.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Обратите внимание на следующую запись (она может быть на доске или на листе А</w:t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Греция (6 в. до н.э.) – Эзоп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Древний Рим (1 в.) – Федр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Франция (17 в.) – Лафонтен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Германия (18 в.) – Лессинг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 (19 в.) - Крылов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Объяснение данной записи найдите в биографической статье учебника, посвященной Эзопу (том 1) 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Расскажите выразительно наизусть басню Эзопа «Муравей и Жук».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Расскажите выразительно наизусть басню Крылова «Стрекоза и Муравей».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Чем отличаются названия басен?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Крылов изменил название басни? Какие ассоциации возникают у читателя в связи с образом Стрекозы?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Легкое насекомое, легкомысленный человек, бездельник).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Автору надо было акцентировать внимание на легкомысленной бездельнице.)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Отличаются ли крыловский и эзоповский Муравей друг от друга? 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повествует о нем Эзоп?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Собирал по зернышку пшеницу, ячмень, работал даже тогда, когда другие отдыхали)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почему в тексте Крылова ничего не говорится о труде Муравья?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(Муравей в сознании народа вечный труженик и образец трудолюбия)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относится крыловский Муравей к Стрекозе?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( С иронией: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поди же попляши» - в этих строчках заключена ирония)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последних строчках обычно помещается мораль. Где же она в басне Крылова?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(Мораль скрыта за иронией, а у Эзопа она следует за басенным рассказом).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Сформулируйте сами мораль басни Крылова.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Физкультминутка. (Проводится в форме игры «Договори пословицу и поговорку», подбираются они в качестве морали басни Крылова.)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Итак, каждая из этих поговорок и пословиц может быть приложена в качестве морали к басне Крылова. Чья же мораль шире и </w:t>
      </w:r>
      <w:proofErr w:type="spell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многограннее</w:t>
      </w:r>
      <w:proofErr w:type="spell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строчки в крыловской басне перекликаются с пословицами и поговорками?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(«Как под каждым ей листком был готов и стол, и дом»; «Попрыгунья Стрекоза лето красное пропела»; «Оглянуться не успела, как зима катит в глаза»; «</w:t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поди же попляши») 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еще с каким жанром фольклора перекликаются басни?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 сказкой)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Какую басню легко инсценировать и почему?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(Басню Крылова, так как в ней присутствует диалог</w:t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Каковы формы обращений использованы в крыловской басне и какую смысловую нагрузку они несут?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(Они больше очеловечивают героев)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какой басне присутствует и 3 –й персонаж?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обеих баснях присутствует рассказчик)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Чем отличаются они друг от друга?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(Эзоповский рассказчик беспристрастен, а крыловский, хотя и скрытно, но выражает свое отношение к герою, к Стрекозе.)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части речи больше употреблены в каждой из басен?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У Крылова прилагательные, оценочные существительные и глаголы, а у Эзопа – общеупотребительные существительные и глаголы)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Какую функцию они выполняют?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(Придают речи красочность, </w:t>
      </w:r>
      <w:proofErr w:type="spell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оценочность</w:t>
      </w:r>
      <w:proofErr w:type="spell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образность)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Найдите эпитеты </w:t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красное, чисто поле, злой тоской, кум милый, вешних дней)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Найдите значение слов «вешний» и «красное» в словаре Даля и сделайте вывод об их употреблении в басне.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( Вешний – весенний, от «</w:t>
      </w:r>
      <w:proofErr w:type="spell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вешня</w:t>
      </w:r>
      <w:proofErr w:type="spell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»; красное – красивое, красного цвета, в достатке, избытке)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Найдите другие выразительные средства.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 Метафоры: «помертвело поле»; «зима катит» «светлых дней», метонимия: «был готов и стол, и дом»; ассонанс: «попрыгунья стрекоза лето красное пропела»; аллитерация: «не оставь меня, кум милый»; устаревшие слова: «поди», «боле», «в </w:t>
      </w:r>
      <w:proofErr w:type="spellStart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муравах</w:t>
      </w:r>
      <w:proofErr w:type="spell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Еще раз обратитесь к эпиграфу урока и сделайте расширенный вывод о том, как Крылов осуществил идейно – художественное осмысление басни Эзопа.</w:t>
      </w:r>
      <w:proofErr w:type="gramEnd"/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Оформляйте все сказанное на уроке в форме сравнительной таблицы, комментируя каждую запись по цепочке.</w:t>
      </w:r>
    </w:p>
    <w:p w:rsidR="00AA5176" w:rsidRPr="00AA5176" w:rsidRDefault="00AA5176" w:rsidP="00AA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Завершающая часть:</w:t>
      </w:r>
    </w:p>
    <w:p w:rsidR="00AA5176" w:rsidRPr="00AA5176" w:rsidRDefault="00AA5176" w:rsidP="00AA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Заключение (подведение итогов урока, повторение и закрепление, раздача домашних заданий)</w:t>
      </w:r>
    </w:p>
    <w:p w:rsidR="00AA5176" w:rsidRPr="00AA5176" w:rsidRDefault="00AA5176" w:rsidP="00AA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</w:t>
      </w:r>
    </w:p>
    <w:p w:rsidR="00AA5176" w:rsidRPr="00AA5176" w:rsidRDefault="00AA5176" w:rsidP="00AA5176">
      <w:pPr>
        <w:spacing w:after="75" w:line="240" w:lineRule="auto"/>
        <w:rPr>
          <w:rFonts w:ascii="Times New Roman" w:eastAsia="Times New Roman" w:hAnsi="Times New Roman" w:cs="Times New Roman"/>
          <w:color w:val="909090"/>
          <w:sz w:val="24"/>
          <w:szCs w:val="24"/>
          <w:lang w:eastAsia="ru-RU"/>
        </w:rPr>
      </w:pPr>
      <w:r w:rsidRPr="00AA5176">
        <w:rPr>
          <w:rFonts w:ascii="Times New Roman" w:eastAsia="Times New Roman" w:hAnsi="Times New Roman" w:cs="Times New Roman"/>
          <w:color w:val="909090"/>
          <w:sz w:val="24"/>
          <w:szCs w:val="24"/>
          <w:lang w:eastAsia="ru-RU"/>
        </w:rPr>
        <w:t>Первого уровня:</w:t>
      </w:r>
    </w:p>
    <w:p w:rsidR="00AA5176" w:rsidRPr="00AA5176" w:rsidRDefault="00AA5176" w:rsidP="00AA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Первый уровень сложности (для проверки знаний на уровень 3) подготовить устное сообщение по теме урока.</w:t>
      </w:r>
    </w:p>
    <w:p w:rsidR="00AA5176" w:rsidRPr="00AA5176" w:rsidRDefault="00AA5176" w:rsidP="00AA5176">
      <w:pPr>
        <w:spacing w:after="75" w:line="240" w:lineRule="auto"/>
        <w:rPr>
          <w:rFonts w:ascii="Times New Roman" w:eastAsia="Times New Roman" w:hAnsi="Times New Roman" w:cs="Times New Roman"/>
          <w:color w:val="909090"/>
          <w:sz w:val="24"/>
          <w:szCs w:val="24"/>
          <w:lang w:eastAsia="ru-RU"/>
        </w:rPr>
      </w:pPr>
      <w:r w:rsidRPr="00AA5176">
        <w:rPr>
          <w:rFonts w:ascii="Times New Roman" w:eastAsia="Times New Roman" w:hAnsi="Times New Roman" w:cs="Times New Roman"/>
          <w:color w:val="909090"/>
          <w:sz w:val="24"/>
          <w:szCs w:val="24"/>
          <w:lang w:eastAsia="ru-RU"/>
        </w:rPr>
        <w:t>Второго уровня:</w:t>
      </w:r>
    </w:p>
    <w:p w:rsidR="00AA5176" w:rsidRPr="00AA5176" w:rsidRDefault="00AA5176" w:rsidP="00AA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17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сложности (для проверки знаний на уровень 5) Сравнить басни Крылова и Лафонтена</w:t>
      </w:r>
    </w:p>
    <w:p w:rsidR="00443545" w:rsidRDefault="00443545"/>
    <w:sectPr w:rsidR="0044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76"/>
    <w:rsid w:val="00063315"/>
    <w:rsid w:val="00443545"/>
    <w:rsid w:val="00AA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836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497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757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37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663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214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4094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Глюса Сафиулловна</dc:creator>
  <cp:lastModifiedBy>Глюса Сафиулловна</cp:lastModifiedBy>
  <cp:revision>2</cp:revision>
  <dcterms:created xsi:type="dcterms:W3CDTF">2012-04-02T05:24:00Z</dcterms:created>
  <dcterms:modified xsi:type="dcterms:W3CDTF">2012-04-02T05:26:00Z</dcterms:modified>
</cp:coreProperties>
</file>