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6D27" w:rsidRDefault="004256B5">
      <w:pPr>
        <w:spacing w:before="0" w:after="0"/>
        <w:ind w:left="0" w:right="0"/>
        <w:jc w:val="center"/>
      </w:pPr>
      <w:r>
        <w:rPr>
          <w:sz w:val="20"/>
        </w:rPr>
        <w:t>Муниципальное общеобразовательное учреждение средняя школа № 9</w:t>
      </w:r>
    </w:p>
    <w:p w:rsidR="00856D27" w:rsidRDefault="004256B5">
      <w:pPr>
        <w:spacing w:before="0" w:after="0"/>
        <w:ind w:left="0" w:right="0"/>
        <w:jc w:val="center"/>
      </w:pPr>
      <w:r>
        <w:rPr>
          <w:sz w:val="20"/>
        </w:rPr>
        <w:t>городского округа город Буй Костромской области</w:t>
      </w:r>
    </w:p>
    <w:p w:rsidR="00856D27" w:rsidRDefault="004256B5">
      <w:pPr>
        <w:spacing w:before="0" w:after="0"/>
        <w:ind w:left="0" w:right="0"/>
        <w:jc w:val="center"/>
      </w:pPr>
      <w:r>
        <w:t> </w:t>
      </w:r>
    </w:p>
    <w:p w:rsidR="00856D27" w:rsidRDefault="004256B5">
      <w:pPr>
        <w:spacing w:before="0" w:after="0"/>
        <w:ind w:left="0" w:right="0"/>
      </w:pPr>
      <w:r>
        <w:t> </w:t>
      </w:r>
    </w:p>
    <w:p w:rsidR="00856D27" w:rsidRDefault="004256B5">
      <w:pPr>
        <w:spacing w:before="0" w:after="400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36"/>
        </w:rPr>
        <w:t>Урок предмета «Истоки»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36"/>
        </w:rPr>
        <w:t>Тема: «Русское узорочье».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8 класс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 xml:space="preserve">Урок с использованием </w:t>
      </w:r>
      <w:proofErr w:type="spellStart"/>
      <w:r>
        <w:rPr>
          <w:b/>
          <w:sz w:val="28"/>
        </w:rPr>
        <w:t>Истоковской</w:t>
      </w:r>
      <w:proofErr w:type="spellEnd"/>
      <w:r>
        <w:rPr>
          <w:b/>
          <w:sz w:val="28"/>
        </w:rPr>
        <w:t xml:space="preserve"> технологии, ИКТ.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0" w:right="0"/>
        <w:jc w:val="both"/>
        <w:rPr>
          <w:b/>
          <w:lang w:val="en-US"/>
        </w:rPr>
      </w:pPr>
      <w:r>
        <w:rPr>
          <w:b/>
        </w:rPr>
        <w:t> </w:t>
      </w:r>
    </w:p>
    <w:p w:rsidR="004256B5" w:rsidRDefault="004256B5">
      <w:pPr>
        <w:spacing w:before="0" w:after="0"/>
        <w:ind w:left="0" w:right="0"/>
        <w:jc w:val="both"/>
        <w:rPr>
          <w:b/>
          <w:lang w:val="en-US"/>
        </w:rPr>
      </w:pPr>
    </w:p>
    <w:p w:rsidR="004256B5" w:rsidRDefault="004256B5">
      <w:pPr>
        <w:spacing w:before="0" w:after="0"/>
        <w:ind w:left="0" w:right="0"/>
        <w:jc w:val="both"/>
        <w:rPr>
          <w:b/>
          <w:lang w:val="en-US"/>
        </w:rPr>
      </w:pPr>
    </w:p>
    <w:p w:rsidR="004256B5" w:rsidRDefault="004256B5">
      <w:pPr>
        <w:spacing w:before="0" w:after="0"/>
        <w:ind w:left="0" w:right="0"/>
        <w:jc w:val="both"/>
        <w:rPr>
          <w:b/>
          <w:lang w:val="en-US"/>
        </w:rPr>
      </w:pPr>
    </w:p>
    <w:p w:rsidR="004256B5" w:rsidRDefault="004256B5">
      <w:pPr>
        <w:spacing w:before="0" w:after="0"/>
        <w:ind w:left="0" w:right="0"/>
        <w:jc w:val="both"/>
        <w:rPr>
          <w:b/>
          <w:lang w:val="en-US"/>
        </w:rPr>
      </w:pPr>
    </w:p>
    <w:p w:rsidR="004256B5" w:rsidRDefault="004256B5">
      <w:pPr>
        <w:spacing w:before="0" w:after="0"/>
        <w:ind w:left="0" w:right="0"/>
        <w:jc w:val="both"/>
        <w:rPr>
          <w:b/>
          <w:lang w:val="en-US"/>
        </w:rPr>
      </w:pPr>
    </w:p>
    <w:p w:rsidR="004256B5" w:rsidRDefault="004256B5">
      <w:pPr>
        <w:spacing w:before="0" w:after="0"/>
        <w:ind w:left="0" w:right="0"/>
        <w:jc w:val="both"/>
        <w:rPr>
          <w:b/>
          <w:lang w:val="en-US"/>
        </w:rPr>
      </w:pPr>
    </w:p>
    <w:p w:rsidR="004256B5" w:rsidRPr="004256B5" w:rsidRDefault="004256B5">
      <w:pPr>
        <w:spacing w:before="0" w:after="0"/>
        <w:ind w:left="0" w:right="0"/>
        <w:jc w:val="both"/>
        <w:rPr>
          <w:lang w:val="en-US"/>
        </w:rPr>
      </w:pPr>
      <w:bookmarkStart w:id="0" w:name="_GoBack"/>
      <w:bookmarkEnd w:id="0"/>
    </w:p>
    <w:p w:rsidR="00856D27" w:rsidRDefault="004256B5">
      <w:pPr>
        <w:spacing w:before="0" w:after="0"/>
        <w:ind w:left="0" w:right="0"/>
        <w:jc w:val="center"/>
      </w:pPr>
      <w:r>
        <w:rPr>
          <w:sz w:val="28"/>
        </w:rPr>
        <w:t>2010 год</w:t>
      </w:r>
    </w:p>
    <w:p w:rsidR="00856D27" w:rsidRDefault="00856D27">
      <w:pPr>
        <w:spacing w:before="0" w:after="0"/>
        <w:ind w:left="0" w:right="0"/>
      </w:pPr>
    </w:p>
    <w:p w:rsidR="00856D27" w:rsidRDefault="004256B5">
      <w:pPr>
        <w:spacing w:before="0" w:after="0"/>
        <w:ind w:left="0" w:right="0"/>
        <w:jc w:val="center"/>
      </w:pPr>
      <w: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lastRenderedPageBreak/>
        <w:t xml:space="preserve">Тема урока: </w:t>
      </w:r>
      <w:r>
        <w:rPr>
          <w:b/>
          <w:sz w:val="28"/>
        </w:rPr>
        <w:t>«Священный смысл атрибутов русского воинства».</w:t>
      </w:r>
    </w:p>
    <w:p w:rsidR="00856D27" w:rsidRDefault="004256B5">
      <w:pPr>
        <w:spacing w:before="0" w:after="0"/>
        <w:ind w:left="0" w:right="0"/>
        <w:jc w:val="both"/>
      </w:pPr>
      <w: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Цель урока: Показать, что мир «узорочья» - это по-своему зашифрованный «рассказ» о мире, созданный еще в глубокой древности и по традиции, из рук в руки, дошедший до наших дней в творчестве народных мастеров.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Задачи:</w:t>
      </w:r>
    </w:p>
    <w:p w:rsidR="00856D27" w:rsidRDefault="004256B5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расширить представлен</w:t>
      </w:r>
      <w:r>
        <w:rPr>
          <w:sz w:val="28"/>
        </w:rPr>
        <w:t>ия учащихся о понятии «орнамент»;</w:t>
      </w:r>
    </w:p>
    <w:p w:rsidR="00856D27" w:rsidRDefault="004256B5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познакомить с основными символами русского орнамента и их значением;</w:t>
      </w:r>
    </w:p>
    <w:p w:rsidR="00856D27" w:rsidRDefault="004256B5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показать значение и смысл узоров для наших предков;</w:t>
      </w:r>
    </w:p>
    <w:p w:rsidR="00856D27" w:rsidRDefault="004256B5">
      <w:pPr>
        <w:spacing w:before="0" w:after="0"/>
        <w:ind w:left="720" w:right="0"/>
        <w:jc w:val="both"/>
      </w:pPr>
      <w: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Тип урока: комбинированный с использованием ИКТ</w:t>
      </w:r>
    </w:p>
    <w:p w:rsidR="00856D27" w:rsidRDefault="004256B5">
      <w:pPr>
        <w:spacing w:before="0" w:after="0"/>
        <w:ind w:left="0" w:right="0"/>
        <w:jc w:val="both"/>
      </w:pPr>
      <w: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Форма: беседа, работа в четверках</w:t>
      </w:r>
    </w:p>
    <w:p w:rsidR="00856D27" w:rsidRDefault="004256B5">
      <w:pPr>
        <w:spacing w:before="0" w:after="0"/>
        <w:ind w:left="0" w:right="0"/>
        <w:jc w:val="both"/>
      </w:pPr>
      <w: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Оборудование: мультимедийная установка, презентация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Ход урока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1.</w:t>
      </w:r>
      <w:r>
        <w:t xml:space="preserve">             </w:t>
      </w:r>
      <w:r>
        <w:rPr>
          <w:b/>
          <w:sz w:val="28"/>
        </w:rPr>
        <w:t>Организационное начало урока.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Включение в деловой ритм. Организация внимания учащихся.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2.</w:t>
      </w:r>
      <w:r>
        <w:t xml:space="preserve">             </w:t>
      </w:r>
      <w:r>
        <w:rPr>
          <w:b/>
          <w:sz w:val="28"/>
        </w:rPr>
        <w:t>Сообщение темы урока. Постановка целей. М</w:t>
      </w:r>
      <w:r>
        <w:rPr>
          <w:b/>
          <w:sz w:val="28"/>
        </w:rPr>
        <w:t>отивация.</w:t>
      </w:r>
    </w:p>
    <w:p w:rsidR="00856D27" w:rsidRDefault="004256B5">
      <w:pPr>
        <w:spacing w:before="0" w:after="0"/>
        <w:ind w:left="720" w:right="0"/>
        <w:jc w:val="both"/>
      </w:pPr>
      <w:r>
        <w:rPr>
          <w:sz w:val="28"/>
        </w:rPr>
        <w:t>В народном искусстве создан особый мир – мир, которого на самом деле нет вокруг нас. Все мы живём в одинаковых 5-ти или 9-ти этажных "коробках", не обременённых архитектурными излишествами. Когда мы попадаем в старинную часть города, идём по тихи</w:t>
      </w:r>
      <w:r>
        <w:rPr>
          <w:sz w:val="28"/>
        </w:rPr>
        <w:t>м улочкам с постройками 19 века, мы с любопытством смотрим на затейливые узоры старинных деревянных домов.</w:t>
      </w:r>
    </w:p>
    <w:p w:rsidR="00856D27" w:rsidRDefault="004256B5">
      <w:pPr>
        <w:spacing w:before="0" w:after="0"/>
        <w:ind w:left="720" w:right="0"/>
        <w:jc w:val="both"/>
      </w:pPr>
      <w:r>
        <w:rPr>
          <w:sz w:val="28"/>
        </w:rPr>
        <w:t>"Деревянное кружево!"- восклицаем мы, глядя на резные, волнистые карнизы домов, крылец, на наличники окон, ворота, украшенные многочисленными и равно</w:t>
      </w:r>
      <w:r>
        <w:rPr>
          <w:sz w:val="28"/>
        </w:rPr>
        <w:t>мерно повторяющимися зарубками и надрезами. Первое впечатление: мастера вырезали это сказочное узорочье по своей прихоти, побуждаемые своей фантазией и стремлением к красоте. В действительности всё обстоит сложнее, чем мы думаем. Избяные украшения не досуж</w:t>
      </w:r>
      <w:r>
        <w:rPr>
          <w:sz w:val="28"/>
        </w:rPr>
        <w:t>ий вымысел наших далёких предков.</w:t>
      </w:r>
    </w:p>
    <w:p w:rsidR="00856D27" w:rsidRDefault="004256B5">
      <w:pPr>
        <w:spacing w:before="0" w:after="0"/>
        <w:ind w:left="720" w:right="0"/>
        <w:jc w:val="both"/>
      </w:pPr>
      <w:r>
        <w:rPr>
          <w:sz w:val="28"/>
        </w:rPr>
        <w:t>Орнамент - язык тысячелетий. Наши далёкие предки пользовались языком орнамента задолго до появления письменности. На зданиях, на домашней утвари, на женских украшениях, на предметах одежды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исовали они картину своего пони</w:t>
      </w:r>
      <w:r>
        <w:rPr>
          <w:sz w:val="28"/>
        </w:rPr>
        <w:t>мания мира.</w:t>
      </w:r>
    </w:p>
    <w:p w:rsidR="00856D27" w:rsidRDefault="004256B5">
      <w:pPr>
        <w:spacing w:before="0" w:after="0"/>
        <w:ind w:left="720" w:right="0"/>
        <w:jc w:val="both"/>
      </w:pPr>
      <w:r>
        <w:rPr>
          <w:sz w:val="28"/>
        </w:rPr>
        <w:t xml:space="preserve">Делали так не только для красоты: по старинному поверью узоры эти несли в себе силу добра и оберегали от всякого зла. Существовал даже </w:t>
      </w:r>
      <w:r>
        <w:rPr>
          <w:sz w:val="28"/>
        </w:rPr>
        <w:lastRenderedPageBreak/>
        <w:t>особый обряд их «чтения». Но и в начале нашего века многое еще помнилось. Вот какой любопытный разговор, случившийся в то</w:t>
      </w:r>
      <w:r>
        <w:rPr>
          <w:sz w:val="28"/>
        </w:rPr>
        <w:t xml:space="preserve"> время, передал нам очевидец. Одна деревенская девушка готовила себе приданое, а мать внимательно следила за работой. Увидев, что в кайме полотенца юная ткачиха поставила два ряда треугольников вершина к вершине, она остановила ее:</w:t>
      </w:r>
    </w:p>
    <w:p w:rsidR="00856D27" w:rsidRDefault="004256B5">
      <w:pPr>
        <w:spacing w:before="0" w:after="0"/>
        <w:ind w:left="720" w:right="0"/>
        <w:jc w:val="both"/>
      </w:pPr>
      <w:r>
        <w:rPr>
          <w:sz w:val="28"/>
        </w:rPr>
        <w:t>— Нельзя так делать, доч</w:t>
      </w:r>
      <w:r>
        <w:rPr>
          <w:sz w:val="28"/>
        </w:rPr>
        <w:t xml:space="preserve">ка! Драконовы зубы у тебя получаются. Ты поставь </w:t>
      </w:r>
      <w:proofErr w:type="spellStart"/>
      <w:r>
        <w:rPr>
          <w:sz w:val="28"/>
        </w:rPr>
        <w:t>узорки</w:t>
      </w:r>
      <w:proofErr w:type="spellEnd"/>
      <w:r>
        <w:rPr>
          <w:sz w:val="28"/>
        </w:rPr>
        <w:t xml:space="preserve"> подошва к подошве — выйдут солнечные лучики. И будут светить они тебе, пока живо само полотенце.</w:t>
      </w:r>
    </w:p>
    <w:p w:rsidR="00856D27" w:rsidRDefault="004256B5">
      <w:pPr>
        <w:spacing w:before="0" w:after="0"/>
        <w:ind w:left="720" w:right="0"/>
        <w:jc w:val="both"/>
      </w:pPr>
      <w:r>
        <w:rPr>
          <w:sz w:val="28"/>
        </w:rPr>
        <w:t>Правда, ведь, интересно? Словно не полотенце украшали, а волшебную сказку сказывали...</w:t>
      </w:r>
    </w:p>
    <w:p w:rsidR="00856D27" w:rsidRDefault="004256B5">
      <w:pPr>
        <w:spacing w:before="0" w:after="0"/>
        <w:ind w:left="720" w:right="0"/>
        <w:jc w:val="both"/>
      </w:pPr>
      <w:r>
        <w:rPr>
          <w:sz w:val="28"/>
        </w:rPr>
        <w:t>Сегодня на уроке</w:t>
      </w:r>
      <w:r>
        <w:rPr>
          <w:sz w:val="28"/>
        </w:rPr>
        <w:t xml:space="preserve"> мы попытаемся увидеть, что «узорочье» это по-своему зашифрованный рассказ о мире, созданный еще в глубокой древности, расшифровав некоторые символы и образы русского узора.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3.</w:t>
      </w:r>
      <w:r>
        <w:t xml:space="preserve">             </w:t>
      </w:r>
      <w:r>
        <w:rPr>
          <w:b/>
          <w:sz w:val="28"/>
        </w:rPr>
        <w:t>Основной этап урока. Беседа.</w:t>
      </w:r>
    </w:p>
    <w:p w:rsidR="00856D27" w:rsidRDefault="004256B5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 xml:space="preserve">Вступительное слово </w:t>
      </w:r>
      <w:r>
        <w:rPr>
          <w:b/>
          <w:sz w:val="28"/>
        </w:rPr>
        <w:t>учителя.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Слайды №2 -№3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Русский критик и искусствовед Владимир Васильевич Стасов писал «Орнаменты всех … народов идут из глубокой древности… Орнамент никогда не заключал ни единой праздной линии. Каждая черточка тут имеет свое значение, является словом, фра</w:t>
      </w:r>
      <w:r>
        <w:rPr>
          <w:sz w:val="28"/>
        </w:rPr>
        <w:t>зой, выражением известных понятий, представлений… Это связная речь, последовательная мелодия</w:t>
      </w:r>
      <w:proofErr w:type="gramStart"/>
      <w:r>
        <w:rPr>
          <w:sz w:val="28"/>
        </w:rPr>
        <w:t xml:space="preserve">,.. </w:t>
      </w:r>
      <w:proofErr w:type="gramEnd"/>
      <w:r>
        <w:rPr>
          <w:sz w:val="28"/>
        </w:rPr>
        <w:t>не назначенная для одних только глаз, а также для ума и чувств».</w:t>
      </w:r>
    </w:p>
    <w:p w:rsidR="00856D27" w:rsidRDefault="004256B5">
      <w:pPr>
        <w:spacing w:before="0" w:after="0"/>
        <w:ind w:left="0" w:right="0"/>
        <w:jc w:val="both"/>
      </w:pPr>
      <w:proofErr w:type="gramStart"/>
      <w:r>
        <w:rPr>
          <w:sz w:val="28"/>
        </w:rPr>
        <w:t xml:space="preserve">Орнамент, которым украшают одежду, домашнюю утварь, игрушки, состоит из ромбов, треугольников, </w:t>
      </w:r>
      <w:r>
        <w:rPr>
          <w:sz w:val="28"/>
        </w:rPr>
        <w:t>крестов, кругов, квадратов.</w:t>
      </w:r>
      <w:proofErr w:type="gramEnd"/>
      <w:r>
        <w:rPr>
          <w:sz w:val="28"/>
        </w:rPr>
        <w:t xml:space="preserve"> Он полон тайного смысла.</w:t>
      </w:r>
      <w:r>
        <w:t xml:space="preserve"> </w:t>
      </w:r>
      <w:proofErr w:type="gramStart"/>
      <w:r>
        <w:rPr>
          <w:sz w:val="28"/>
        </w:rPr>
        <w:t>Орнамент, которым украшают одежду, домашнюю утварь, игрушки, состоит из ромбов, треугольников, крестов, кругов, квадратов.</w:t>
      </w:r>
      <w:proofErr w:type="gramEnd"/>
      <w:r>
        <w:rPr>
          <w:sz w:val="28"/>
        </w:rPr>
        <w:t xml:space="preserve"> Он полон тайного смысла.</w:t>
      </w:r>
    </w:p>
    <w:p w:rsidR="00856D27" w:rsidRDefault="004256B5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Задания учащимся: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a.</w:t>
      </w:r>
      <w:r>
        <w:t xml:space="preserve">             </w:t>
      </w:r>
      <w:r>
        <w:rPr>
          <w:b/>
          <w:sz w:val="28"/>
        </w:rPr>
        <w:t>Дайт</w:t>
      </w:r>
      <w:r>
        <w:rPr>
          <w:b/>
          <w:sz w:val="28"/>
        </w:rPr>
        <w:t>е определение понятию «орнамент»;</w:t>
      </w:r>
    </w:p>
    <w:p w:rsidR="00856D27" w:rsidRDefault="004256B5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Определение понятия «орнамент».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Слайд №4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 xml:space="preserve">Орнамент - это знаковая система передачи информации, каждый элемент которой имеет определенное значение. Составляющие орнамента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>сегда мифологический образ и целы</w:t>
      </w:r>
      <w:r>
        <w:rPr>
          <w:sz w:val="28"/>
        </w:rPr>
        <w:t>й комплекс представлений, с этим образом связанных.</w:t>
      </w:r>
    </w:p>
    <w:p w:rsidR="00856D27" w:rsidRDefault="004256B5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Вопрос учителя?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С каким предметом школьной программы вы бы связали это определение?</w:t>
      </w:r>
    </w:p>
    <w:p w:rsidR="00856D27" w:rsidRDefault="004256B5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Ответ учащихся: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lastRenderedPageBreak/>
        <w:t>Это определение можно связать с предметом информатика.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Слайд №5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Орна</w:t>
      </w:r>
      <w:r>
        <w:rPr>
          <w:sz w:val="28"/>
        </w:rPr>
        <w:t>мент подразделяют на три вида:</w:t>
      </w:r>
    </w:p>
    <w:p w:rsidR="00856D27" w:rsidRDefault="004256B5">
      <w:pPr>
        <w:spacing w:before="0" w:after="0"/>
        <w:ind w:left="795" w:right="0"/>
        <w:jc w:val="both"/>
      </w:pPr>
      <w:r>
        <w:rPr>
          <w:sz w:val="28"/>
        </w:rPr>
        <w:t>a.</w:t>
      </w:r>
      <w:r>
        <w:t xml:space="preserve">            </w:t>
      </w:r>
      <w:r>
        <w:rPr>
          <w:sz w:val="28"/>
        </w:rPr>
        <w:t>изобразительный (конкретный рисунок человека, животных, растений, пейзажные или архитектурные мотивы, рисунок предметов неживой природы и т.д.);</w:t>
      </w:r>
    </w:p>
    <w:p w:rsidR="00856D27" w:rsidRDefault="004256B5">
      <w:pPr>
        <w:spacing w:before="0" w:after="0"/>
        <w:ind w:left="795" w:right="0"/>
        <w:jc w:val="both"/>
      </w:pPr>
      <w:r>
        <w:rPr>
          <w:sz w:val="28"/>
        </w:rPr>
        <w:t>b.</w:t>
      </w:r>
      <w:r>
        <w:t xml:space="preserve">           </w:t>
      </w:r>
      <w:proofErr w:type="gramStart"/>
      <w:r>
        <w:rPr>
          <w:sz w:val="28"/>
        </w:rPr>
        <w:t>неизобразительный</w:t>
      </w:r>
      <w:proofErr w:type="gramEnd"/>
      <w:r>
        <w:rPr>
          <w:sz w:val="28"/>
        </w:rPr>
        <w:t xml:space="preserve"> (геометрические и абстрактные формы);</w:t>
      </w:r>
    </w:p>
    <w:p w:rsidR="00856D27" w:rsidRDefault="004256B5">
      <w:pPr>
        <w:spacing w:before="0" w:after="0"/>
        <w:ind w:left="795" w:right="0"/>
        <w:jc w:val="both"/>
      </w:pPr>
      <w:r>
        <w:rPr>
          <w:sz w:val="28"/>
        </w:rPr>
        <w:t>c.</w:t>
      </w:r>
      <w:r>
        <w:t xml:space="preserve">            </w:t>
      </w:r>
      <w:proofErr w:type="gramStart"/>
      <w:r>
        <w:rPr>
          <w:sz w:val="28"/>
        </w:rPr>
        <w:t>комбинированный</w:t>
      </w:r>
      <w:proofErr w:type="gramEnd"/>
      <w:r>
        <w:rPr>
          <w:sz w:val="28"/>
        </w:rPr>
        <w:t xml:space="preserve"> (сочетание изобразительных мотивов и абстрактных форм).</w:t>
      </w:r>
    </w:p>
    <w:p w:rsidR="00856D27" w:rsidRDefault="004256B5">
      <w:pPr>
        <w:spacing w:before="0" w:after="0"/>
        <w:ind w:left="795" w:right="0"/>
        <w:jc w:val="both"/>
      </w:pPr>
      <w: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Истоки появления орнамента.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Слайды №6 - №10</w:t>
      </w:r>
    </w:p>
    <w:p w:rsidR="00856D27" w:rsidRDefault="004256B5">
      <w:pPr>
        <w:spacing w:before="0" w:after="0"/>
        <w:ind w:left="1353" w:right="0"/>
        <w:jc w:val="both"/>
      </w:pPr>
      <w:r>
        <w:rPr>
          <w:b/>
          <w:i/>
        </w:rPr>
        <w:t> </w:t>
      </w:r>
    </w:p>
    <w:p w:rsidR="00856D27" w:rsidRDefault="004256B5">
      <w:pPr>
        <w:spacing w:before="0" w:after="0"/>
        <w:ind w:left="75" w:right="0"/>
        <w:jc w:val="both"/>
      </w:pPr>
      <w:r>
        <w:rPr>
          <w:sz w:val="28"/>
        </w:rPr>
        <w:t>Первые знаки орнамента, которые встречаются и сегодня, были связаны с магией первобытной охоты.</w:t>
      </w:r>
    </w:p>
    <w:p w:rsidR="00856D27" w:rsidRDefault="004256B5">
      <w:pPr>
        <w:spacing w:before="0" w:after="0"/>
        <w:ind w:left="75" w:right="0"/>
        <w:jc w:val="both"/>
      </w:pPr>
      <w:r>
        <w:rPr>
          <w:sz w:val="28"/>
        </w:rPr>
        <w:t>Один из них носит название коврово-</w:t>
      </w:r>
      <w:proofErr w:type="spellStart"/>
      <w:r>
        <w:rPr>
          <w:sz w:val="28"/>
        </w:rPr>
        <w:t>меандрового</w:t>
      </w:r>
      <w:proofErr w:type="spellEnd"/>
      <w:r>
        <w:rPr>
          <w:sz w:val="28"/>
        </w:rPr>
        <w:t xml:space="preserve"> или ромбо-</w:t>
      </w:r>
      <w:proofErr w:type="spellStart"/>
      <w:r>
        <w:rPr>
          <w:sz w:val="28"/>
        </w:rPr>
        <w:t>меандрового</w:t>
      </w:r>
      <w:proofErr w:type="spellEnd"/>
      <w:r>
        <w:rPr>
          <w:sz w:val="28"/>
        </w:rPr>
        <w:t>. Это ромбы разной формы с прерванными линиями, заходящие один в другой. На поверхности глин</w:t>
      </w:r>
      <w:r>
        <w:rPr>
          <w:sz w:val="28"/>
        </w:rPr>
        <w:t>ы, ткани, дерева они создают красивый густой ковровый узор. Магическим заклинанием (орнаментом)  покрывались поверхности ритуальных пещер, фигур и посуды. Позже эти магические знаки стали декоративными знаками. Так наши предки пытались воздействовать на пр</w:t>
      </w:r>
      <w:r>
        <w:rPr>
          <w:sz w:val="28"/>
        </w:rPr>
        <w:t>ироду и мир.</w:t>
      </w:r>
      <w:r>
        <w:t xml:space="preserve"> </w:t>
      </w:r>
      <w:r>
        <w:rPr>
          <w:sz w:val="28"/>
        </w:rPr>
        <w:t>Позже, когда человек стал не только охотником, но и пахарем, и скотоводом, он не забыл этот знак, ставший для него знаком земли и плодородия.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поля были щедры на урожай, человек вышивал этот узор на ткани, вырезал на дереве, укр</w:t>
      </w:r>
      <w:r>
        <w:rPr>
          <w:sz w:val="28"/>
        </w:rPr>
        <w:t>ашал им посуду.</w:t>
      </w:r>
    </w:p>
    <w:p w:rsidR="00856D27" w:rsidRDefault="004256B5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Основные символы русского орнамента и их значения.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Слайды №11 - №25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Знаки Земли и плодородия.</w:t>
      </w:r>
      <w:r>
        <w:t> </w:t>
      </w:r>
      <w:r>
        <w:rPr>
          <w:sz w:val="28"/>
        </w:rPr>
        <w:t>Квадрат (ромб), поделённый крестом на четыре части – знак вспаханного поля. Если внутри есть точки – знак засеянного поля.</w:t>
      </w:r>
      <w:r>
        <w:t xml:space="preserve"> </w:t>
      </w:r>
      <w:r>
        <w:rPr>
          <w:sz w:val="28"/>
        </w:rPr>
        <w:t>Глиня</w:t>
      </w:r>
      <w:r>
        <w:rPr>
          <w:sz w:val="28"/>
        </w:rPr>
        <w:t xml:space="preserve">ная игрушка и поныне украшается орнаментом, одним из элементов которого является ромб, хотя его магический смысл утрачен. Например, </w:t>
      </w:r>
      <w:proofErr w:type="spellStart"/>
      <w:r>
        <w:rPr>
          <w:sz w:val="28"/>
        </w:rPr>
        <w:t>каргопольская</w:t>
      </w:r>
      <w:proofErr w:type="spellEnd"/>
      <w:r>
        <w:rPr>
          <w:sz w:val="28"/>
        </w:rPr>
        <w:t xml:space="preserve"> игрушка.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 xml:space="preserve">Наиболее точно передает характер очертаний любой формы линия. Она широко использовалась в орнаменте, </w:t>
      </w:r>
      <w:r>
        <w:rPr>
          <w:sz w:val="28"/>
        </w:rPr>
        <w:t>чтобы разграничить отдельные мотивы.</w:t>
      </w:r>
      <w:r>
        <w:t xml:space="preserve"> </w:t>
      </w:r>
      <w:r>
        <w:rPr>
          <w:sz w:val="28"/>
        </w:rPr>
        <w:t xml:space="preserve">Знак Воды ­ волнистая или ломаная линия. Дождь изображается вертикальными линиями. Реки, подземные воды, «хляби небесные» - </w:t>
      </w:r>
      <w:proofErr w:type="gramStart"/>
      <w:r>
        <w:rPr>
          <w:sz w:val="28"/>
        </w:rPr>
        <w:t>горизонтальными</w:t>
      </w:r>
      <w:proofErr w:type="gramEnd"/>
      <w:r>
        <w:rPr>
          <w:sz w:val="28"/>
        </w:rPr>
        <w:t>.</w:t>
      </w:r>
      <w:r>
        <w:t> 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lastRenderedPageBreak/>
        <w:t>Небесные воды хранятся в нависших облаках или проливаются на землю косыми дож</w:t>
      </w:r>
      <w:r>
        <w:rPr>
          <w:sz w:val="28"/>
        </w:rPr>
        <w:t>дями, причем дожди могут быть с ветром, с градом. Орнаменты в косой полосе более всего отражают такие картины природных явлений.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 xml:space="preserve">Знак Грома и Перуна - </w:t>
      </w:r>
      <w:proofErr w:type="spellStart"/>
      <w:r>
        <w:rPr>
          <w:sz w:val="28"/>
        </w:rPr>
        <w:t>громовник</w:t>
      </w:r>
      <w:proofErr w:type="spellEnd"/>
      <w:r>
        <w:rPr>
          <w:sz w:val="28"/>
        </w:rPr>
        <w:t xml:space="preserve"> - шестиконечный кре</w:t>
      </w:r>
      <w:proofErr w:type="gramStart"/>
      <w:r>
        <w:rPr>
          <w:sz w:val="28"/>
        </w:rPr>
        <w:t>ст в кр</w:t>
      </w:r>
      <w:proofErr w:type="gramEnd"/>
      <w:r>
        <w:rPr>
          <w:sz w:val="28"/>
        </w:rPr>
        <w:t>уге или шестиграннике. Использовался как оберег от молнии. Также явля</w:t>
      </w:r>
      <w:r>
        <w:rPr>
          <w:sz w:val="28"/>
        </w:rPr>
        <w:t>лся воинским оберегом.</w:t>
      </w:r>
      <w:r>
        <w:t> </w:t>
      </w:r>
      <w:r>
        <w:rPr>
          <w:sz w:val="28"/>
        </w:rPr>
        <w:t xml:space="preserve"> Такие знаки вышивались на ритуальных полотенцах, ими украшались прялки, избы, дабы защитить дом от гнева Перуна, а позже Ильи-пророка.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Знак - символ солнца - это солярный знак. Солнце на протяжении тысячелетий получило множество вар</w:t>
      </w:r>
      <w:r>
        <w:rPr>
          <w:sz w:val="28"/>
        </w:rPr>
        <w:t xml:space="preserve">иантов изображений. Даже наш колобок - в каком-то смысле является солярным знаком. </w:t>
      </w:r>
      <w:r>
        <w:t> </w:t>
      </w:r>
      <w:r>
        <w:rPr>
          <w:sz w:val="28"/>
        </w:rPr>
        <w:t xml:space="preserve"> Этот знак - преграда и отвращение зла.</w:t>
      </w:r>
      <w:r>
        <w:t xml:space="preserve"> </w:t>
      </w:r>
      <w:r>
        <w:rPr>
          <w:sz w:val="28"/>
        </w:rPr>
        <w:t>Первые колеса наши предки делали так: втулка из березы, ободья из осины и четыре спицы. Таким образом,  древнее колесо соответствует</w:t>
      </w:r>
      <w:r>
        <w:rPr>
          <w:sz w:val="28"/>
        </w:rPr>
        <w:t xml:space="preserve"> изображению одного из вариантов солярных знаков - кре</w:t>
      </w:r>
      <w:proofErr w:type="gramStart"/>
      <w:r>
        <w:rPr>
          <w:sz w:val="28"/>
        </w:rPr>
        <w:t>ст в кр</w:t>
      </w:r>
      <w:proofErr w:type="gramEnd"/>
      <w:r>
        <w:rPr>
          <w:sz w:val="28"/>
        </w:rPr>
        <w:t>уге. Колесо - знак могущества, власти. Потому и боги движутся по небу именно на колеснице, да и само солнце, «катясь» по небу, «закатывается» вечером (отсюда «закат»).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Треугольник - символ челове</w:t>
      </w:r>
      <w:r>
        <w:rPr>
          <w:sz w:val="28"/>
        </w:rPr>
        <w:t xml:space="preserve">ка, человеческого общения. Триединая природа вселенной: </w:t>
      </w:r>
      <w:proofErr w:type="gramStart"/>
      <w:r>
        <w:rPr>
          <w:sz w:val="28"/>
        </w:rPr>
        <w:t>Небо, Земля, Человек; отец, мать, дитя; человек как тело, душа и дух.</w:t>
      </w:r>
      <w:proofErr w:type="gramEnd"/>
      <w:r>
        <w:rPr>
          <w:sz w:val="28"/>
        </w:rPr>
        <w:t xml:space="preserve"> Треугольник - первая среди плоских фигур.</w:t>
      </w:r>
    </w:p>
    <w:p w:rsidR="00856D27" w:rsidRDefault="004256B5">
      <w:pPr>
        <w:spacing w:before="0" w:after="0"/>
        <w:ind w:left="0" w:right="0"/>
        <w:jc w:val="both"/>
      </w:pPr>
      <w:proofErr w:type="gramStart"/>
      <w:r>
        <w:rPr>
          <w:sz w:val="28"/>
        </w:rPr>
        <w:t>Треугольник, обращенный вершиной вверх, является солнечным и имеет символику жизни, огня</w:t>
      </w:r>
      <w:r>
        <w:rPr>
          <w:sz w:val="28"/>
        </w:rPr>
        <w:t>, пламени, жара (горизонтальная линия – воздух), мужского начала, горы.</w:t>
      </w:r>
      <w:proofErr w:type="gramEnd"/>
      <w:r>
        <w:rPr>
          <w:sz w:val="28"/>
        </w:rPr>
        <w:t xml:space="preserve"> Обращенный вершиной вниз, треугольник является лунным и имеет символику матери, воды, холода, женского начала (горизонтальная линия – земля).</w:t>
      </w:r>
    </w:p>
    <w:p w:rsidR="00856D27" w:rsidRDefault="004256B5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Основные символы русског</w:t>
      </w:r>
      <w:r>
        <w:rPr>
          <w:b/>
          <w:sz w:val="28"/>
        </w:rPr>
        <w:t>о орнамента и их значения.</w:t>
      </w:r>
    </w:p>
    <w:p w:rsidR="00856D27" w:rsidRDefault="004256B5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Слайды №26 - №34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Дерево. Оно и первый кормилец в эпоху собирания плодов, оно и жилище, оно и тепло в холодную зиму, без него нет очага, на котором готовят пищу.</w:t>
      </w:r>
      <w:r>
        <w:t xml:space="preserve"> </w:t>
      </w:r>
      <w:r>
        <w:rPr>
          <w:sz w:val="28"/>
        </w:rPr>
        <w:t>Оно же древо жизни, древо познания, мировое древо.</w:t>
      </w:r>
      <w:r>
        <w:t> </w:t>
      </w:r>
      <w:r>
        <w:rPr>
          <w:sz w:val="28"/>
        </w:rPr>
        <w:t>Мы говорим - корни памяти, корни истории, корни рода. Мы говорим - древо рода, родословное древо. Дерево - законченный и совершенный образ мира.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Растительный орнамент.</w:t>
      </w:r>
      <w:r>
        <w:t> </w:t>
      </w:r>
      <w:proofErr w:type="gramStart"/>
      <w:r>
        <w:rPr>
          <w:sz w:val="28"/>
        </w:rPr>
        <w:t>Самый</w:t>
      </w:r>
      <w:proofErr w:type="gramEnd"/>
      <w:r>
        <w:rPr>
          <w:sz w:val="28"/>
        </w:rPr>
        <w:t xml:space="preserve"> распространенный в народном искусстве после геометрического и самый излюбленный в</w:t>
      </w:r>
      <w:r>
        <w:rPr>
          <w:sz w:val="28"/>
        </w:rPr>
        <w:t xml:space="preserve"> резьбе и росписи  по дереву. Он использует самые многочисленные и разнообразные вариации мотивов. Причем один и тот же мотив может быть сильно приближен к натуре, а может быть упрощен до неузнаваемости.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Женский образ - один из основных в русском орнаменте</w:t>
      </w:r>
      <w:r>
        <w:rPr>
          <w:sz w:val="28"/>
        </w:rPr>
        <w:t xml:space="preserve">. В русском божественном женском персонаже воплотились народные представления о земле рожающей, связанной с водой, выбором судьбы и судом над </w:t>
      </w:r>
      <w:r>
        <w:rPr>
          <w:sz w:val="28"/>
        </w:rPr>
        <w:lastRenderedPageBreak/>
        <w:t xml:space="preserve">неправедным человеком. Называют этот образ по - </w:t>
      </w:r>
      <w:proofErr w:type="gramStart"/>
      <w:r>
        <w:rPr>
          <w:sz w:val="28"/>
        </w:rPr>
        <w:t>разному</w:t>
      </w:r>
      <w:proofErr w:type="gramEnd"/>
      <w:r>
        <w:rPr>
          <w:sz w:val="28"/>
        </w:rPr>
        <w:t xml:space="preserve">: великая богиня земли, плодородия, мать - сыра земля, </w:t>
      </w:r>
      <w:proofErr w:type="spellStart"/>
      <w:r>
        <w:rPr>
          <w:sz w:val="28"/>
        </w:rPr>
        <w:t>Мако</w:t>
      </w:r>
      <w:r>
        <w:rPr>
          <w:sz w:val="28"/>
        </w:rPr>
        <w:t>шь</w:t>
      </w:r>
      <w:proofErr w:type="spellEnd"/>
      <w:r>
        <w:rPr>
          <w:sz w:val="28"/>
        </w:rPr>
        <w:t>, что означает «мать хорошего урожая».</w:t>
      </w:r>
      <w:r>
        <w:t xml:space="preserve"> </w:t>
      </w:r>
      <w:r>
        <w:rPr>
          <w:sz w:val="28"/>
        </w:rPr>
        <w:t>Женская фигура с устремленными ввысь руками символизировала единство сил земли и неба, от которых зависела жизнь человека. А то и вовсе Богиня предстает перед нами в образе лягушки  (символ весенней, порождающей сил</w:t>
      </w:r>
      <w:r>
        <w:rPr>
          <w:sz w:val="28"/>
        </w:rPr>
        <w:t>ы Матери-земли).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Сюжет лягушки несет в себе знак</w:t>
      </w:r>
      <w:r>
        <w:t> </w:t>
      </w:r>
      <w:r>
        <w:rPr>
          <w:sz w:val="28"/>
        </w:rPr>
        <w:t>рождения и плодородия. С этим земноводным связано большое количество обрядов в древнерусской культуре. Часто встречается и сюжет</w:t>
      </w:r>
      <w:r>
        <w:t> </w:t>
      </w:r>
      <w:r>
        <w:rPr>
          <w:sz w:val="28"/>
        </w:rPr>
        <w:t>утробы</w:t>
      </w:r>
      <w:r>
        <w:t> </w:t>
      </w:r>
      <w:r>
        <w:rPr>
          <w:sz w:val="28"/>
        </w:rPr>
        <w:t>лягушки (</w:t>
      </w:r>
      <w:proofErr w:type="spellStart"/>
      <w:r>
        <w:rPr>
          <w:sz w:val="28"/>
        </w:rPr>
        <w:t>рожаницы</w:t>
      </w:r>
      <w:proofErr w:type="spellEnd"/>
      <w:r>
        <w:rPr>
          <w:sz w:val="28"/>
        </w:rPr>
        <w:t xml:space="preserve">), в центре которой </w:t>
      </w:r>
      <w:r>
        <w:t> </w:t>
      </w:r>
      <w:r>
        <w:rPr>
          <w:sz w:val="28"/>
        </w:rPr>
        <w:t>народный мастер помещал изображения птиц, деревьев, цветов, людей, всего, что было сотворено и обладало способностью живой жизни.</w:t>
      </w:r>
    </w:p>
    <w:p w:rsidR="00856D27" w:rsidRDefault="004256B5">
      <w:pPr>
        <w:spacing w:before="0" w:after="0"/>
        <w:ind w:left="360" w:right="0"/>
        <w:jc w:val="both"/>
      </w:pPr>
      <w:r>
        <w:rPr>
          <w:b/>
          <w:sz w:val="28"/>
        </w:rPr>
        <w:t>4.</w:t>
      </w:r>
      <w:r>
        <w:t xml:space="preserve">             </w:t>
      </w:r>
      <w:r>
        <w:rPr>
          <w:b/>
          <w:sz w:val="28"/>
        </w:rPr>
        <w:t>Активное занятие в четверках «Язык узоров».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Задание 1. Самостоятельно.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Учащимся предлагается прочитать тексты, рассказывающие о мире русского «узорочья». Отметить те тексты, которые подтверждают мысль о том, что каждый узор говорит со зрителем на своем особом языке, ведет свой особый «рассказ», раскрывая задуманное автором.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З</w:t>
      </w:r>
      <w:r>
        <w:rPr>
          <w:b/>
          <w:sz w:val="28"/>
        </w:rPr>
        <w:t>адание 2. Работа в четверке.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 xml:space="preserve">Учащимся предлагается поработать над заданием в группе и </w:t>
      </w:r>
      <w:proofErr w:type="spellStart"/>
      <w:r>
        <w:rPr>
          <w:sz w:val="28"/>
        </w:rPr>
        <w:t>придти</w:t>
      </w:r>
      <w:proofErr w:type="spellEnd"/>
      <w:r>
        <w:rPr>
          <w:sz w:val="28"/>
        </w:rPr>
        <w:t xml:space="preserve"> к согласию. Записать результаты общего общения.</w:t>
      </w:r>
    </w:p>
    <w:p w:rsidR="00856D27" w:rsidRDefault="004256B5">
      <w:pPr>
        <w:spacing w:before="0" w:after="0"/>
        <w:ind w:left="0" w:right="0"/>
        <w:jc w:val="both"/>
      </w:pPr>
      <w:r>
        <w:rPr>
          <w:b/>
          <w:sz w:val="28"/>
        </w:rPr>
        <w:t>Экспертная оценка.</w:t>
      </w:r>
    </w:p>
    <w:p w:rsidR="00856D27" w:rsidRDefault="004256B5">
      <w:pPr>
        <w:spacing w:before="0" w:after="0"/>
        <w:ind w:left="360" w:right="0"/>
        <w:jc w:val="both"/>
      </w:pPr>
      <w:r>
        <w:rPr>
          <w:b/>
          <w:sz w:val="28"/>
        </w:rPr>
        <w:t>5.</w:t>
      </w:r>
      <w:r>
        <w:t>                                                                                              </w:t>
      </w:r>
      <w:r>
        <w:t xml:space="preserve">      </w:t>
      </w:r>
      <w:r>
        <w:rPr>
          <w:b/>
          <w:sz w:val="28"/>
        </w:rPr>
        <w:t>Вывод: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Художественный, образный язык орнамента многообразен. Изначально орнамент являлся выражением народного мировоззрения. Состав узоров, их композиция, расцветка различались в зависимости от того, кому предназначались предметы – мужчине, женщине и</w:t>
      </w:r>
      <w:r>
        <w:rPr>
          <w:sz w:val="28"/>
        </w:rPr>
        <w:t>ли ребенку. Для понимания языка орнамента большое значение имеет терминология узоров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ир «узорочья» - это по-своему зашифрованный «рассказ» о мире, созданный еще в глубокой древности и по традиции, из рук в руки, дошедший до наших дней в творчестве народн</w:t>
      </w:r>
      <w:r>
        <w:rPr>
          <w:sz w:val="28"/>
        </w:rPr>
        <w:t>ых мастеров.</w:t>
      </w:r>
    </w:p>
    <w:p w:rsidR="00856D27" w:rsidRDefault="004256B5">
      <w:pPr>
        <w:spacing w:before="0" w:after="0"/>
        <w:ind w:left="720" w:right="0"/>
        <w:jc w:val="both"/>
      </w:pPr>
      <w:r>
        <w:rPr>
          <w:sz w:val="28"/>
        </w:rPr>
        <w:t>Вот какие тайны хранят старинные узоры. А казалось, просто красиво.</w:t>
      </w:r>
    </w:p>
    <w:p w:rsidR="00856D27" w:rsidRDefault="004256B5">
      <w:pPr>
        <w:spacing w:before="0" w:after="0"/>
        <w:ind w:left="357" w:right="0"/>
        <w:jc w:val="both"/>
      </w:pPr>
      <w:r>
        <w:rPr>
          <w:b/>
          <w:sz w:val="28"/>
        </w:rPr>
        <w:t>6.</w:t>
      </w:r>
      <w: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b/>
          <w:sz w:val="28"/>
        </w:rPr>
        <w:t>Рефлексия.</w:t>
      </w:r>
    </w:p>
    <w:p w:rsidR="00856D27" w:rsidRDefault="004256B5">
      <w:pPr>
        <w:spacing w:before="0" w:after="0"/>
        <w:ind w:left="1321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>                                                             </w:t>
      </w:r>
      <w:r>
        <w:t xml:space="preserve">              </w:t>
      </w:r>
      <w:r>
        <w:rPr>
          <w:sz w:val="28"/>
        </w:rPr>
        <w:t>Что больше всего запомнилось на уроке?</w:t>
      </w:r>
    </w:p>
    <w:p w:rsidR="00856D27" w:rsidRDefault="004256B5">
      <w:pPr>
        <w:spacing w:before="0" w:after="0"/>
        <w:ind w:left="1321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                                   </w:t>
      </w:r>
      <w:r>
        <w:rPr>
          <w:sz w:val="28"/>
        </w:rPr>
        <w:t>Кто из вас захотел узнать больше об удивительном мире «узорочья»?</w:t>
      </w:r>
    </w:p>
    <w:p w:rsidR="00856D27" w:rsidRDefault="004256B5">
      <w:pPr>
        <w:spacing w:before="0" w:after="0"/>
        <w:ind w:left="357" w:right="0"/>
        <w:jc w:val="both"/>
      </w:pPr>
      <w:r>
        <w:rPr>
          <w:b/>
          <w:sz w:val="28"/>
        </w:rPr>
        <w:t>7.</w:t>
      </w:r>
      <w:r>
        <w:t>                                                           </w:t>
      </w:r>
      <w:r>
        <w:t xml:space="preserve">                                         </w:t>
      </w:r>
      <w:r>
        <w:rPr>
          <w:b/>
          <w:sz w:val="28"/>
        </w:rPr>
        <w:t>Итог.</w:t>
      </w:r>
    </w:p>
    <w:p w:rsidR="00856D27" w:rsidRDefault="004256B5">
      <w:pPr>
        <w:spacing w:before="0" w:after="0"/>
        <w:ind w:left="357" w:right="0"/>
        <w:jc w:val="both"/>
      </w:pPr>
      <w:r>
        <w:rPr>
          <w:sz w:val="28"/>
        </w:rPr>
        <w:t xml:space="preserve">Я надеюсь, что сегодняшний урок не прошел для вас даром, что вы прикоснулись к истокам русского «узорочья» и поняли его истинный </w:t>
      </w:r>
      <w:r>
        <w:rPr>
          <w:sz w:val="28"/>
        </w:rPr>
        <w:lastRenderedPageBreak/>
        <w:t>смысл. А каждый из вас для себя лично попытается узнать больше об этом удивитель</w:t>
      </w:r>
      <w:r>
        <w:rPr>
          <w:sz w:val="28"/>
        </w:rPr>
        <w:t>ном и загадочном мире.</w:t>
      </w:r>
    </w:p>
    <w:p w:rsidR="00856D27" w:rsidRDefault="004256B5">
      <w:pPr>
        <w:spacing w:before="0" w:after="0"/>
        <w:ind w:left="720" w:right="0"/>
        <w:jc w:val="both"/>
      </w:pPr>
      <w:r>
        <w:rPr>
          <w:b/>
        </w:rPr>
        <w:t> </w:t>
      </w:r>
    </w:p>
    <w:p w:rsidR="00856D27" w:rsidRDefault="004256B5">
      <w:pPr>
        <w:spacing w:before="0" w:after="0"/>
        <w:ind w:left="357" w:right="0"/>
        <w:jc w:val="both"/>
      </w:pPr>
      <w:r>
        <w:rPr>
          <w:b/>
          <w:sz w:val="28"/>
        </w:rPr>
        <w:t>8.</w:t>
      </w:r>
      <w: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b/>
          <w:sz w:val="28"/>
        </w:rPr>
        <w:t>Домашнее задание.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Творческое задание: Подготовьте сообщение в виде презентации</w:t>
      </w:r>
    </w:p>
    <w:p w:rsidR="00856D27" w:rsidRDefault="004256B5">
      <w:pPr>
        <w:spacing w:before="0" w:after="0"/>
        <w:ind w:left="0" w:right="0"/>
        <w:jc w:val="both"/>
      </w:pPr>
      <w:r>
        <w:rPr>
          <w:sz w:val="28"/>
        </w:rPr>
        <w:t>по следующим темам:</w:t>
      </w:r>
    </w:p>
    <w:p w:rsidR="00856D27" w:rsidRDefault="004256B5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>                             </w:t>
      </w:r>
      <w:r>
        <w:t xml:space="preserve">                                                                 </w:t>
      </w:r>
      <w:r>
        <w:rPr>
          <w:sz w:val="28"/>
        </w:rPr>
        <w:t>Всадники в русском орнаменте.</w:t>
      </w:r>
    </w:p>
    <w:p w:rsidR="00856D27" w:rsidRDefault="004256B5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8"/>
        </w:rPr>
        <w:t>Образ птицы в русском орнаменте.</w:t>
      </w:r>
    </w:p>
    <w:p w:rsidR="00856D27" w:rsidRDefault="004256B5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8"/>
        </w:rPr>
        <w:t>Животные в русском орнаменте.</w:t>
      </w:r>
    </w:p>
    <w:p w:rsidR="00856D27" w:rsidRDefault="004256B5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8"/>
        </w:rPr>
        <w:t>Растительный мир и русский орнамент.</w:t>
      </w:r>
    </w:p>
    <w:p w:rsidR="00856D27" w:rsidRDefault="004256B5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8"/>
        </w:rPr>
        <w:t>Названия узоров.</w:t>
      </w:r>
    </w:p>
    <w:p w:rsidR="00856D27" w:rsidRDefault="004256B5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8"/>
        </w:rPr>
        <w:t xml:space="preserve">Интересные </w:t>
      </w:r>
      <w:proofErr w:type="gramStart"/>
      <w:r>
        <w:rPr>
          <w:sz w:val="28"/>
        </w:rPr>
        <w:t>факты о</w:t>
      </w:r>
      <w:proofErr w:type="gramEnd"/>
      <w:r>
        <w:rPr>
          <w:sz w:val="28"/>
        </w:rPr>
        <w:t xml:space="preserve"> русском орнаменте.</w:t>
      </w:r>
    </w:p>
    <w:p w:rsidR="00856D27" w:rsidRDefault="004256B5">
      <w:pPr>
        <w:spacing w:before="0" w:after="0"/>
        <w:ind w:left="0" w:right="0"/>
        <w:jc w:val="both"/>
      </w:pPr>
      <w:r>
        <w:t> </w:t>
      </w:r>
    </w:p>
    <w:p w:rsidR="00856D27" w:rsidRDefault="004256B5">
      <w:pPr>
        <w:spacing w:before="0" w:after="0"/>
        <w:ind w:left="0" w:right="0"/>
      </w:pPr>
      <w:r>
        <w:rPr>
          <w:i/>
          <w:sz w:val="20"/>
        </w:rPr>
        <w:t>©Кабанова Татьяна Сергеевна учитель музыки, предмета «Истоки»</w:t>
      </w:r>
    </w:p>
    <w:sectPr w:rsidR="00856D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56D27"/>
    <w:rsid w:val="004256B5"/>
    <w:rsid w:val="008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1860</Words>
  <Characters>10603</Characters>
  <Application>Microsoft Office Word</Application>
  <DocSecurity>0</DocSecurity>
  <Lines>88</Lines>
  <Paragraphs>24</Paragraphs>
  <ScaleCrop>false</ScaleCrop>
  <Company>XTreme.ws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Истоков в 8 классе_Мир узорочья.docx</dc:title>
  <cp:lastModifiedBy>XTreme.ws</cp:lastModifiedBy>
  <cp:revision>2</cp:revision>
  <dcterms:created xsi:type="dcterms:W3CDTF">2013-03-09T18:19:00Z</dcterms:created>
  <dcterms:modified xsi:type="dcterms:W3CDTF">2013-03-09T18:19:00Z</dcterms:modified>
</cp:coreProperties>
</file>