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2F" w:rsidRPr="00B34DC1" w:rsidRDefault="00C3512F" w:rsidP="00C35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C1">
        <w:rPr>
          <w:rFonts w:ascii="Times New Roman" w:eastAsia="Times New Roman" w:hAnsi="Times New Roman" w:cs="Times New Roman"/>
          <w:sz w:val="24"/>
          <w:szCs w:val="24"/>
        </w:rPr>
        <w:t>«ЭОР в образовании. Заинтересованный взгляд»</w:t>
      </w:r>
      <w:bookmarkStart w:id="0" w:name="_GoBack"/>
      <w:bookmarkEnd w:id="0"/>
      <w:r w:rsidRPr="00B34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512F" w:rsidRPr="002A34BD" w:rsidRDefault="00F81660" w:rsidP="00C351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 xml:space="preserve">36  лет </w:t>
      </w:r>
      <w:r w:rsidR="00C3512F" w:rsidRPr="002A34BD">
        <w:rPr>
          <w:rFonts w:ascii="Times New Roman" w:hAnsi="Times New Roman" w:cs="Times New Roman"/>
          <w:sz w:val="24"/>
          <w:szCs w:val="24"/>
        </w:rPr>
        <w:t>назад я начала свою педагогическую деятельность в должности учителя музыки.  В школе на тот период не было кабинетной системы. Учителя «путешествовали» из класса в класс с книгами тетрадями, таблицами, дидактическим материалом. Кабинета музыки не было. Фортепиано стояло в актовом зале, и мне приходилось проводить уроки в ужасной обстановке! Совершенно было несерьезное отношение ко мне и к предмету, который я преподаю. В моем арсенале был инструмент, кусочек мела, доска и огромное желание учить учащихся любви к музыкальному</w:t>
      </w:r>
      <w:r w:rsidR="00C3512F" w:rsidRPr="002A34BD">
        <w:rPr>
          <w:rFonts w:ascii="Times New Roman" w:hAnsi="Times New Roman" w:cs="Times New Roman"/>
          <w:color w:val="000000"/>
          <w:sz w:val="24"/>
          <w:szCs w:val="24"/>
        </w:rPr>
        <w:t>  и</w:t>
      </w:r>
      <w:r w:rsidR="00C3512F" w:rsidRPr="002A34BD"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 w:rsidR="00C3512F" w:rsidRPr="002A34BD">
        <w:rPr>
          <w:rFonts w:ascii="Times New Roman" w:hAnsi="Times New Roman" w:cs="Times New Roman"/>
          <w:color w:val="000000"/>
          <w:sz w:val="24"/>
          <w:szCs w:val="24"/>
        </w:rPr>
        <w:t>тву. Ведь искусство рас</w:t>
      </w:r>
      <w:r w:rsidR="00C3512F" w:rsidRPr="002A34BD"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крывает мир не в сухих цифрах и строгих логических схемах, а в образах, живых картинах, затрагивающих эмоциональную сферу человека, будящих воображение, оно рождает массу ассоциаций и заставляет не только мыслить, но и сопереживать. Ребенок познает мир и себя в нем, определяет свои ценностные ориентации</w:t>
      </w:r>
      <w:r w:rsidR="00C3512F" w:rsidRPr="002A3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512F" w:rsidRPr="002A34BD" w:rsidRDefault="00C3512F" w:rsidP="00C3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color w:val="000000"/>
          <w:sz w:val="24"/>
          <w:szCs w:val="24"/>
        </w:rPr>
        <w:t xml:space="preserve">Никакого технического оснащения кабинетов не было, кроме проигрывателя и пластинок. Чаще объяснять материал приходилось «на пальцах», да и урок выглядел как урок – монолог. </w:t>
      </w:r>
      <w:r w:rsidRPr="002A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часто я слышала фразы: «Не хочу это слушать», «Мне не интересно». И как часто я говорила: «А ты попробуй послушать, - понравится!». </w:t>
      </w:r>
      <w:r w:rsidRPr="002A34BD">
        <w:rPr>
          <w:rFonts w:ascii="Times New Roman" w:hAnsi="Times New Roman" w:cs="Times New Roman"/>
          <w:sz w:val="24"/>
          <w:szCs w:val="24"/>
        </w:rPr>
        <w:t>Как же мне хотелось услышать не эти изречения из уст учащихся, а другие: «Хочу!», «Интересно!»</w:t>
      </w:r>
    </w:p>
    <w:p w:rsidR="00C3512F" w:rsidRPr="002A34BD" w:rsidRDefault="003823E5" w:rsidP="00C3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все изменилось! Начало</w:t>
      </w:r>
      <w:r w:rsidR="00C3512F" w:rsidRPr="002A34BD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внедрение информационно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оммуникационных технологий в </w:t>
      </w:r>
      <w:r w:rsidR="00C3512F" w:rsidRPr="002A34BD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3512F" w:rsidRPr="002A34BD">
        <w:rPr>
          <w:rFonts w:ascii="Times New Roman" w:hAnsi="Times New Roman" w:cs="Times New Roman"/>
          <w:sz w:val="24"/>
          <w:szCs w:val="24"/>
        </w:rPr>
        <w:t xml:space="preserve">. Появились </w:t>
      </w:r>
      <w:proofErr w:type="spellStart"/>
      <w:r w:rsidR="00C3512F" w:rsidRPr="002A34B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C3512F" w:rsidRPr="002A34BD">
        <w:rPr>
          <w:rFonts w:ascii="Times New Roman" w:hAnsi="Times New Roman" w:cs="Times New Roman"/>
          <w:sz w:val="24"/>
          <w:szCs w:val="24"/>
        </w:rPr>
        <w:t xml:space="preserve"> компьютеры, Интернет, современные и эффективные для образования ЭОР, которые целиком состоят из визуального или звукового фрагмента. Формальные отличия от книги здесь очевидны: ни кино, ни анимация</w:t>
      </w:r>
      <w:r w:rsidR="00DD68EF">
        <w:rPr>
          <w:rFonts w:ascii="Times New Roman" w:hAnsi="Times New Roman" w:cs="Times New Roman"/>
          <w:sz w:val="24"/>
          <w:szCs w:val="24"/>
        </w:rPr>
        <w:t>,</w:t>
      </w:r>
      <w:r w:rsidR="00C3512F" w:rsidRPr="002A34BD">
        <w:rPr>
          <w:rFonts w:ascii="Times New Roman" w:hAnsi="Times New Roman" w:cs="Times New Roman"/>
          <w:sz w:val="24"/>
          <w:szCs w:val="24"/>
        </w:rPr>
        <w:t xml:space="preserve"> ни звук для полиграфического издания невозможны. Форма уроков стала совершенно иной. У ребят появился заинтересованность, искорки в глазах. Они спешат на уроки с огромным удовольствием,  опережая начало урока вопросом: «А чем мы будем заниматься сегодня на уроке? Мы будем путешествовать?».</w:t>
      </w:r>
    </w:p>
    <w:p w:rsidR="00C3512F" w:rsidRPr="002A34BD" w:rsidRDefault="00C3512F" w:rsidP="00C3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 xml:space="preserve"> На своем опыте я убедилась, что </w:t>
      </w:r>
      <w:r w:rsidR="003823E5">
        <w:rPr>
          <w:rFonts w:ascii="Times New Roman" w:hAnsi="Times New Roman" w:cs="Times New Roman"/>
          <w:sz w:val="24"/>
          <w:szCs w:val="24"/>
        </w:rPr>
        <w:t>электронные образовательные ресурсы (</w:t>
      </w:r>
      <w:r w:rsidRPr="002A34BD">
        <w:rPr>
          <w:rFonts w:ascii="Times New Roman" w:hAnsi="Times New Roman" w:cs="Times New Roman"/>
          <w:sz w:val="24"/>
          <w:szCs w:val="24"/>
        </w:rPr>
        <w:t>ЭОР</w:t>
      </w:r>
      <w:r w:rsidR="003823E5">
        <w:rPr>
          <w:rFonts w:ascii="Times New Roman" w:hAnsi="Times New Roman" w:cs="Times New Roman"/>
          <w:sz w:val="24"/>
          <w:szCs w:val="24"/>
        </w:rPr>
        <w:t>)</w:t>
      </w:r>
      <w:r w:rsidRPr="002A34BD">
        <w:rPr>
          <w:rFonts w:ascii="Times New Roman" w:hAnsi="Times New Roman" w:cs="Times New Roman"/>
          <w:sz w:val="24"/>
          <w:szCs w:val="24"/>
        </w:rPr>
        <w:t xml:space="preserve"> дают много преимуществ в образовательном процессе и  учителю и ученикам. Для учеников - прежде всего – возможность действительно научиться. Чтобы убедиться в этом, достаточно сравнить два типа домашних заданий: получить из книги описание путешествия, эксперимента, музыкального произведения или самому совершить виртуальное путешествие, провести эксперимент, послушать музыку с возможностью воздействовать на изучаемые объекты и процессы, получать ответные реакции, углубиться </w:t>
      </w:r>
      <w:proofErr w:type="gramStart"/>
      <w:r w:rsidRPr="002A34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34BD">
        <w:rPr>
          <w:rFonts w:ascii="Times New Roman" w:hAnsi="Times New Roman" w:cs="Times New Roman"/>
          <w:sz w:val="24"/>
          <w:szCs w:val="24"/>
        </w:rPr>
        <w:t xml:space="preserve"> заинтересовавшее, попробовать сделать по-своему и т.д. ЭОР позволяют так же провести аттестацию собственных знаний, умений, навыков. Домашнее задание становится полноценным, трёхмерным. </w:t>
      </w:r>
    </w:p>
    <w:p w:rsidR="00C3512F" w:rsidRPr="002A34BD" w:rsidRDefault="00C3512F" w:rsidP="00C3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>Древняя китайская пословица гласит: «Расскажи мне, и я забуду, покажи мне, и я запомню, дай мне попробовать, и я научусь». Эти замечательные слова как нельзя лучше разъясняют новые возможности самостоятельной учебной работы. Для меня, как учителя,  ЭОР дают много: не нужно писать конспекты;  при фронтальном опросе нет проблем объективности оценок – с компьютером не поспоришь; решена проблема дисциплины на уроках: ученики либо работают с компьютерами, выполняя задание, либо участвуют в общей дискуссии, интересной для всех, поскольку каждый к ней подготовлен. Компьютерные технологии – это «круто» и престижно!</w:t>
      </w:r>
    </w:p>
    <w:p w:rsidR="00F61A6E" w:rsidRPr="002A34BD" w:rsidRDefault="00C3512F" w:rsidP="0091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 xml:space="preserve">Не буду скрывать, что не все так просто. Чтобы использовать элементы новых педагогических технологий мне приходится сначала осознавать самой, затем начинать применять, идя путем проб и ошибок. </w:t>
      </w:r>
    </w:p>
    <w:p w:rsidR="00A40C7B" w:rsidRPr="002A34BD" w:rsidRDefault="00C3512F" w:rsidP="00C35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 xml:space="preserve">Освоив компьютер, я начала создавать презентации к каждому уроку. Мне казалось, что это предел мечтания! Сейчас их несколько сотен.  Ну и что?  Эйфория прошла. Многочасовые подготовки просто выматывали! Сканирование репродукций, оформление слайдов… </w:t>
      </w:r>
    </w:p>
    <w:p w:rsidR="00C3512F" w:rsidRPr="002A34BD" w:rsidRDefault="00C3512F" w:rsidP="00C35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в своей работе ЭОР изменили ситуацию. Они,  прежде всего,  дают возможность быстрого доступа к образовательным ресурсам, расположенным на удаленном сервере, а также возможность </w:t>
      </w:r>
      <w:proofErr w:type="spellStart"/>
      <w:r w:rsidRPr="002A34B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A34BD">
        <w:rPr>
          <w:rFonts w:ascii="Times New Roman" w:hAnsi="Times New Roman" w:cs="Times New Roman"/>
          <w:sz w:val="24"/>
          <w:szCs w:val="24"/>
        </w:rPr>
        <w:t xml:space="preserve"> коммуникаций удаленных пользователей при выполнении коллективного учебного задания.</w:t>
      </w:r>
      <w:bookmarkStart w:id="1" w:name="g12"/>
      <w:bookmarkEnd w:id="1"/>
      <w:r w:rsidRPr="002A3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4BD">
        <w:rPr>
          <w:rFonts w:ascii="Times New Roman" w:hAnsi="Times New Roman" w:cs="Times New Roman"/>
          <w:sz w:val="24"/>
          <w:szCs w:val="24"/>
        </w:rPr>
        <w:t>Доступ из школ и получение любых электронных учебных модулей из ФЦИОР по глобальной компьютерной сети бесплатны.</w:t>
      </w:r>
      <w:proofErr w:type="gramEnd"/>
      <w:r w:rsidRPr="002A34BD">
        <w:rPr>
          <w:rFonts w:ascii="Times New Roman" w:hAnsi="Times New Roman" w:cs="Times New Roman"/>
          <w:sz w:val="24"/>
          <w:szCs w:val="24"/>
        </w:rPr>
        <w:t xml:space="preserve"> Это очень удобно! </w:t>
      </w:r>
    </w:p>
    <w:p w:rsidR="00C3512F" w:rsidRPr="002A34BD" w:rsidRDefault="00C3512F" w:rsidP="00C35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4BD">
        <w:rPr>
          <w:rFonts w:ascii="Times New Roman" w:eastAsia="Times New Roman" w:hAnsi="Times New Roman" w:cs="Times New Roman"/>
          <w:sz w:val="24"/>
          <w:szCs w:val="24"/>
        </w:rPr>
        <w:t>Обучение всему, что связано с ЭОР, должно начинаться не с ученика, а с учителя.</w:t>
      </w:r>
      <w:r w:rsidR="00B34DC1" w:rsidRPr="002A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4BD">
        <w:rPr>
          <w:rFonts w:ascii="Times New Roman" w:hAnsi="Times New Roman" w:cs="Times New Roman"/>
          <w:sz w:val="24"/>
          <w:szCs w:val="24"/>
        </w:rPr>
        <w:t xml:space="preserve">Хорошо известно, что ни один учитель не посоветует учебник, не просмотрев его предварительно сам. Поэтому я считаю, что каждый учитель должен разумно использовать ЭОР с пользой для учебного процесса и в конечном итоге – для каждого ученика. </w:t>
      </w:r>
    </w:p>
    <w:p w:rsidR="00892527" w:rsidRPr="00892527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B43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27" w:rsidRPr="003823E5" w:rsidRDefault="00892527" w:rsidP="000E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2527" w:rsidRPr="003823E5" w:rsidSect="0091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BD5"/>
    <w:multiLevelType w:val="hybridMultilevel"/>
    <w:tmpl w:val="CFD2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AE5"/>
    <w:multiLevelType w:val="hybridMultilevel"/>
    <w:tmpl w:val="518A86B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210D11"/>
    <w:multiLevelType w:val="hybridMultilevel"/>
    <w:tmpl w:val="9A00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01BF9"/>
    <w:multiLevelType w:val="hybridMultilevel"/>
    <w:tmpl w:val="8D6E5F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C70FA8"/>
    <w:multiLevelType w:val="hybridMultilevel"/>
    <w:tmpl w:val="B4FEFB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A27FC0"/>
    <w:multiLevelType w:val="hybridMultilevel"/>
    <w:tmpl w:val="6100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1559"/>
    <w:multiLevelType w:val="hybridMultilevel"/>
    <w:tmpl w:val="23606116"/>
    <w:lvl w:ilvl="0" w:tplc="C62C2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2874E5"/>
    <w:multiLevelType w:val="hybridMultilevel"/>
    <w:tmpl w:val="A81C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96B52"/>
    <w:multiLevelType w:val="hybridMultilevel"/>
    <w:tmpl w:val="D2EE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7033F"/>
    <w:multiLevelType w:val="hybridMultilevel"/>
    <w:tmpl w:val="5ACCA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CE7C61"/>
    <w:multiLevelType w:val="hybridMultilevel"/>
    <w:tmpl w:val="9A00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512F"/>
    <w:rsid w:val="0006575B"/>
    <w:rsid w:val="000A758F"/>
    <w:rsid w:val="000C4782"/>
    <w:rsid w:val="000E6C0B"/>
    <w:rsid w:val="000E7531"/>
    <w:rsid w:val="000F537B"/>
    <w:rsid w:val="000F624F"/>
    <w:rsid w:val="00113AFB"/>
    <w:rsid w:val="00127BF8"/>
    <w:rsid w:val="00130327"/>
    <w:rsid w:val="00141AAD"/>
    <w:rsid w:val="00144FBF"/>
    <w:rsid w:val="00153C65"/>
    <w:rsid w:val="00185AB8"/>
    <w:rsid w:val="001A6689"/>
    <w:rsid w:val="001C3FE4"/>
    <w:rsid w:val="00235E1F"/>
    <w:rsid w:val="002A02E7"/>
    <w:rsid w:val="002A34BD"/>
    <w:rsid w:val="002F2382"/>
    <w:rsid w:val="00304898"/>
    <w:rsid w:val="003823E5"/>
    <w:rsid w:val="003836BF"/>
    <w:rsid w:val="003A5FD5"/>
    <w:rsid w:val="003D5D8A"/>
    <w:rsid w:val="003F2CF1"/>
    <w:rsid w:val="004373F9"/>
    <w:rsid w:val="00477840"/>
    <w:rsid w:val="004B2A86"/>
    <w:rsid w:val="004E650F"/>
    <w:rsid w:val="0054569E"/>
    <w:rsid w:val="00551A81"/>
    <w:rsid w:val="00586850"/>
    <w:rsid w:val="005B2142"/>
    <w:rsid w:val="005D1FC6"/>
    <w:rsid w:val="005D245D"/>
    <w:rsid w:val="00607851"/>
    <w:rsid w:val="00633E98"/>
    <w:rsid w:val="00665F5D"/>
    <w:rsid w:val="006B3F55"/>
    <w:rsid w:val="00751BF0"/>
    <w:rsid w:val="007D547C"/>
    <w:rsid w:val="007D649C"/>
    <w:rsid w:val="007D6EF5"/>
    <w:rsid w:val="00827FF8"/>
    <w:rsid w:val="008617A8"/>
    <w:rsid w:val="008878AD"/>
    <w:rsid w:val="00892527"/>
    <w:rsid w:val="008C4D24"/>
    <w:rsid w:val="00913F79"/>
    <w:rsid w:val="00946AA8"/>
    <w:rsid w:val="009C7916"/>
    <w:rsid w:val="009E612C"/>
    <w:rsid w:val="00A40C7B"/>
    <w:rsid w:val="00A41CB1"/>
    <w:rsid w:val="00AE6FED"/>
    <w:rsid w:val="00B34DC1"/>
    <w:rsid w:val="00B433AB"/>
    <w:rsid w:val="00B632F7"/>
    <w:rsid w:val="00B76BAD"/>
    <w:rsid w:val="00C3512F"/>
    <w:rsid w:val="00D121E7"/>
    <w:rsid w:val="00D45733"/>
    <w:rsid w:val="00D50F2D"/>
    <w:rsid w:val="00D7490D"/>
    <w:rsid w:val="00DD68EF"/>
    <w:rsid w:val="00EA3D7F"/>
    <w:rsid w:val="00EF6D72"/>
    <w:rsid w:val="00F136C4"/>
    <w:rsid w:val="00F61A6E"/>
    <w:rsid w:val="00F808A1"/>
    <w:rsid w:val="00F8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BAD"/>
    <w:rPr>
      <w:b/>
      <w:bCs/>
    </w:rPr>
  </w:style>
  <w:style w:type="character" w:styleId="a4">
    <w:name w:val="Hyperlink"/>
    <w:basedOn w:val="a0"/>
    <w:uiPriority w:val="99"/>
    <w:semiHidden/>
    <w:unhideWhenUsed/>
    <w:rsid w:val="00B76B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6FE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078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D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49C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82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sh13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sh13</dc:creator>
  <cp:keywords/>
  <dc:description/>
  <cp:lastModifiedBy>sh13</cp:lastModifiedBy>
  <cp:revision>61</cp:revision>
  <cp:lastPrinted>2013-03-06T22:39:00Z</cp:lastPrinted>
  <dcterms:created xsi:type="dcterms:W3CDTF">2013-03-06T05:03:00Z</dcterms:created>
  <dcterms:modified xsi:type="dcterms:W3CDTF">2013-03-06T23:57:00Z</dcterms:modified>
</cp:coreProperties>
</file>