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2B48" w:rsidRDefault="00F12B48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3B3B3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-196215</wp:posOffset>
            </wp:positionV>
            <wp:extent cx="2911475" cy="2682240"/>
            <wp:effectExtent l="19050" t="0" r="3175" b="0"/>
            <wp:wrapTopAndBottom/>
            <wp:docPr id="1" name="Рисунок 1" descr="http://nachkl.86gmz-sov.edusite.ru/images/clip_image001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kl.86gmz-sov.edusite.ru/images/clip_image001.pn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B4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 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jc w:val="center"/>
        <w:rPr>
          <w:color w:val="333333"/>
          <w:sz w:val="28"/>
          <w:szCs w:val="28"/>
        </w:rPr>
      </w:pPr>
      <w:r w:rsidRPr="00F12B48">
        <w:rPr>
          <w:rStyle w:val="a6"/>
          <w:b/>
          <w:bCs/>
          <w:color w:val="000000"/>
          <w:sz w:val="28"/>
          <w:szCs w:val="28"/>
        </w:rPr>
        <w:t>Уважаемые родители!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jc w:val="both"/>
        <w:rPr>
          <w:color w:val="333333"/>
          <w:sz w:val="28"/>
          <w:szCs w:val="28"/>
        </w:rPr>
      </w:pPr>
      <w:r w:rsidRPr="00F12B48">
        <w:rPr>
          <w:color w:val="333333"/>
          <w:sz w:val="28"/>
          <w:szCs w:val="28"/>
        </w:rPr>
        <w:t>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     На Руси на протяжении многих веков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семья была незыблемой силой. Забота о детях была первостепенной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задачей. Семья была носителем духовных и культурных образцов. В семье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ребенок обучался социальным ролям.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За последние годы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институт семьи утерян. На смену нравственным понятиям пришли алчность, жестокость, насилие, алкоголизм, наркомания. При живых родителях растет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количество детских домов.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Поэтому назрел вопрос о возрождении устоев.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jc w:val="both"/>
        <w:rPr>
          <w:color w:val="333333"/>
          <w:sz w:val="28"/>
          <w:szCs w:val="28"/>
        </w:rPr>
      </w:pPr>
      <w:r w:rsidRPr="00F12B48">
        <w:rPr>
          <w:color w:val="333333"/>
          <w:sz w:val="28"/>
          <w:szCs w:val="28"/>
        </w:rPr>
        <w:t>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С 01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сентября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2011г. вступил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в силу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F12B48">
        <w:rPr>
          <w:color w:val="333333"/>
          <w:sz w:val="28"/>
          <w:szCs w:val="28"/>
        </w:rPr>
        <w:t>новый</w:t>
      </w:r>
      <w:proofErr w:type="gramEnd"/>
      <w:r w:rsidRPr="00F12B48">
        <w:rPr>
          <w:color w:val="333333"/>
          <w:sz w:val="28"/>
          <w:szCs w:val="28"/>
        </w:rPr>
        <w:t xml:space="preserve"> ФГОС, в котором первостепенное значение отводится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духовно-нравственному воспитанию школьников.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И как механизм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действия разработан новый курс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ОРКСЭ.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color w:val="333333"/>
          <w:sz w:val="28"/>
          <w:szCs w:val="28"/>
        </w:rPr>
        <w:t>Процесс подготовки внедрения предмета «Основы религиозных культур и светской этики» в учебный процесс общеобразовательных школ вызывает немалый интерес в обществе. Наверное, вы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в СМИ не раз читали статьи об этом.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  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color w:val="333333"/>
          <w:sz w:val="28"/>
          <w:szCs w:val="28"/>
        </w:rPr>
        <w:t> В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предельно сжатые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сроки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был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подготовлен этот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кур</w:t>
      </w:r>
      <w:proofErr w:type="gramStart"/>
      <w:r w:rsidRPr="00F12B48">
        <w:rPr>
          <w:color w:val="333333"/>
          <w:sz w:val="28"/>
          <w:szCs w:val="28"/>
        </w:rPr>
        <w:t>с-</w:t>
      </w:r>
      <w:proofErr w:type="gramEnd"/>
      <w:r w:rsidRPr="00F12B48">
        <w:rPr>
          <w:color w:val="333333"/>
          <w:sz w:val="28"/>
          <w:szCs w:val="28"/>
        </w:rPr>
        <w:t xml:space="preserve"> методическая база,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учебники,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методические рекомендации для учителей.  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 xml:space="preserve">Мифы, которые </w:t>
      </w:r>
      <w:proofErr w:type="gramStart"/>
      <w:r w:rsidRPr="00F12B48">
        <w:rPr>
          <w:color w:val="333333"/>
          <w:sz w:val="28"/>
          <w:szCs w:val="28"/>
        </w:rPr>
        <w:t>существовали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вокруг этого курса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опровергла</w:t>
      </w:r>
      <w:proofErr w:type="gramEnd"/>
      <w:r w:rsidRPr="00F12B48">
        <w:rPr>
          <w:color w:val="333333"/>
          <w:sz w:val="28"/>
          <w:szCs w:val="28"/>
        </w:rPr>
        <w:t>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сама жизнь.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FF0000"/>
          <w:sz w:val="28"/>
          <w:szCs w:val="28"/>
          <w:u w:val="single"/>
        </w:rPr>
        <w:t>Миф 1</w:t>
      </w:r>
      <w:r w:rsidRPr="00F12B48">
        <w:rPr>
          <w:rStyle w:val="apple-converted-space"/>
          <w:color w:val="FF0000"/>
          <w:sz w:val="28"/>
          <w:szCs w:val="28"/>
          <w:u w:val="single"/>
        </w:rPr>
        <w:t> </w:t>
      </w:r>
      <w:r w:rsidRPr="00F12B48">
        <w:rPr>
          <w:b/>
          <w:bCs/>
          <w:color w:val="FF0000"/>
          <w:sz w:val="28"/>
          <w:szCs w:val="28"/>
          <w:u w:val="single"/>
        </w:rPr>
        <w:t>– в школу придут священнослужители</w:t>
      </w:r>
      <w:r w:rsidRPr="00F12B48">
        <w:rPr>
          <w:color w:val="FF0000"/>
          <w:sz w:val="28"/>
          <w:szCs w:val="28"/>
          <w:u w:val="single"/>
        </w:rPr>
        <w:t>.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rStyle w:val="a6"/>
          <w:color w:val="333333"/>
          <w:sz w:val="28"/>
          <w:szCs w:val="28"/>
        </w:rPr>
        <w:t>Если бы это произошло на самом деле, то было бы прямым нарушением Конституции России.</w:t>
      </w:r>
      <w:r w:rsidRPr="00F12B48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gramStart"/>
      <w:r w:rsidRPr="00F12B48">
        <w:rPr>
          <w:rStyle w:val="a6"/>
          <w:color w:val="1D1D1D"/>
          <w:sz w:val="28"/>
          <w:szCs w:val="28"/>
        </w:rPr>
        <w:t>В своем</w:t>
      </w:r>
      <w:r w:rsidRPr="00F12B48">
        <w:rPr>
          <w:rStyle w:val="apple-converted-space"/>
          <w:i/>
          <w:iCs/>
          <w:color w:val="1D1D1D"/>
          <w:sz w:val="28"/>
          <w:szCs w:val="28"/>
        </w:rPr>
        <w:t> </w:t>
      </w:r>
      <w:r w:rsidRPr="00F12B48">
        <w:rPr>
          <w:rStyle w:val="a6"/>
          <w:color w:val="333333"/>
          <w:sz w:val="28"/>
          <w:szCs w:val="28"/>
        </w:rPr>
        <w:t xml:space="preserve">вступительном слове на совещании по вопросам преподавания в школах основ религиозной культуры и светской этики и </w:t>
      </w:r>
      <w:r w:rsidRPr="00F12B48">
        <w:rPr>
          <w:rStyle w:val="a6"/>
          <w:color w:val="333333"/>
          <w:sz w:val="28"/>
          <w:szCs w:val="28"/>
        </w:rPr>
        <w:lastRenderedPageBreak/>
        <w:t>введения в Вооружённых Силах Российской Федерации института воинских и флотских священнослужителей, которое прошло 21 июля 2009 г., Президент России Д.А. Медведев подчеркнул, что преподавать предмет «Основы религиозных культур и светской этики» будут светские педагоги. </w:t>
      </w:r>
      <w:proofErr w:type="gramEnd"/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00FF00"/>
          <w:sz w:val="28"/>
          <w:szCs w:val="28"/>
          <w:u w:val="single"/>
        </w:rPr>
        <w:t xml:space="preserve">Миф 2 – новый предмет будет иметь </w:t>
      </w:r>
      <w:proofErr w:type="spellStart"/>
      <w:r w:rsidRPr="00F12B48">
        <w:rPr>
          <w:b/>
          <w:bCs/>
          <w:color w:val="00FF00"/>
          <w:sz w:val="28"/>
          <w:szCs w:val="28"/>
          <w:u w:val="single"/>
        </w:rPr>
        <w:t>вероучительный</w:t>
      </w:r>
      <w:proofErr w:type="spellEnd"/>
      <w:r w:rsidRPr="00F12B48">
        <w:rPr>
          <w:b/>
          <w:bCs/>
          <w:color w:val="00FF00"/>
          <w:sz w:val="28"/>
          <w:szCs w:val="28"/>
          <w:u w:val="single"/>
        </w:rPr>
        <w:t>, миссионерский характер.</w:t>
      </w:r>
      <w:r w:rsidRPr="00F12B4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Все модули предмета «Основы религиозных культур и светской этики»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преподают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те учителя, которые уже работают в школе и которые хорошо знакомы Вам как родителям – это учителя начальных классов. Сложно представить, что они вдруг начнут обращать своих учеников в ту или иную религию. Тем не менее, если это и будет иметь место, в</w:t>
      </w:r>
      <w:proofErr w:type="gramStart"/>
      <w:r w:rsidRPr="00F12B48">
        <w:rPr>
          <w:color w:val="333333"/>
          <w:sz w:val="28"/>
          <w:szCs w:val="28"/>
        </w:rPr>
        <w:t>ы-</w:t>
      </w:r>
      <w:proofErr w:type="gramEnd"/>
      <w:r w:rsidRPr="00F12B48">
        <w:rPr>
          <w:color w:val="333333"/>
          <w:sz w:val="28"/>
          <w:szCs w:val="28"/>
        </w:rPr>
        <w:t>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родители можете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обратиться к классному руководителю, руководству школы, в родительский комитет с предложением о замене учителя. 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b/>
          <w:bCs/>
          <w:color w:val="333333"/>
          <w:sz w:val="28"/>
          <w:szCs w:val="28"/>
        </w:rPr>
        <w:t> 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color w:val="333333"/>
          <w:sz w:val="28"/>
          <w:szCs w:val="28"/>
        </w:rPr>
        <w:t>Содержание модулей не ориентировано на решение каких-либо миссионерских задач. Оно не</w:t>
      </w:r>
      <w:r w:rsidRPr="00F12B48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F12B48">
        <w:rPr>
          <w:b/>
          <w:bCs/>
          <w:color w:val="333333"/>
          <w:sz w:val="28"/>
          <w:szCs w:val="28"/>
        </w:rPr>
        <w:t>вероучительно</w:t>
      </w:r>
      <w:proofErr w:type="spellEnd"/>
      <w:r w:rsidRPr="00F12B48">
        <w:rPr>
          <w:b/>
          <w:bCs/>
          <w:color w:val="333333"/>
          <w:sz w:val="28"/>
          <w:szCs w:val="28"/>
        </w:rPr>
        <w:t>,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а представляет собой знание об исторических и культурологических основах определенной религии. Одна из важных педагогических задач нового предмета – формирование у обучающегося знания, понимания и уважительного отношения к религии как национальной духовной традиции, лежащей в основе исторической и современной культуры нашей страны. Выбор веры – это частное дело гражданина, он может происходить только за пределами государственных и муниципальных школ.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800080"/>
          <w:sz w:val="28"/>
          <w:szCs w:val="28"/>
          <w:u w:val="single"/>
        </w:rPr>
        <w:t>Миф 3 – учеников одного класса поделят на группы, что приведет к конфликтам между ними.</w:t>
      </w:r>
      <w:r w:rsidRPr="00F12B4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Тот факт, что учащиеся одного класса и их родители смогут выбирать для изучения один из модулей предмета «Основы религиозных культур и светской этики», не означает, что федеральный эксперимент предусматривает разделение школьников по конфессиональным, мировоззренческим основаниям. 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Школа обязана их учитывать. Но формальное разделение учащихся на группы не будет приводить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и не приводило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к их духовному размежеванию. Для такого утверждения есть основания. 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333333"/>
          <w:sz w:val="28"/>
          <w:szCs w:val="28"/>
        </w:rPr>
        <w:t>Во-первых,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 xml:space="preserve">предмет имеет не </w:t>
      </w:r>
      <w:proofErr w:type="spellStart"/>
      <w:r w:rsidRPr="00F12B48">
        <w:rPr>
          <w:color w:val="333333"/>
          <w:sz w:val="28"/>
          <w:szCs w:val="28"/>
        </w:rPr>
        <w:t>вероучительный</w:t>
      </w:r>
      <w:proofErr w:type="spellEnd"/>
      <w:r w:rsidRPr="00F12B48">
        <w:rPr>
          <w:color w:val="333333"/>
          <w:sz w:val="28"/>
          <w:szCs w:val="28"/>
        </w:rPr>
        <w:t>, а культурологический характер, а культура у нас одна – культура многонационального народа России.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333333"/>
          <w:sz w:val="28"/>
          <w:szCs w:val="28"/>
        </w:rPr>
        <w:t>Во-вторых</w:t>
      </w:r>
      <w:r w:rsidRPr="00F12B48">
        <w:rPr>
          <w:color w:val="333333"/>
          <w:sz w:val="28"/>
          <w:szCs w:val="28"/>
        </w:rPr>
        <w:t xml:space="preserve">, содержание всех модулей комплексного учебного предмета подчинено общей цели – воспитанию личности гражданина России </w:t>
      </w:r>
      <w:r w:rsidRPr="00F12B48">
        <w:rPr>
          <w:color w:val="333333"/>
          <w:sz w:val="28"/>
          <w:szCs w:val="28"/>
        </w:rPr>
        <w:lastRenderedPageBreak/>
        <w:t>посредством приобщения его к одной из национальных духовных традиций.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b/>
          <w:bCs/>
          <w:color w:val="333333"/>
          <w:sz w:val="28"/>
          <w:szCs w:val="28"/>
        </w:rPr>
        <w:t>Слайд 11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333333"/>
          <w:sz w:val="28"/>
          <w:szCs w:val="28"/>
        </w:rPr>
        <w:t>В-третьих</w:t>
      </w:r>
      <w:r w:rsidRPr="00F12B48">
        <w:rPr>
          <w:color w:val="333333"/>
          <w:sz w:val="28"/>
          <w:szCs w:val="28"/>
        </w:rPr>
        <w:t>, содержание всех модулей группируется вокруг трех базовых национальных ценностей – 1)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b/>
          <w:bCs/>
          <w:color w:val="333333"/>
          <w:sz w:val="28"/>
          <w:szCs w:val="28"/>
        </w:rPr>
        <w:t>Отечество</w:t>
      </w:r>
      <w:r w:rsidRPr="00F12B48">
        <w:rPr>
          <w:color w:val="333333"/>
          <w:sz w:val="28"/>
          <w:szCs w:val="28"/>
        </w:rPr>
        <w:t>, 2)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b/>
          <w:bCs/>
          <w:color w:val="333333"/>
          <w:sz w:val="28"/>
          <w:szCs w:val="28"/>
        </w:rPr>
        <w:t>семья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и 3)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b/>
          <w:bCs/>
          <w:color w:val="333333"/>
          <w:sz w:val="28"/>
          <w:szCs w:val="28"/>
        </w:rPr>
        <w:t>отечественная культурная традиция (православная, исламская, буддийская, иудейская, светская)</w:t>
      </w:r>
      <w:r w:rsidRPr="00F12B48">
        <w:rPr>
          <w:color w:val="333333"/>
          <w:sz w:val="28"/>
          <w:szCs w:val="28"/>
        </w:rPr>
        <w:t>. На этих базовых ценностях – Родина, семья и традиция -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осуществляется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воспитание детей в рамках нового предмета.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333333"/>
          <w:sz w:val="28"/>
          <w:szCs w:val="28"/>
        </w:rPr>
        <w:t>В-четвертых</w:t>
      </w:r>
      <w:r w:rsidRPr="00F12B48">
        <w:rPr>
          <w:color w:val="333333"/>
          <w:sz w:val="28"/>
          <w:szCs w:val="28"/>
        </w:rPr>
        <w:t>, новый предмет организован таким образом, что школьники, выбравшие для систематического изучения определенный модуль, получат общие представления и о содержании других модулей.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b/>
          <w:bCs/>
          <w:color w:val="000080"/>
          <w:sz w:val="28"/>
          <w:szCs w:val="28"/>
          <w:u w:val="single"/>
        </w:rPr>
        <w:t>Миф 4 – эксперимент – прихоть власти, он закончится также внезапно, как и начался.</w:t>
      </w:r>
      <w:r w:rsidRPr="00F12B4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Неверно думать, что решение о проведении эксперимента было принято спонтанно, без достаточных на то оснований. Мысль об исключительной важности нравственной, духовной консолидации общества, о национальных духовных традициях как ключевом факторе модернизации страны,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2007, 2008 и 2009 годов, в других государственных документах. В конце 2007 года была принята новая редакция Закона «Об образовании», в котором установлено, что деятельность общеобразовательных школ должна быть направлена в первую очередь на духовно нравственное развитие и воспитание обучающихся. В 2009 году был принят новый стандарт общего образования, в котором данное требование Закона реализовано в полной мере. Введение в учебный процесс школ предмета «Основы религиозных культур и светской этики» - еще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компетентного гражданина России.</w:t>
      </w:r>
    </w:p>
    <w:p w:rsidR="00F12B48" w:rsidRPr="00F12B48" w:rsidRDefault="00F12B48" w:rsidP="00F12B48">
      <w:pPr>
        <w:pStyle w:val="a5"/>
        <w:shd w:val="clear" w:color="auto" w:fill="FFFFFF"/>
        <w:spacing w:before="0" w:beforeAutospacing="0" w:after="192" w:afterAutospacing="0" w:line="326" w:lineRule="atLeast"/>
        <w:ind w:firstLine="567"/>
        <w:jc w:val="both"/>
        <w:rPr>
          <w:color w:val="333333"/>
          <w:sz w:val="28"/>
          <w:szCs w:val="28"/>
        </w:rPr>
      </w:pPr>
      <w:r w:rsidRPr="00F12B48">
        <w:rPr>
          <w:color w:val="333333"/>
          <w:sz w:val="28"/>
          <w:szCs w:val="28"/>
        </w:rPr>
        <w:t>В целом необходимо отметить, что образовательный процесс в рамках предмета «Основы религиозных культур и светской этики» не преследует иных целей, кроме воспитания ребенка в соответствии с потребностями, традициями и приоритетами его семьи. Назначение нового предмета - </w:t>
      </w:r>
      <w:r w:rsidRPr="00F12B48">
        <w:rPr>
          <w:rStyle w:val="apple-converted-space"/>
          <w:color w:val="333333"/>
          <w:sz w:val="28"/>
          <w:szCs w:val="28"/>
        </w:rPr>
        <w:t> </w:t>
      </w:r>
      <w:r w:rsidRPr="00F12B48">
        <w:rPr>
          <w:color w:val="333333"/>
          <w:sz w:val="28"/>
          <w:szCs w:val="28"/>
        </w:rPr>
        <w:t>помочь ребенку в решении его личностных, возрастных, образовательных проблем, создать условия для его духовно-нравственного развития.</w:t>
      </w:r>
    </w:p>
    <w:p w:rsidR="00F12B48" w:rsidRPr="00F12B48" w:rsidRDefault="00F12B48">
      <w:pPr>
        <w:rPr>
          <w:rFonts w:ascii="Times New Roman" w:hAnsi="Times New Roman" w:cs="Times New Roman"/>
          <w:sz w:val="28"/>
          <w:szCs w:val="28"/>
        </w:rPr>
      </w:pPr>
    </w:p>
    <w:sectPr w:rsidR="00F12B48" w:rsidRPr="00F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12B48"/>
    <w:rsid w:val="00F1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12B48"/>
    <w:rPr>
      <w:i/>
      <w:iCs/>
    </w:rPr>
  </w:style>
  <w:style w:type="character" w:customStyle="1" w:styleId="apple-converted-space">
    <w:name w:val="apple-converted-space"/>
    <w:basedOn w:val="a0"/>
    <w:rsid w:val="00F1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2013-03-01T10:59:00Z</dcterms:created>
  <dcterms:modified xsi:type="dcterms:W3CDTF">2013-03-01T11:00:00Z</dcterms:modified>
</cp:coreProperties>
</file>