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Layout w:type="fixed"/>
        <w:tblLook w:val="04A0"/>
      </w:tblPr>
      <w:tblGrid>
        <w:gridCol w:w="2340"/>
        <w:gridCol w:w="7560"/>
      </w:tblGrid>
      <w:tr w:rsidR="00745A59" w:rsidRPr="00CD5949" w:rsidTr="00DA3FB4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2340" w:type="dxa"/>
          </w:tcPr>
          <w:p w:rsidR="00745A59" w:rsidRPr="00CD5949" w:rsidRDefault="00745A59" w:rsidP="00DA3FB4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-635</wp:posOffset>
                  </wp:positionV>
                  <wp:extent cx="1598930" cy="571500"/>
                  <wp:effectExtent l="19050" t="0" r="1270" b="0"/>
                  <wp:wrapSquare wrapText="largest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3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</w:tcPr>
          <w:p w:rsidR="00745A59" w:rsidRPr="00CD5949" w:rsidRDefault="00745A59" w:rsidP="00DA3FB4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5949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образования Калининградской обла</w:t>
            </w:r>
            <w:r w:rsidRPr="00CD5949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CD5949">
              <w:rPr>
                <w:rFonts w:ascii="Times New Roman" w:hAnsi="Times New Roman"/>
                <w:b/>
                <w:bCs/>
                <w:sz w:val="28"/>
                <w:szCs w:val="28"/>
              </w:rPr>
              <w:t>ти</w:t>
            </w:r>
          </w:p>
          <w:p w:rsidR="00745A59" w:rsidRPr="00CD5949" w:rsidRDefault="00745A59" w:rsidP="00DA3F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5949">
              <w:rPr>
                <w:rFonts w:ascii="Times New Roman" w:hAnsi="Times New Roman"/>
                <w:b/>
                <w:bCs/>
                <w:sz w:val="28"/>
                <w:szCs w:val="28"/>
              </w:rPr>
              <w:t>ГОУ СПО Калинингра</w:t>
            </w:r>
            <w:r w:rsidRPr="00CD5949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CD5949">
              <w:rPr>
                <w:rFonts w:ascii="Times New Roman" w:hAnsi="Times New Roman"/>
                <w:b/>
                <w:bCs/>
                <w:sz w:val="28"/>
                <w:szCs w:val="28"/>
              </w:rPr>
              <w:t>ской области</w:t>
            </w:r>
            <w:r w:rsidRPr="00CD594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«Колледж сервиса и тури</w:t>
            </w:r>
            <w:r w:rsidRPr="00CD5949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CD5949">
              <w:rPr>
                <w:rFonts w:ascii="Times New Roman" w:hAnsi="Times New Roman"/>
                <w:b/>
                <w:bCs/>
                <w:sz w:val="28"/>
                <w:szCs w:val="28"/>
              </w:rPr>
              <w:t>ма»</w:t>
            </w:r>
          </w:p>
          <w:p w:rsidR="00745A59" w:rsidRPr="00CD5949" w:rsidRDefault="00745A59" w:rsidP="00DA3FB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45A59" w:rsidRPr="00CD5949" w:rsidRDefault="00745A59" w:rsidP="00745A59">
      <w:pPr>
        <w:ind w:firstLine="426"/>
        <w:jc w:val="both"/>
        <w:rPr>
          <w:sz w:val="32"/>
          <w:szCs w:val="32"/>
        </w:rPr>
      </w:pPr>
    </w:p>
    <w:p w:rsidR="00745A59" w:rsidRPr="00CD5949" w:rsidRDefault="00745A59" w:rsidP="00745A59">
      <w:pPr>
        <w:ind w:firstLine="426"/>
        <w:jc w:val="both"/>
        <w:rPr>
          <w:sz w:val="32"/>
          <w:szCs w:val="32"/>
        </w:rPr>
      </w:pPr>
    </w:p>
    <w:p w:rsidR="00745A59" w:rsidRPr="00CD5949" w:rsidRDefault="00745A59" w:rsidP="00745A59">
      <w:pPr>
        <w:ind w:firstLine="426"/>
        <w:jc w:val="both"/>
        <w:rPr>
          <w:sz w:val="32"/>
          <w:szCs w:val="32"/>
        </w:rPr>
      </w:pPr>
    </w:p>
    <w:p w:rsidR="00745A59" w:rsidRPr="00CD5949" w:rsidRDefault="00745A59" w:rsidP="00745A59">
      <w:pPr>
        <w:ind w:firstLine="426"/>
        <w:jc w:val="both"/>
        <w:rPr>
          <w:sz w:val="32"/>
          <w:szCs w:val="32"/>
        </w:rPr>
      </w:pP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D5949">
        <w:rPr>
          <w:rFonts w:ascii="Times New Roman" w:hAnsi="Times New Roman"/>
          <w:b/>
          <w:sz w:val="28"/>
          <w:szCs w:val="28"/>
        </w:rPr>
        <w:t>КОНСПЕКТ ОТКРЫТОГО УРОКА</w:t>
      </w:r>
    </w:p>
    <w:p w:rsidR="00745A59" w:rsidRPr="00CD5949" w:rsidRDefault="00745A59" w:rsidP="00745A5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CD5949">
        <w:rPr>
          <w:rFonts w:ascii="Times New Roman" w:hAnsi="Times New Roman"/>
          <w:sz w:val="28"/>
          <w:szCs w:val="28"/>
        </w:rPr>
        <w:t xml:space="preserve">Преподавателя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CD5949">
        <w:rPr>
          <w:rFonts w:ascii="Times New Roman" w:hAnsi="Times New Roman"/>
          <w:sz w:val="28"/>
          <w:szCs w:val="28"/>
        </w:rPr>
        <w:t xml:space="preserve"> дисциплин</w:t>
      </w: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Бардоновой Татьяны Валерьевны</w:t>
      </w:r>
    </w:p>
    <w:p w:rsidR="00745A59" w:rsidRPr="00CD5949" w:rsidRDefault="00745A59" w:rsidP="00745A5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CD5949">
        <w:rPr>
          <w:rFonts w:ascii="Times New Roman" w:hAnsi="Times New Roman"/>
          <w:b/>
          <w:sz w:val="28"/>
          <w:szCs w:val="28"/>
        </w:rPr>
        <w:t>Тема:</w:t>
      </w:r>
      <w:r w:rsidRPr="00CD594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Стрижка «</w:t>
      </w:r>
      <w:proofErr w:type="spellStart"/>
      <w:r>
        <w:rPr>
          <w:rFonts w:ascii="Times New Roman" w:hAnsi="Times New Roman"/>
          <w:sz w:val="28"/>
          <w:szCs w:val="28"/>
        </w:rPr>
        <w:t>Сессун</w:t>
      </w:r>
      <w:proofErr w:type="spellEnd"/>
      <w:r>
        <w:rPr>
          <w:rFonts w:ascii="Times New Roman" w:hAnsi="Times New Roman"/>
          <w:sz w:val="28"/>
          <w:szCs w:val="28"/>
        </w:rPr>
        <w:t xml:space="preserve">» - форма вне времени </w:t>
      </w:r>
      <w:r w:rsidRPr="00CD5949">
        <w:rPr>
          <w:rFonts w:ascii="Times New Roman" w:hAnsi="Times New Roman"/>
          <w:sz w:val="28"/>
          <w:szCs w:val="28"/>
        </w:rPr>
        <w:t>»</w:t>
      </w: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CD5949">
        <w:rPr>
          <w:rFonts w:ascii="Times New Roman" w:hAnsi="Times New Roman"/>
          <w:sz w:val="28"/>
          <w:szCs w:val="28"/>
        </w:rPr>
        <w:t xml:space="preserve">           </w:t>
      </w: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П5-11</w:t>
      </w:r>
    </w:p>
    <w:p w:rsidR="00745A59" w:rsidRPr="00CD5949" w:rsidRDefault="00745A59" w:rsidP="00745A5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45A59" w:rsidRPr="00CD5949" w:rsidRDefault="00745A59" w:rsidP="00745A5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CD5949">
        <w:rPr>
          <w:rFonts w:ascii="Times New Roman" w:hAnsi="Times New Roman"/>
          <w:sz w:val="28"/>
          <w:szCs w:val="28"/>
        </w:rPr>
        <w:t xml:space="preserve">Урок проведен «  </w:t>
      </w:r>
      <w:r>
        <w:rPr>
          <w:rFonts w:ascii="Times New Roman" w:hAnsi="Times New Roman"/>
          <w:sz w:val="28"/>
          <w:szCs w:val="28"/>
        </w:rPr>
        <w:t>15</w:t>
      </w:r>
      <w:r w:rsidRPr="00CD5949">
        <w:rPr>
          <w:rFonts w:ascii="Times New Roman" w:hAnsi="Times New Roman"/>
          <w:sz w:val="28"/>
          <w:szCs w:val="28"/>
        </w:rPr>
        <w:t xml:space="preserve">  » </w:t>
      </w:r>
      <w:r>
        <w:rPr>
          <w:rFonts w:ascii="Times New Roman" w:hAnsi="Times New Roman"/>
          <w:sz w:val="28"/>
          <w:szCs w:val="28"/>
        </w:rPr>
        <w:t>декабря</w:t>
      </w:r>
      <w:r w:rsidRPr="00CD594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11</w:t>
      </w:r>
      <w:r w:rsidRPr="00CD5949">
        <w:rPr>
          <w:rFonts w:ascii="Times New Roman" w:hAnsi="Times New Roman"/>
          <w:sz w:val="28"/>
          <w:szCs w:val="28"/>
        </w:rPr>
        <w:t xml:space="preserve"> г.</w:t>
      </w:r>
    </w:p>
    <w:p w:rsidR="00745A59" w:rsidRPr="00CD5949" w:rsidRDefault="00745A59" w:rsidP="00745A59">
      <w:pPr>
        <w:ind w:firstLine="426"/>
        <w:rPr>
          <w:rFonts w:ascii="Times New Roman" w:hAnsi="Times New Roman"/>
          <w:sz w:val="28"/>
          <w:szCs w:val="28"/>
        </w:rPr>
      </w:pP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CD5949">
        <w:rPr>
          <w:rFonts w:ascii="Times New Roman" w:hAnsi="Times New Roman"/>
          <w:sz w:val="28"/>
          <w:szCs w:val="28"/>
        </w:rPr>
        <w:t xml:space="preserve">Протокол открытого урока № </w:t>
      </w:r>
      <w:proofErr w:type="spellStart"/>
      <w:r w:rsidRPr="00CD5949">
        <w:rPr>
          <w:rFonts w:ascii="Times New Roman" w:hAnsi="Times New Roman"/>
          <w:sz w:val="28"/>
          <w:szCs w:val="28"/>
        </w:rPr>
        <w:t>______от</w:t>
      </w:r>
      <w:proofErr w:type="spellEnd"/>
      <w:r w:rsidRPr="00CD5949">
        <w:rPr>
          <w:rFonts w:ascii="Times New Roman" w:hAnsi="Times New Roman"/>
          <w:sz w:val="28"/>
          <w:szCs w:val="28"/>
        </w:rPr>
        <w:t xml:space="preserve"> «    » ___________20</w:t>
      </w:r>
      <w:r>
        <w:rPr>
          <w:rFonts w:ascii="Times New Roman" w:hAnsi="Times New Roman"/>
          <w:sz w:val="28"/>
          <w:szCs w:val="28"/>
        </w:rPr>
        <w:t>1</w:t>
      </w:r>
      <w:r w:rsidRPr="00CD5949">
        <w:rPr>
          <w:rFonts w:ascii="Times New Roman" w:hAnsi="Times New Roman"/>
          <w:sz w:val="28"/>
          <w:szCs w:val="28"/>
        </w:rPr>
        <w:t>_ г.</w:t>
      </w:r>
    </w:p>
    <w:p w:rsidR="00745A59" w:rsidRPr="00CD5949" w:rsidRDefault="00745A59" w:rsidP="00745A5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45A59" w:rsidRPr="00CD5949" w:rsidRDefault="00745A59" w:rsidP="00745A5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45A59" w:rsidRPr="00CD5949" w:rsidRDefault="00745A59" w:rsidP="00745A5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45A59" w:rsidRPr="00CD594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CD5949">
        <w:rPr>
          <w:rFonts w:ascii="Times New Roman" w:hAnsi="Times New Roman"/>
          <w:b/>
          <w:sz w:val="28"/>
          <w:szCs w:val="28"/>
        </w:rPr>
        <w:t>Зам. директора по УР:</w:t>
      </w:r>
      <w:r w:rsidRPr="00CD5949"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745A59" w:rsidRDefault="00745A59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CD5949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Default="00B40723" w:rsidP="00745A59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40723" w:rsidRPr="00E24348" w:rsidRDefault="00B40723" w:rsidP="00B40723">
      <w:pPr>
        <w:pStyle w:val="a4"/>
        <w:spacing w:before="0" w:beforeAutospacing="0" w:after="0" w:afterAutospacing="0"/>
        <w:jc w:val="center"/>
      </w:pPr>
      <w:r w:rsidRPr="00E24348">
        <w:rPr>
          <w:b/>
        </w:rPr>
        <w:lastRenderedPageBreak/>
        <w:t xml:space="preserve">УРОК № </w:t>
      </w:r>
      <w:r>
        <w:rPr>
          <w:b/>
        </w:rPr>
        <w:t>___</w:t>
      </w:r>
    </w:p>
    <w:p w:rsidR="00B40723" w:rsidRDefault="00B40723" w:rsidP="00B40723">
      <w:pPr>
        <w:pStyle w:val="a4"/>
        <w:spacing w:before="0" w:beforeAutospacing="0" w:after="0" w:afterAutospacing="0"/>
        <w:rPr>
          <w:rStyle w:val="a5"/>
          <w:i/>
          <w:iCs/>
          <w:u w:val="single"/>
        </w:rPr>
      </w:pPr>
      <w:r w:rsidRPr="00E24348">
        <w:rPr>
          <w:rStyle w:val="a5"/>
        </w:rPr>
        <w:t xml:space="preserve">Тема урока: </w:t>
      </w:r>
      <w:r w:rsidRPr="00E24348">
        <w:rPr>
          <w:rStyle w:val="a5"/>
          <w:i/>
          <w:iCs/>
          <w:u w:val="single"/>
        </w:rPr>
        <w:t>“</w:t>
      </w:r>
      <w:r w:rsidR="001B0205">
        <w:rPr>
          <w:rStyle w:val="a5"/>
          <w:i/>
          <w:iCs/>
          <w:u w:val="single"/>
        </w:rPr>
        <w:t>Стрижка «</w:t>
      </w:r>
      <w:proofErr w:type="spellStart"/>
      <w:r w:rsidR="001B0205">
        <w:rPr>
          <w:rStyle w:val="a5"/>
          <w:i/>
          <w:iCs/>
          <w:u w:val="single"/>
        </w:rPr>
        <w:t>Сессун</w:t>
      </w:r>
      <w:proofErr w:type="spellEnd"/>
      <w:r w:rsidR="001B0205">
        <w:rPr>
          <w:rStyle w:val="a5"/>
          <w:i/>
          <w:iCs/>
          <w:u w:val="single"/>
        </w:rPr>
        <w:t>» - форма вне времени</w:t>
      </w:r>
      <w:r w:rsidRPr="00E24348">
        <w:rPr>
          <w:rStyle w:val="a5"/>
          <w:i/>
          <w:iCs/>
          <w:u w:val="single"/>
        </w:rPr>
        <w:t xml:space="preserve"> ”</w:t>
      </w:r>
    </w:p>
    <w:p w:rsidR="001B0205" w:rsidRPr="00E24348" w:rsidRDefault="001B0205" w:rsidP="00B40723">
      <w:pPr>
        <w:pStyle w:val="a4"/>
        <w:spacing w:before="0" w:beforeAutospacing="0" w:after="0" w:afterAutospacing="0"/>
        <w:rPr>
          <w:rStyle w:val="a5"/>
          <w:i/>
          <w:iCs/>
          <w:u w:val="single"/>
        </w:rPr>
      </w:pPr>
    </w:p>
    <w:p w:rsidR="00B40723" w:rsidRDefault="00B40723" w:rsidP="00B40723">
      <w:pPr>
        <w:pStyle w:val="a4"/>
        <w:spacing w:before="0" w:beforeAutospacing="0" w:after="0" w:afterAutospacing="0"/>
      </w:pPr>
      <w:r w:rsidRPr="00E24348">
        <w:rPr>
          <w:rStyle w:val="a5"/>
        </w:rPr>
        <w:t xml:space="preserve">Вид: </w:t>
      </w:r>
      <w:r w:rsidRPr="00E24348">
        <w:t xml:space="preserve">урок </w:t>
      </w:r>
      <w:r w:rsidR="001B0205">
        <w:t>повторения и закрепления</w:t>
      </w:r>
    </w:p>
    <w:p w:rsidR="001B0205" w:rsidRPr="00E24348" w:rsidRDefault="001B0205" w:rsidP="00B40723">
      <w:pPr>
        <w:pStyle w:val="a4"/>
        <w:spacing w:before="0" w:beforeAutospacing="0" w:after="0" w:afterAutospacing="0"/>
      </w:pPr>
    </w:p>
    <w:p w:rsidR="00B40723" w:rsidRDefault="00B40723" w:rsidP="00B40723">
      <w:pPr>
        <w:pStyle w:val="a4"/>
        <w:spacing w:before="0" w:beforeAutospacing="0" w:after="0" w:afterAutospacing="0"/>
      </w:pPr>
      <w:r w:rsidRPr="00E24348">
        <w:rPr>
          <w:rStyle w:val="a5"/>
        </w:rPr>
        <w:t xml:space="preserve">Тип: </w:t>
      </w:r>
      <w:r w:rsidR="001B0205">
        <w:t>Урок по технологии сотрудничества</w:t>
      </w:r>
    </w:p>
    <w:p w:rsidR="001B0205" w:rsidRPr="00E24348" w:rsidRDefault="001B0205" w:rsidP="00B40723">
      <w:pPr>
        <w:pStyle w:val="a4"/>
        <w:spacing w:before="0" w:beforeAutospacing="0" w:after="0" w:afterAutospacing="0"/>
      </w:pPr>
    </w:p>
    <w:p w:rsidR="001B0205" w:rsidRPr="00E24348" w:rsidRDefault="001B0205" w:rsidP="001B0205">
      <w:pPr>
        <w:jc w:val="both"/>
        <w:rPr>
          <w:rFonts w:ascii="Times New Roman" w:hAnsi="Times New Roman"/>
          <w:b/>
          <w:sz w:val="24"/>
          <w:szCs w:val="24"/>
        </w:rPr>
      </w:pPr>
      <w:r w:rsidRPr="00E24348">
        <w:rPr>
          <w:rFonts w:ascii="Times New Roman" w:hAnsi="Times New Roman"/>
          <w:b/>
          <w:sz w:val="24"/>
          <w:szCs w:val="24"/>
        </w:rPr>
        <w:t>Цели ур</w:t>
      </w:r>
      <w:r w:rsidRPr="00E24348">
        <w:rPr>
          <w:rFonts w:ascii="Times New Roman" w:hAnsi="Times New Roman"/>
          <w:b/>
          <w:sz w:val="24"/>
          <w:szCs w:val="24"/>
        </w:rPr>
        <w:t>о</w:t>
      </w:r>
      <w:r w:rsidRPr="00E24348">
        <w:rPr>
          <w:rFonts w:ascii="Times New Roman" w:hAnsi="Times New Roman"/>
          <w:b/>
          <w:sz w:val="24"/>
          <w:szCs w:val="24"/>
        </w:rPr>
        <w:t>ка:</w:t>
      </w:r>
    </w:p>
    <w:p w:rsidR="001B0205" w:rsidRPr="00E24348" w:rsidRDefault="001B0205" w:rsidP="001B0205">
      <w:pPr>
        <w:rPr>
          <w:rFonts w:ascii="Times New Roman" w:hAnsi="Times New Roman"/>
          <w:b/>
          <w:sz w:val="24"/>
          <w:szCs w:val="24"/>
        </w:rPr>
      </w:pPr>
      <w:r w:rsidRPr="00E24348">
        <w:rPr>
          <w:rFonts w:ascii="Times New Roman" w:hAnsi="Times New Roman"/>
          <w:b/>
          <w:sz w:val="24"/>
          <w:szCs w:val="24"/>
        </w:rPr>
        <w:t>Дидактическая</w:t>
      </w: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sz w:val="24"/>
          <w:szCs w:val="24"/>
        </w:rPr>
        <w:t xml:space="preserve">Закрепить, совершенствовать знания по теме: « </w:t>
      </w:r>
      <w:r>
        <w:rPr>
          <w:rFonts w:ascii="Times New Roman" w:hAnsi="Times New Roman"/>
          <w:sz w:val="24"/>
          <w:szCs w:val="24"/>
        </w:rPr>
        <w:t>Стрижка волос</w:t>
      </w:r>
      <w:r w:rsidRPr="00E24348">
        <w:rPr>
          <w:rFonts w:ascii="Times New Roman" w:hAnsi="Times New Roman"/>
          <w:sz w:val="24"/>
          <w:szCs w:val="24"/>
        </w:rPr>
        <w:t>».</w:t>
      </w: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sz w:val="24"/>
          <w:szCs w:val="24"/>
        </w:rPr>
        <w:t>Дать представление о</w:t>
      </w:r>
      <w:r>
        <w:rPr>
          <w:rFonts w:ascii="Times New Roman" w:hAnsi="Times New Roman"/>
          <w:sz w:val="24"/>
          <w:szCs w:val="24"/>
        </w:rPr>
        <w:t xml:space="preserve"> великих персоналиях парикмахерского  мира</w:t>
      </w:r>
      <w:proofErr w:type="gramStart"/>
      <w:r w:rsidRPr="00E24348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sz w:val="24"/>
          <w:szCs w:val="24"/>
        </w:rPr>
        <w:t>Обеспечить в ходе урока усвоение, повторение, закрепление осно</w:t>
      </w:r>
      <w:r w:rsidRPr="00E24348">
        <w:rPr>
          <w:rFonts w:ascii="Times New Roman" w:hAnsi="Times New Roman"/>
          <w:sz w:val="24"/>
          <w:szCs w:val="24"/>
        </w:rPr>
        <w:t>в</w:t>
      </w:r>
      <w:r w:rsidRPr="00E24348">
        <w:rPr>
          <w:rFonts w:ascii="Times New Roman" w:hAnsi="Times New Roman"/>
          <w:sz w:val="24"/>
          <w:szCs w:val="24"/>
        </w:rPr>
        <w:t>ных понятий.</w:t>
      </w:r>
    </w:p>
    <w:p w:rsidR="001B0205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sz w:val="24"/>
          <w:szCs w:val="24"/>
        </w:rPr>
        <w:t>Осуществить контроль знаний, их повторение и систематизация.</w:t>
      </w: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</w:p>
    <w:p w:rsidR="001B0205" w:rsidRPr="00E24348" w:rsidRDefault="001B0205" w:rsidP="001B0205">
      <w:pPr>
        <w:rPr>
          <w:rFonts w:ascii="Times New Roman" w:hAnsi="Times New Roman"/>
          <w:b/>
          <w:sz w:val="24"/>
          <w:szCs w:val="24"/>
        </w:rPr>
      </w:pPr>
      <w:r w:rsidRPr="00E24348">
        <w:rPr>
          <w:rFonts w:ascii="Times New Roman" w:hAnsi="Times New Roman"/>
          <w:b/>
          <w:sz w:val="24"/>
          <w:szCs w:val="24"/>
        </w:rPr>
        <w:t>Развивающая</w:t>
      </w:r>
    </w:p>
    <w:p w:rsidR="001B0205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b/>
          <w:sz w:val="24"/>
          <w:szCs w:val="24"/>
        </w:rPr>
        <w:t xml:space="preserve"> </w:t>
      </w:r>
      <w:r w:rsidRPr="00E24348">
        <w:rPr>
          <w:rFonts w:ascii="Times New Roman" w:hAnsi="Times New Roman"/>
          <w:sz w:val="24"/>
          <w:szCs w:val="24"/>
        </w:rPr>
        <w:t>Формировать и развивать умения, анализировать, сравнивать, выбирать главное, делать самостоятельные выводы, обобщать, лог</w:t>
      </w:r>
      <w:r w:rsidRPr="00E243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 мыслить, работать в группе.</w:t>
      </w: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</w:p>
    <w:p w:rsidR="001B0205" w:rsidRPr="00E24348" w:rsidRDefault="001B0205" w:rsidP="001B0205">
      <w:pPr>
        <w:rPr>
          <w:rFonts w:ascii="Times New Roman" w:hAnsi="Times New Roman"/>
          <w:b/>
          <w:sz w:val="24"/>
          <w:szCs w:val="24"/>
        </w:rPr>
      </w:pPr>
      <w:r w:rsidRPr="00E24348">
        <w:rPr>
          <w:rFonts w:ascii="Times New Roman" w:hAnsi="Times New Roman"/>
          <w:b/>
          <w:sz w:val="24"/>
          <w:szCs w:val="24"/>
        </w:rPr>
        <w:t xml:space="preserve">Воспитательная </w:t>
      </w: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sz w:val="24"/>
          <w:szCs w:val="24"/>
        </w:rPr>
        <w:t>Прививать интерес к предмету, профессии.</w:t>
      </w: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sz w:val="24"/>
          <w:szCs w:val="24"/>
        </w:rPr>
        <w:t>Развивать целеустремленность, исполнительность, трудолюбие, культуру труда, формировать умение р</w:t>
      </w:r>
      <w:r w:rsidRPr="00E24348">
        <w:rPr>
          <w:rFonts w:ascii="Times New Roman" w:hAnsi="Times New Roman"/>
          <w:sz w:val="24"/>
          <w:szCs w:val="24"/>
        </w:rPr>
        <w:t>а</w:t>
      </w:r>
      <w:r w:rsidRPr="00E24348">
        <w:rPr>
          <w:rFonts w:ascii="Times New Roman" w:hAnsi="Times New Roman"/>
          <w:sz w:val="24"/>
          <w:szCs w:val="24"/>
        </w:rPr>
        <w:t>ботать в коллективе.</w:t>
      </w: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sz w:val="24"/>
          <w:szCs w:val="24"/>
        </w:rPr>
        <w:t>Формировать чувство ответственности за порученное дело.</w:t>
      </w:r>
    </w:p>
    <w:p w:rsidR="00B40723" w:rsidRDefault="00B40723" w:rsidP="00B40723">
      <w:pPr>
        <w:ind w:firstLine="426"/>
        <w:rPr>
          <w:rFonts w:ascii="Times New Roman" w:hAnsi="Times New Roman"/>
          <w:sz w:val="24"/>
          <w:szCs w:val="24"/>
        </w:rPr>
      </w:pPr>
    </w:p>
    <w:p w:rsidR="001B0205" w:rsidRPr="00E24348" w:rsidRDefault="001B0205" w:rsidP="001B0205">
      <w:pPr>
        <w:rPr>
          <w:rFonts w:ascii="Times New Roman" w:hAnsi="Times New Roman"/>
          <w:b/>
          <w:sz w:val="24"/>
          <w:szCs w:val="24"/>
        </w:rPr>
      </w:pPr>
      <w:r w:rsidRPr="00E24348">
        <w:rPr>
          <w:rFonts w:ascii="Times New Roman" w:hAnsi="Times New Roman"/>
          <w:b/>
          <w:sz w:val="24"/>
          <w:szCs w:val="24"/>
        </w:rPr>
        <w:t xml:space="preserve">Методы проведения: </w:t>
      </w:r>
    </w:p>
    <w:p w:rsidR="001B0205" w:rsidRDefault="001B0205" w:rsidP="00B40723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Проблемно-поисковый метод.</w:t>
      </w:r>
    </w:p>
    <w:p w:rsidR="001B0205" w:rsidRPr="00B40723" w:rsidRDefault="001B0205" w:rsidP="00B40723">
      <w:pPr>
        <w:ind w:firstLine="426"/>
        <w:rPr>
          <w:rFonts w:ascii="Times New Roman" w:hAnsi="Times New Roman"/>
          <w:sz w:val="24"/>
          <w:szCs w:val="24"/>
        </w:rPr>
      </w:pP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proofErr w:type="spellStart"/>
      <w:r w:rsidRPr="00E24348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E24348">
        <w:rPr>
          <w:rFonts w:ascii="Times New Roman" w:hAnsi="Times New Roman"/>
          <w:b/>
          <w:sz w:val="24"/>
          <w:szCs w:val="24"/>
        </w:rPr>
        <w:t xml:space="preserve"> связи:</w:t>
      </w:r>
      <w:r w:rsidRPr="00E24348">
        <w:rPr>
          <w:rFonts w:ascii="Times New Roman" w:hAnsi="Times New Roman"/>
          <w:sz w:val="24"/>
          <w:szCs w:val="24"/>
        </w:rPr>
        <w:t xml:space="preserve"> </w:t>
      </w:r>
    </w:p>
    <w:p w:rsidR="00745A59" w:rsidRDefault="001B0205" w:rsidP="00745A5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B0205">
        <w:rPr>
          <w:rFonts w:ascii="Times New Roman" w:hAnsi="Times New Roman"/>
          <w:sz w:val="24"/>
          <w:szCs w:val="24"/>
        </w:rPr>
        <w:t>Материаловедение.</w:t>
      </w:r>
      <w:r>
        <w:rPr>
          <w:rFonts w:ascii="Times New Roman" w:hAnsi="Times New Roman"/>
          <w:sz w:val="24"/>
          <w:szCs w:val="24"/>
        </w:rPr>
        <w:t xml:space="preserve"> Информатика. Рисунок и живопись. </w:t>
      </w:r>
    </w:p>
    <w:p w:rsidR="001B0205" w:rsidRDefault="001B0205" w:rsidP="00745A59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B0205" w:rsidRPr="001B0205" w:rsidRDefault="001B0205" w:rsidP="00745A59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b/>
          <w:sz w:val="24"/>
          <w:szCs w:val="24"/>
        </w:rPr>
        <w:t xml:space="preserve">Оборудование урока: </w:t>
      </w: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sz w:val="24"/>
          <w:szCs w:val="24"/>
        </w:rPr>
        <w:t>Конспекты лекций, книги, учебные пособия.</w:t>
      </w: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sz w:val="24"/>
          <w:szCs w:val="24"/>
        </w:rPr>
        <w:t>Диапроектор, ЭВМ, интерактивная доска.</w:t>
      </w:r>
    </w:p>
    <w:p w:rsidR="001B0205" w:rsidRPr="00E24348" w:rsidRDefault="001B0205" w:rsidP="001B0205">
      <w:pPr>
        <w:rPr>
          <w:rFonts w:ascii="Times New Roman" w:hAnsi="Times New Roman"/>
          <w:sz w:val="24"/>
          <w:szCs w:val="24"/>
        </w:rPr>
      </w:pPr>
      <w:r w:rsidRPr="00E24348">
        <w:rPr>
          <w:rFonts w:ascii="Times New Roman" w:hAnsi="Times New Roman"/>
          <w:sz w:val="24"/>
          <w:szCs w:val="24"/>
        </w:rPr>
        <w:t xml:space="preserve">Наглядные пособия: ПРЕЗЕНТАЦИЯ на интерактивной доске, </w:t>
      </w:r>
      <w:r>
        <w:rPr>
          <w:rFonts w:ascii="Times New Roman" w:hAnsi="Times New Roman"/>
          <w:sz w:val="24"/>
          <w:szCs w:val="24"/>
        </w:rPr>
        <w:t>видео – фильм « Стрижка «</w:t>
      </w:r>
      <w:proofErr w:type="spellStart"/>
      <w:r>
        <w:rPr>
          <w:rFonts w:ascii="Times New Roman" w:hAnsi="Times New Roman"/>
          <w:sz w:val="24"/>
          <w:szCs w:val="24"/>
        </w:rPr>
        <w:t>Сессун</w:t>
      </w:r>
      <w:proofErr w:type="spellEnd"/>
      <w:r>
        <w:rPr>
          <w:rFonts w:ascii="Times New Roman" w:hAnsi="Times New Roman"/>
          <w:sz w:val="24"/>
          <w:szCs w:val="24"/>
        </w:rPr>
        <w:t>» в современной трактовке»</w:t>
      </w:r>
    </w:p>
    <w:p w:rsidR="00745A59" w:rsidRDefault="00745A59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Default="001B0205" w:rsidP="00745A59">
      <w:pPr>
        <w:ind w:firstLine="426"/>
        <w:rPr>
          <w:sz w:val="32"/>
          <w:szCs w:val="32"/>
        </w:rPr>
      </w:pPr>
    </w:p>
    <w:p w:rsidR="001B0205" w:rsidRPr="00CD5949" w:rsidRDefault="001B0205" w:rsidP="00745A59">
      <w:pPr>
        <w:ind w:firstLine="426"/>
        <w:rPr>
          <w:sz w:val="32"/>
          <w:szCs w:val="32"/>
        </w:rPr>
      </w:pPr>
    </w:p>
    <w:p w:rsidR="001B0205" w:rsidRPr="00CD5949" w:rsidRDefault="001B0205" w:rsidP="001B0205">
      <w:pPr>
        <w:pStyle w:val="a4"/>
        <w:jc w:val="center"/>
        <w:rPr>
          <w:rStyle w:val="a5"/>
          <w:b w:val="0"/>
        </w:rPr>
      </w:pPr>
      <w:r w:rsidRPr="00CD5949">
        <w:rPr>
          <w:rStyle w:val="a5"/>
          <w:b w:val="0"/>
        </w:rPr>
        <w:t>Ход урока</w:t>
      </w:r>
    </w:p>
    <w:tbl>
      <w:tblPr>
        <w:tblW w:w="10534" w:type="dxa"/>
        <w:tblCellSpacing w:w="7" w:type="dxa"/>
        <w:tblInd w:w="-771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4"/>
        <w:gridCol w:w="1306"/>
        <w:gridCol w:w="720"/>
        <w:gridCol w:w="2340"/>
        <w:gridCol w:w="1440"/>
        <w:gridCol w:w="2160"/>
        <w:gridCol w:w="2074"/>
      </w:tblGrid>
      <w:tr w:rsidR="001B0205" w:rsidRPr="00CD5949" w:rsidTr="00DA3FB4">
        <w:trPr>
          <w:tblCellSpacing w:w="7" w:type="dxa"/>
        </w:trPr>
        <w:tc>
          <w:tcPr>
            <w:tcW w:w="473" w:type="dxa"/>
          </w:tcPr>
          <w:p w:rsidR="001B0205" w:rsidRPr="00CD5949" w:rsidRDefault="001B0205" w:rsidP="00DA3FB4">
            <w:pPr>
              <w:pStyle w:val="a4"/>
            </w:pPr>
            <w:r w:rsidRPr="00CD5949">
              <w:rPr>
                <w:rStyle w:val="a5"/>
                <w:i/>
                <w:iCs/>
              </w:rPr>
              <w:t>№</w:t>
            </w:r>
          </w:p>
        </w:tc>
        <w:tc>
          <w:tcPr>
            <w:tcW w:w="1292" w:type="dxa"/>
          </w:tcPr>
          <w:p w:rsidR="001B0205" w:rsidRPr="00CD5949" w:rsidRDefault="001B0205" w:rsidP="00DA3FB4">
            <w:pPr>
              <w:pStyle w:val="a4"/>
            </w:pPr>
            <w:r w:rsidRPr="00CD5949">
              <w:rPr>
                <w:rStyle w:val="a5"/>
                <w:i/>
                <w:iCs/>
              </w:rPr>
              <w:t>Этапы урока</w:t>
            </w:r>
          </w:p>
        </w:tc>
        <w:tc>
          <w:tcPr>
            <w:tcW w:w="706" w:type="dxa"/>
          </w:tcPr>
          <w:p w:rsidR="001B0205" w:rsidRPr="00CD5949" w:rsidRDefault="001B0205" w:rsidP="00DA3FB4">
            <w:pPr>
              <w:pStyle w:val="a4"/>
            </w:pPr>
            <w:r w:rsidRPr="00CD5949">
              <w:rPr>
                <w:rStyle w:val="a5"/>
                <w:i/>
                <w:iCs/>
              </w:rPr>
              <w:t>Время</w:t>
            </w:r>
          </w:p>
        </w:tc>
        <w:tc>
          <w:tcPr>
            <w:tcW w:w="2326" w:type="dxa"/>
          </w:tcPr>
          <w:p w:rsidR="001B0205" w:rsidRPr="00CD5949" w:rsidRDefault="001B0205" w:rsidP="00DA3FB4">
            <w:pPr>
              <w:pStyle w:val="a4"/>
            </w:pPr>
            <w:r w:rsidRPr="00CD5949">
              <w:rPr>
                <w:rStyle w:val="a5"/>
                <w:i/>
                <w:iCs/>
              </w:rPr>
              <w:t>Мотивация</w:t>
            </w:r>
          </w:p>
        </w:tc>
        <w:tc>
          <w:tcPr>
            <w:tcW w:w="1426" w:type="dxa"/>
          </w:tcPr>
          <w:p w:rsidR="001B0205" w:rsidRPr="00CD5949" w:rsidRDefault="001B0205" w:rsidP="00DA3FB4">
            <w:pPr>
              <w:pStyle w:val="a4"/>
            </w:pPr>
            <w:r w:rsidRPr="00CD5949">
              <w:rPr>
                <w:rStyle w:val="a5"/>
                <w:i/>
                <w:iCs/>
              </w:rPr>
              <w:t>Ресурсы</w:t>
            </w:r>
          </w:p>
        </w:tc>
        <w:tc>
          <w:tcPr>
            <w:tcW w:w="2146" w:type="dxa"/>
          </w:tcPr>
          <w:p w:rsidR="001B0205" w:rsidRPr="00CD5949" w:rsidRDefault="001B0205" w:rsidP="00DA3FB4">
            <w:pPr>
              <w:pStyle w:val="a4"/>
            </w:pPr>
            <w:r w:rsidRPr="00CD5949">
              <w:rPr>
                <w:rStyle w:val="a5"/>
                <w:i/>
                <w:iCs/>
              </w:rPr>
              <w:t xml:space="preserve">Деятельность </w:t>
            </w:r>
          </w:p>
          <w:p w:rsidR="001B0205" w:rsidRPr="00CD5949" w:rsidRDefault="001B0205" w:rsidP="00DA3FB4">
            <w:pPr>
              <w:pStyle w:val="a4"/>
            </w:pPr>
            <w:r w:rsidRPr="00CD5949">
              <w:rPr>
                <w:rStyle w:val="a5"/>
                <w:i/>
                <w:iCs/>
              </w:rPr>
              <w:t>преподавателя</w:t>
            </w:r>
          </w:p>
        </w:tc>
        <w:tc>
          <w:tcPr>
            <w:tcW w:w="2053" w:type="dxa"/>
          </w:tcPr>
          <w:p w:rsidR="001B0205" w:rsidRPr="00CD5949" w:rsidRDefault="001B0205" w:rsidP="00DA3FB4">
            <w:pPr>
              <w:pStyle w:val="a4"/>
            </w:pPr>
            <w:r w:rsidRPr="00CD5949">
              <w:rPr>
                <w:rStyle w:val="a5"/>
                <w:i/>
                <w:iCs/>
              </w:rPr>
              <w:t>Деятельность ст</w:t>
            </w:r>
            <w:r w:rsidRPr="00CD5949">
              <w:rPr>
                <w:rStyle w:val="a5"/>
                <w:i/>
                <w:iCs/>
              </w:rPr>
              <w:t>у</w:t>
            </w:r>
            <w:r w:rsidRPr="00CD5949">
              <w:rPr>
                <w:rStyle w:val="a5"/>
                <w:i/>
                <w:iCs/>
              </w:rPr>
              <w:t>дентов</w:t>
            </w:r>
          </w:p>
        </w:tc>
      </w:tr>
      <w:tr w:rsidR="001B0205" w:rsidRPr="00CD5949" w:rsidTr="00DA3FB4">
        <w:trPr>
          <w:tblCellSpacing w:w="7" w:type="dxa"/>
        </w:trPr>
        <w:tc>
          <w:tcPr>
            <w:tcW w:w="473" w:type="dxa"/>
          </w:tcPr>
          <w:p w:rsidR="001B0205" w:rsidRPr="00CD5949" w:rsidRDefault="001B0205" w:rsidP="00DA3FB4">
            <w:pPr>
              <w:pStyle w:val="a4"/>
            </w:pPr>
            <w:r w:rsidRPr="00CD5949">
              <w:t>1</w:t>
            </w:r>
          </w:p>
        </w:tc>
        <w:tc>
          <w:tcPr>
            <w:tcW w:w="1292" w:type="dxa"/>
          </w:tcPr>
          <w:p w:rsidR="001B0205" w:rsidRPr="00CD5949" w:rsidRDefault="001B0205" w:rsidP="00DA3FB4">
            <w:pPr>
              <w:pStyle w:val="a4"/>
            </w:pPr>
            <w:r w:rsidRPr="00CD5949">
              <w:t>Орган</w:t>
            </w:r>
            <w:r w:rsidRPr="00CD5949">
              <w:t>и</w:t>
            </w:r>
            <w:r w:rsidRPr="00CD5949">
              <w:t>зацио</w:t>
            </w:r>
            <w:r w:rsidRPr="00CD5949">
              <w:t>н</w:t>
            </w:r>
            <w:r w:rsidRPr="00CD5949">
              <w:t>ный м</w:t>
            </w:r>
            <w:r w:rsidRPr="00CD5949">
              <w:t>о</w:t>
            </w:r>
            <w:r w:rsidRPr="00CD5949">
              <w:t>мент.</w:t>
            </w:r>
          </w:p>
        </w:tc>
        <w:tc>
          <w:tcPr>
            <w:tcW w:w="706" w:type="dxa"/>
          </w:tcPr>
          <w:p w:rsidR="001B0205" w:rsidRPr="00CD5949" w:rsidRDefault="001B0205" w:rsidP="00DA3FB4">
            <w:pPr>
              <w:pStyle w:val="a4"/>
            </w:pPr>
            <w:r w:rsidRPr="00CD5949">
              <w:t>5 мин.</w:t>
            </w:r>
          </w:p>
        </w:tc>
        <w:tc>
          <w:tcPr>
            <w:tcW w:w="2326" w:type="dxa"/>
          </w:tcPr>
          <w:p w:rsidR="001B0205" w:rsidRPr="00CD5949" w:rsidRDefault="001B0205" w:rsidP="00DA3FB4">
            <w:pPr>
              <w:pStyle w:val="a4"/>
            </w:pPr>
            <w:r w:rsidRPr="00CD5949">
              <w:t> </w:t>
            </w:r>
          </w:p>
        </w:tc>
        <w:tc>
          <w:tcPr>
            <w:tcW w:w="1426" w:type="dxa"/>
          </w:tcPr>
          <w:p w:rsidR="001B0205" w:rsidRPr="00CD5949" w:rsidRDefault="001B0205" w:rsidP="00DA3FB4">
            <w:pPr>
              <w:pStyle w:val="a4"/>
            </w:pPr>
            <w:r w:rsidRPr="00CD5949">
              <w:t> </w:t>
            </w:r>
          </w:p>
        </w:tc>
        <w:tc>
          <w:tcPr>
            <w:tcW w:w="2146" w:type="dxa"/>
          </w:tcPr>
          <w:p w:rsidR="001B0205" w:rsidRDefault="001B0205" w:rsidP="00DA3FB4">
            <w:pPr>
              <w:pStyle w:val="a4"/>
              <w:spacing w:before="0" w:beforeAutospacing="0" w:after="0" w:afterAutospacing="0"/>
            </w:pPr>
            <w:r w:rsidRPr="00CD5949">
              <w:t>Организует внимание ст</w:t>
            </w:r>
            <w:r w:rsidRPr="00CD5949">
              <w:t>у</w:t>
            </w:r>
            <w:r w:rsidRPr="00CD5949">
              <w:t xml:space="preserve">дентов. </w:t>
            </w:r>
          </w:p>
          <w:p w:rsidR="001B0205" w:rsidRPr="00CD5949" w:rsidRDefault="001B0205" w:rsidP="00DA3FB4">
            <w:pPr>
              <w:pStyle w:val="a4"/>
              <w:spacing w:before="0" w:beforeAutospacing="0" w:after="0" w:afterAutospacing="0"/>
            </w:pPr>
            <w:r w:rsidRPr="00CD5949">
              <w:t>Инструктир</w:t>
            </w:r>
            <w:r w:rsidRPr="00CD5949">
              <w:t>у</w:t>
            </w:r>
            <w:r w:rsidRPr="00CD5949">
              <w:t>ет по работе с компь</w:t>
            </w:r>
            <w:r w:rsidRPr="00CD5949">
              <w:t>ю</w:t>
            </w:r>
            <w:r w:rsidRPr="00CD5949">
              <w:t>терной презент</w:t>
            </w:r>
            <w:r w:rsidRPr="00CD5949">
              <w:t>а</w:t>
            </w:r>
            <w:r w:rsidRPr="00CD5949">
              <w:t>цией.</w:t>
            </w:r>
          </w:p>
        </w:tc>
        <w:tc>
          <w:tcPr>
            <w:tcW w:w="2053" w:type="dxa"/>
          </w:tcPr>
          <w:p w:rsidR="001B0205" w:rsidRPr="00CD5949" w:rsidRDefault="001B0205" w:rsidP="00DA3FB4">
            <w:pPr>
              <w:pStyle w:val="a4"/>
            </w:pPr>
            <w:r w:rsidRPr="00CD5949">
              <w:t>Самоорганиз</w:t>
            </w:r>
            <w:r w:rsidRPr="00CD5949">
              <w:t>а</w:t>
            </w:r>
            <w:r w:rsidRPr="00CD5949">
              <w:t>ция</w:t>
            </w:r>
          </w:p>
        </w:tc>
      </w:tr>
      <w:tr w:rsidR="001B0205" w:rsidRPr="00CD5949" w:rsidTr="00DA3FB4">
        <w:trPr>
          <w:tblCellSpacing w:w="7" w:type="dxa"/>
        </w:trPr>
        <w:tc>
          <w:tcPr>
            <w:tcW w:w="473" w:type="dxa"/>
          </w:tcPr>
          <w:p w:rsidR="001B0205" w:rsidRPr="00CD5949" w:rsidRDefault="001B0205" w:rsidP="00DA3FB4">
            <w:pPr>
              <w:pStyle w:val="a4"/>
            </w:pPr>
            <w:r w:rsidRPr="00CD5949">
              <w:t>2</w:t>
            </w:r>
          </w:p>
        </w:tc>
        <w:tc>
          <w:tcPr>
            <w:tcW w:w="1292" w:type="dxa"/>
          </w:tcPr>
          <w:p w:rsidR="001B0205" w:rsidRPr="00CD5949" w:rsidRDefault="001B0205" w:rsidP="00DA3FB4">
            <w:pPr>
              <w:pStyle w:val="a4"/>
            </w:pPr>
            <w:r>
              <w:t>Повторение пройденного материала</w:t>
            </w:r>
            <w:r w:rsidRPr="00CD5949">
              <w:t>.</w:t>
            </w:r>
          </w:p>
        </w:tc>
        <w:tc>
          <w:tcPr>
            <w:tcW w:w="706" w:type="dxa"/>
          </w:tcPr>
          <w:p w:rsidR="001B0205" w:rsidRPr="00CD5949" w:rsidRDefault="001B0205" w:rsidP="00DA3FB4">
            <w:pPr>
              <w:pStyle w:val="a4"/>
            </w:pPr>
            <w:r w:rsidRPr="00CD5949">
              <w:t>20 мин.</w:t>
            </w:r>
          </w:p>
        </w:tc>
        <w:tc>
          <w:tcPr>
            <w:tcW w:w="2326" w:type="dxa"/>
          </w:tcPr>
          <w:p w:rsidR="001B0205" w:rsidRPr="00CD5949" w:rsidRDefault="000C17CF" w:rsidP="000C17CF">
            <w:pPr>
              <w:pStyle w:val="a4"/>
            </w:pPr>
            <w:r>
              <w:t>Повторение</w:t>
            </w:r>
            <w:r w:rsidR="001B0205" w:rsidRPr="00CD5949">
              <w:t xml:space="preserve"> материала с пом</w:t>
            </w:r>
            <w:r w:rsidR="001B0205" w:rsidRPr="00CD5949">
              <w:t>о</w:t>
            </w:r>
            <w:r w:rsidR="001B0205" w:rsidRPr="00CD5949">
              <w:t xml:space="preserve">щью компьютера, </w:t>
            </w:r>
            <w:r>
              <w:t xml:space="preserve">необходимость </w:t>
            </w:r>
            <w:r w:rsidR="001B0205" w:rsidRPr="00CD5949">
              <w:t>данных знаний для успе</w:t>
            </w:r>
            <w:r w:rsidR="001B0205" w:rsidRPr="00CD5949">
              <w:t>ш</w:t>
            </w:r>
            <w:r w:rsidR="001B0205" w:rsidRPr="00CD5949">
              <w:t>ной работы гру</w:t>
            </w:r>
            <w:r w:rsidR="001B0205" w:rsidRPr="00CD5949">
              <w:t>п</w:t>
            </w:r>
            <w:r w:rsidR="001B0205" w:rsidRPr="00CD5949">
              <w:t>пы</w:t>
            </w:r>
          </w:p>
        </w:tc>
        <w:tc>
          <w:tcPr>
            <w:tcW w:w="1426" w:type="dxa"/>
          </w:tcPr>
          <w:p w:rsidR="001B0205" w:rsidRPr="00CD5949" w:rsidRDefault="001B0205" w:rsidP="00DA3FB4">
            <w:pPr>
              <w:pStyle w:val="a4"/>
            </w:pPr>
            <w:proofErr w:type="spellStart"/>
            <w:proofErr w:type="gramStart"/>
            <w:r>
              <w:t>Видео-фильм</w:t>
            </w:r>
            <w:proofErr w:type="spellEnd"/>
            <w:proofErr w:type="gramEnd"/>
          </w:p>
        </w:tc>
        <w:tc>
          <w:tcPr>
            <w:tcW w:w="2146" w:type="dxa"/>
          </w:tcPr>
          <w:p w:rsidR="001B0205" w:rsidRPr="00CD5949" w:rsidRDefault="000C17CF" w:rsidP="00DA3FB4">
            <w:pPr>
              <w:pStyle w:val="a4"/>
            </w:pPr>
            <w:r>
              <w:t xml:space="preserve">Комментирует </w:t>
            </w:r>
            <w:proofErr w:type="spellStart"/>
            <w:proofErr w:type="gramStart"/>
            <w:r>
              <w:t>видео-фильм</w:t>
            </w:r>
            <w:proofErr w:type="spellEnd"/>
            <w:proofErr w:type="gramEnd"/>
            <w:r>
              <w:t>, акцентируя внимание студентов на наиболее важных моментах</w:t>
            </w:r>
            <w:r w:rsidR="001B0205" w:rsidRPr="00CD5949">
              <w:t xml:space="preserve">. </w:t>
            </w:r>
          </w:p>
          <w:p w:rsidR="001B0205" w:rsidRPr="00CD5949" w:rsidRDefault="001B0205" w:rsidP="00DA3FB4">
            <w:pPr>
              <w:pStyle w:val="a4"/>
            </w:pPr>
            <w:r w:rsidRPr="00CD5949">
              <w:t> </w:t>
            </w:r>
          </w:p>
        </w:tc>
        <w:tc>
          <w:tcPr>
            <w:tcW w:w="2053" w:type="dxa"/>
          </w:tcPr>
          <w:p w:rsidR="001B0205" w:rsidRPr="00CD5949" w:rsidRDefault="000C17CF" w:rsidP="000C17CF">
            <w:pPr>
              <w:pStyle w:val="a4"/>
            </w:pPr>
            <w:r>
              <w:t>Повторение пройденного</w:t>
            </w:r>
            <w:r w:rsidR="001B0205" w:rsidRPr="00CD5949">
              <w:t xml:space="preserve"> матери</w:t>
            </w:r>
            <w:r w:rsidR="001B0205" w:rsidRPr="00CD5949">
              <w:t>а</w:t>
            </w:r>
            <w:r w:rsidR="001B0205" w:rsidRPr="00CD5949">
              <w:t xml:space="preserve">ла через работу с </w:t>
            </w:r>
            <w:r>
              <w:t xml:space="preserve">видео- уроком и </w:t>
            </w:r>
            <w:r w:rsidR="001B0205" w:rsidRPr="00CD5949">
              <w:t xml:space="preserve"> консультаци</w:t>
            </w:r>
            <w:r>
              <w:t xml:space="preserve">ю  </w:t>
            </w:r>
            <w:r w:rsidR="001B0205" w:rsidRPr="00CD5949">
              <w:t>преподав</w:t>
            </w:r>
            <w:r w:rsidR="001B0205" w:rsidRPr="00CD5949">
              <w:t>а</w:t>
            </w:r>
            <w:r w:rsidR="001B0205" w:rsidRPr="00CD5949">
              <w:t>теля.</w:t>
            </w:r>
          </w:p>
        </w:tc>
      </w:tr>
      <w:tr w:rsidR="001B0205" w:rsidRPr="00CD5949" w:rsidTr="00DA3FB4">
        <w:trPr>
          <w:tblCellSpacing w:w="7" w:type="dxa"/>
        </w:trPr>
        <w:tc>
          <w:tcPr>
            <w:tcW w:w="473" w:type="dxa"/>
          </w:tcPr>
          <w:p w:rsidR="001B0205" w:rsidRPr="00CD5949" w:rsidRDefault="001B0205" w:rsidP="00DA3FB4">
            <w:pPr>
              <w:pStyle w:val="a4"/>
            </w:pPr>
            <w:r w:rsidRPr="00CD5949">
              <w:t>3</w:t>
            </w:r>
          </w:p>
        </w:tc>
        <w:tc>
          <w:tcPr>
            <w:tcW w:w="1292" w:type="dxa"/>
          </w:tcPr>
          <w:p w:rsidR="001B0205" w:rsidRPr="00CD5949" w:rsidRDefault="000C17CF" w:rsidP="00DA3FB4">
            <w:pPr>
              <w:pStyle w:val="a4"/>
            </w:pPr>
            <w:r>
              <w:t>Углубление и закрепление полученных знаний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6" w:type="dxa"/>
          </w:tcPr>
          <w:p w:rsidR="001B0205" w:rsidRPr="00CD5949" w:rsidRDefault="001B0205" w:rsidP="000C17CF">
            <w:pPr>
              <w:pStyle w:val="a4"/>
            </w:pPr>
            <w:r w:rsidRPr="00CD5949">
              <w:t>3</w:t>
            </w:r>
            <w:r w:rsidR="000C17CF">
              <w:t>5</w:t>
            </w:r>
            <w:r w:rsidRPr="00CD5949">
              <w:t>  мин.</w:t>
            </w:r>
          </w:p>
        </w:tc>
        <w:tc>
          <w:tcPr>
            <w:tcW w:w="2326" w:type="dxa"/>
          </w:tcPr>
          <w:p w:rsidR="001B0205" w:rsidRPr="00CD5949" w:rsidRDefault="000C17CF" w:rsidP="00DA3FB4">
            <w:pPr>
              <w:pStyle w:val="a4"/>
            </w:pPr>
            <w:r>
              <w:t>Достижение «групповой цели», успех всей группы</w:t>
            </w:r>
          </w:p>
        </w:tc>
        <w:tc>
          <w:tcPr>
            <w:tcW w:w="1426" w:type="dxa"/>
          </w:tcPr>
          <w:p w:rsidR="001B0205" w:rsidRPr="00CD5949" w:rsidRDefault="000C17CF" w:rsidP="000C17CF">
            <w:pPr>
              <w:pStyle w:val="a4"/>
              <w:spacing w:before="0" w:beforeAutospacing="0" w:after="0" w:afterAutospacing="0"/>
            </w:pPr>
            <w:r>
              <w:t>Подготовленная дома презентация учащихся, инструменты парикмахера, письменная разработка заданной стрижки.</w:t>
            </w:r>
          </w:p>
        </w:tc>
        <w:tc>
          <w:tcPr>
            <w:tcW w:w="2146" w:type="dxa"/>
          </w:tcPr>
          <w:p w:rsidR="001B0205" w:rsidRPr="00CD5949" w:rsidRDefault="000C17CF" w:rsidP="00DA3FB4">
            <w:pPr>
              <w:pStyle w:val="a4"/>
            </w:pPr>
            <w:r>
              <w:t>Организует выступление учащихся, контролирует процесс работы</w:t>
            </w:r>
            <w:r w:rsidR="00B17E09">
              <w:t>, выставляет баллы каждому участнику группы за работу.</w:t>
            </w:r>
          </w:p>
        </w:tc>
        <w:tc>
          <w:tcPr>
            <w:tcW w:w="2053" w:type="dxa"/>
            <w:vAlign w:val="center"/>
          </w:tcPr>
          <w:p w:rsidR="000C17CF" w:rsidRDefault="000C17CF" w:rsidP="00DA3FB4">
            <w:pPr>
              <w:pStyle w:val="a4"/>
            </w:pPr>
            <w:r>
              <w:t>Каждая из групп представляет свою работу, остальные учащиеся внимательно слушают и кратко конспектируют предлагаемый материал.</w:t>
            </w:r>
          </w:p>
          <w:p w:rsidR="000C17CF" w:rsidRPr="00CD5949" w:rsidRDefault="000C17CF" w:rsidP="00DA3FB4">
            <w:pPr>
              <w:pStyle w:val="a4"/>
            </w:pPr>
            <w:r>
              <w:t xml:space="preserve">По окончании работы, группы обмениваются заранее подготовленными тестами, содержащими вопросы из представленного материала, затем выполняют взаимопроверку и выставляют </w:t>
            </w:r>
            <w:r>
              <w:lastRenderedPageBreak/>
              <w:t>оценку за каждый тест.</w:t>
            </w:r>
          </w:p>
        </w:tc>
      </w:tr>
      <w:tr w:rsidR="001B0205" w:rsidRPr="00CD5949" w:rsidTr="00DA3FB4">
        <w:trPr>
          <w:tblCellSpacing w:w="7" w:type="dxa"/>
        </w:trPr>
        <w:tc>
          <w:tcPr>
            <w:tcW w:w="473" w:type="dxa"/>
          </w:tcPr>
          <w:p w:rsidR="001B0205" w:rsidRPr="00CD5949" w:rsidRDefault="001B0205" w:rsidP="00DA3FB4">
            <w:pPr>
              <w:pStyle w:val="a4"/>
            </w:pPr>
            <w:r w:rsidRPr="00CD5949">
              <w:lastRenderedPageBreak/>
              <w:t>4</w:t>
            </w:r>
          </w:p>
        </w:tc>
        <w:tc>
          <w:tcPr>
            <w:tcW w:w="1292" w:type="dxa"/>
          </w:tcPr>
          <w:p w:rsidR="001B0205" w:rsidRPr="00CD5949" w:rsidRDefault="001B0205" w:rsidP="00DA3FB4">
            <w:pPr>
              <w:pStyle w:val="a4"/>
            </w:pPr>
            <w:r w:rsidRPr="00CD5949">
              <w:t>Обсужд</w:t>
            </w:r>
            <w:r w:rsidRPr="00CD5949">
              <w:t>е</w:t>
            </w:r>
            <w:r w:rsidRPr="00CD5949">
              <w:t>ние получе</w:t>
            </w:r>
            <w:r w:rsidRPr="00CD5949">
              <w:t>н</w:t>
            </w:r>
            <w:r w:rsidRPr="00CD5949">
              <w:t>ных результ</w:t>
            </w:r>
            <w:r w:rsidRPr="00CD5949">
              <w:t>а</w:t>
            </w:r>
            <w:r w:rsidRPr="00CD5949">
              <w:t>тов.</w:t>
            </w:r>
          </w:p>
        </w:tc>
        <w:tc>
          <w:tcPr>
            <w:tcW w:w="706" w:type="dxa"/>
          </w:tcPr>
          <w:p w:rsidR="001B0205" w:rsidRPr="00CD5949" w:rsidRDefault="001B0205" w:rsidP="00DA3FB4">
            <w:pPr>
              <w:pStyle w:val="a4"/>
            </w:pPr>
            <w:r w:rsidRPr="00CD5949">
              <w:t>15  мин.</w:t>
            </w:r>
          </w:p>
        </w:tc>
        <w:tc>
          <w:tcPr>
            <w:tcW w:w="2326" w:type="dxa"/>
          </w:tcPr>
          <w:p w:rsidR="00B17E09" w:rsidRDefault="001B0205" w:rsidP="00DA3FB4">
            <w:pPr>
              <w:pStyle w:val="a4"/>
            </w:pPr>
            <w:r w:rsidRPr="00CD5949">
              <w:t>Улучшение</w:t>
            </w:r>
            <w:proofErr w:type="gramStart"/>
            <w:r w:rsidRPr="00CD5949">
              <w:t xml:space="preserve"> </w:t>
            </w:r>
            <w:r w:rsidR="00B17E09">
              <w:t>,</w:t>
            </w:r>
            <w:proofErr w:type="gramEnd"/>
            <w:r w:rsidRPr="00CD5949">
              <w:t>пол</w:t>
            </w:r>
            <w:r w:rsidRPr="00CD5949">
              <w:t>у</w:t>
            </w:r>
            <w:r w:rsidRPr="00CD5949">
              <w:t>ченных группой</w:t>
            </w:r>
            <w:r w:rsidR="00B17E09">
              <w:t>,</w:t>
            </w:r>
            <w:r w:rsidRPr="00CD5949">
              <w:t xml:space="preserve"> р</w:t>
            </w:r>
            <w:r w:rsidRPr="00CD5949">
              <w:t>е</w:t>
            </w:r>
            <w:r w:rsidRPr="00CD5949">
              <w:t>зультатов,</w:t>
            </w:r>
          </w:p>
          <w:p w:rsidR="001B0205" w:rsidRPr="00CD5949" w:rsidRDefault="001B0205" w:rsidP="00DA3FB4">
            <w:pPr>
              <w:pStyle w:val="a4"/>
            </w:pPr>
            <w:proofErr w:type="spellStart"/>
            <w:r w:rsidRPr="00CD5949">
              <w:t>взаимооц</w:t>
            </w:r>
            <w:r w:rsidRPr="00CD5949">
              <w:t>е</w:t>
            </w:r>
            <w:r w:rsidRPr="00CD5949">
              <w:t>нивание</w:t>
            </w:r>
            <w:proofErr w:type="spellEnd"/>
            <w:r w:rsidRPr="00CD5949">
              <w:t>.</w:t>
            </w:r>
          </w:p>
        </w:tc>
        <w:tc>
          <w:tcPr>
            <w:tcW w:w="1426" w:type="dxa"/>
          </w:tcPr>
          <w:p w:rsidR="001B0205" w:rsidRPr="00CD5949" w:rsidRDefault="001B0205" w:rsidP="00DA3FB4">
            <w:pPr>
              <w:pStyle w:val="a4"/>
            </w:pPr>
            <w:r w:rsidRPr="00CD5949">
              <w:t> </w:t>
            </w:r>
          </w:p>
        </w:tc>
        <w:tc>
          <w:tcPr>
            <w:tcW w:w="2146" w:type="dxa"/>
          </w:tcPr>
          <w:p w:rsidR="001B0205" w:rsidRPr="00CD5949" w:rsidRDefault="001B0205" w:rsidP="00DA3FB4">
            <w:pPr>
              <w:pStyle w:val="a4"/>
            </w:pPr>
            <w:r w:rsidRPr="00CD5949">
              <w:t>Организует о</w:t>
            </w:r>
            <w:r w:rsidRPr="00CD5949">
              <w:t>б</w:t>
            </w:r>
            <w:r w:rsidRPr="00CD5949">
              <w:t>щее засед</w:t>
            </w:r>
            <w:r w:rsidRPr="00CD5949">
              <w:t>а</w:t>
            </w:r>
            <w:r w:rsidRPr="00CD5949">
              <w:t>ние групп, обсуждение пол</w:t>
            </w:r>
            <w:r w:rsidRPr="00CD5949">
              <w:t>у</w:t>
            </w:r>
            <w:r w:rsidRPr="00CD5949">
              <w:t>ченных результ</w:t>
            </w:r>
            <w:r w:rsidRPr="00CD5949">
              <w:t>а</w:t>
            </w:r>
            <w:r w:rsidRPr="00CD5949">
              <w:t>тов.</w:t>
            </w:r>
          </w:p>
        </w:tc>
        <w:tc>
          <w:tcPr>
            <w:tcW w:w="2053" w:type="dxa"/>
          </w:tcPr>
          <w:p w:rsidR="001B0205" w:rsidRPr="00CD5949" w:rsidRDefault="001B0205" w:rsidP="00DA3FB4">
            <w:pPr>
              <w:pStyle w:val="a4"/>
            </w:pPr>
            <w:r w:rsidRPr="00CD5949">
              <w:t>Представляют результаты раб</w:t>
            </w:r>
            <w:r w:rsidRPr="00CD5949">
              <w:t>о</w:t>
            </w:r>
            <w:r w:rsidRPr="00CD5949">
              <w:t>ты группы на общем засед</w:t>
            </w:r>
            <w:r w:rsidRPr="00CD5949">
              <w:t>а</w:t>
            </w:r>
            <w:r w:rsidRPr="00CD5949">
              <w:t>нии, участвуют в обсуждении, осущ</w:t>
            </w:r>
            <w:r w:rsidRPr="00CD5949">
              <w:t>е</w:t>
            </w:r>
            <w:r w:rsidRPr="00CD5949">
              <w:t>ствляют самоко</w:t>
            </w:r>
            <w:r w:rsidRPr="00CD5949">
              <w:t>н</w:t>
            </w:r>
            <w:r w:rsidRPr="00CD5949">
              <w:t xml:space="preserve">троль и </w:t>
            </w:r>
            <w:proofErr w:type="spellStart"/>
            <w:r w:rsidRPr="00CD5949">
              <w:t>взаимооценив</w:t>
            </w:r>
            <w:r w:rsidRPr="00CD5949">
              <w:t>а</w:t>
            </w:r>
            <w:r w:rsidRPr="00CD5949">
              <w:t>ние</w:t>
            </w:r>
            <w:proofErr w:type="spellEnd"/>
            <w:r w:rsidRPr="00CD5949">
              <w:t>.</w:t>
            </w:r>
          </w:p>
        </w:tc>
      </w:tr>
      <w:tr w:rsidR="001B0205" w:rsidRPr="00CD5949" w:rsidTr="00DA3FB4">
        <w:trPr>
          <w:tblCellSpacing w:w="7" w:type="dxa"/>
        </w:trPr>
        <w:tc>
          <w:tcPr>
            <w:tcW w:w="473" w:type="dxa"/>
          </w:tcPr>
          <w:p w:rsidR="001B0205" w:rsidRPr="00CD5949" w:rsidRDefault="001B0205" w:rsidP="00DA3FB4">
            <w:pPr>
              <w:pStyle w:val="a4"/>
            </w:pPr>
            <w:r w:rsidRPr="00CD5949">
              <w:t>5</w:t>
            </w:r>
          </w:p>
        </w:tc>
        <w:tc>
          <w:tcPr>
            <w:tcW w:w="1292" w:type="dxa"/>
          </w:tcPr>
          <w:p w:rsidR="001B0205" w:rsidRPr="00CD5949" w:rsidRDefault="001B0205" w:rsidP="00DA3FB4">
            <w:pPr>
              <w:pStyle w:val="a4"/>
            </w:pPr>
            <w:r w:rsidRPr="00CD5949">
              <w:t>Инфо</w:t>
            </w:r>
            <w:r w:rsidRPr="00CD5949">
              <w:t>р</w:t>
            </w:r>
            <w:r w:rsidRPr="00CD5949">
              <w:t>миров</w:t>
            </w:r>
            <w:r w:rsidRPr="00CD5949">
              <w:t>а</w:t>
            </w:r>
            <w:r w:rsidRPr="00CD5949">
              <w:t>ние о д</w:t>
            </w:r>
            <w:r w:rsidRPr="00CD5949">
              <w:t>о</w:t>
            </w:r>
            <w:r w:rsidRPr="00CD5949">
              <w:t>машнем з</w:t>
            </w:r>
            <w:r w:rsidRPr="00CD5949">
              <w:t>а</w:t>
            </w:r>
            <w:r w:rsidRPr="00CD5949">
              <w:t>дании и инстру</w:t>
            </w:r>
            <w:r w:rsidRPr="00CD5949">
              <w:t>к</w:t>
            </w:r>
            <w:r w:rsidRPr="00CD5949">
              <w:t>тиров</w:t>
            </w:r>
            <w:r w:rsidRPr="00CD5949">
              <w:t>а</w:t>
            </w:r>
            <w:r w:rsidRPr="00CD5949">
              <w:t>ние по его выполн</w:t>
            </w:r>
            <w:r w:rsidRPr="00CD5949">
              <w:t>е</w:t>
            </w:r>
            <w:r w:rsidRPr="00CD5949">
              <w:t>нию.</w:t>
            </w:r>
          </w:p>
        </w:tc>
        <w:tc>
          <w:tcPr>
            <w:tcW w:w="706" w:type="dxa"/>
          </w:tcPr>
          <w:p w:rsidR="001B0205" w:rsidRPr="00CD5949" w:rsidRDefault="001B0205" w:rsidP="00DA3FB4">
            <w:pPr>
              <w:pStyle w:val="a4"/>
            </w:pPr>
            <w:r w:rsidRPr="00CD5949">
              <w:t>5  мин.</w:t>
            </w:r>
          </w:p>
        </w:tc>
        <w:tc>
          <w:tcPr>
            <w:tcW w:w="2326" w:type="dxa"/>
          </w:tcPr>
          <w:p w:rsidR="001B0205" w:rsidRPr="00CD5949" w:rsidRDefault="001B0205" w:rsidP="00DA3FB4">
            <w:pPr>
              <w:pStyle w:val="a4"/>
            </w:pPr>
            <w:r w:rsidRPr="00CD5949">
              <w:t>Творческий, практический характер зад</w:t>
            </w:r>
            <w:r w:rsidRPr="00CD5949">
              <w:t>а</w:t>
            </w:r>
            <w:r w:rsidRPr="00CD5949">
              <w:t>ния.</w:t>
            </w:r>
          </w:p>
        </w:tc>
        <w:tc>
          <w:tcPr>
            <w:tcW w:w="1426" w:type="dxa"/>
          </w:tcPr>
          <w:p w:rsidR="001B0205" w:rsidRPr="00CD5949" w:rsidRDefault="001B0205" w:rsidP="00DA3FB4">
            <w:pPr>
              <w:pStyle w:val="a4"/>
            </w:pPr>
          </w:p>
        </w:tc>
        <w:tc>
          <w:tcPr>
            <w:tcW w:w="2146" w:type="dxa"/>
          </w:tcPr>
          <w:p w:rsidR="00B17E09" w:rsidRPr="00CD5949" w:rsidRDefault="001B0205" w:rsidP="00B17E09">
            <w:pPr>
              <w:pStyle w:val="a4"/>
              <w:spacing w:before="0" w:beforeAutospacing="0" w:after="0" w:afterAutospacing="0"/>
            </w:pPr>
            <w:r w:rsidRPr="00CD5949">
              <w:t>Объясняет домашнее зада</w:t>
            </w:r>
            <w:r w:rsidR="00B17E09">
              <w:t>ние.</w:t>
            </w:r>
          </w:p>
          <w:p w:rsidR="001B0205" w:rsidRPr="00CD5949" w:rsidRDefault="001B0205" w:rsidP="00DA3FB4">
            <w:pPr>
              <w:pStyle w:val="a4"/>
              <w:spacing w:before="0" w:beforeAutospacing="0" w:after="0" w:afterAutospacing="0"/>
            </w:pPr>
          </w:p>
        </w:tc>
        <w:tc>
          <w:tcPr>
            <w:tcW w:w="2053" w:type="dxa"/>
          </w:tcPr>
          <w:p w:rsidR="001B0205" w:rsidRPr="00CD5949" w:rsidRDefault="001B0205" w:rsidP="00B17E09">
            <w:pPr>
              <w:pStyle w:val="a4"/>
            </w:pPr>
            <w:r w:rsidRPr="00CD5949">
              <w:t>Получают ко</w:t>
            </w:r>
            <w:r w:rsidRPr="00CD5949">
              <w:t>н</w:t>
            </w:r>
            <w:r w:rsidRPr="00CD5949">
              <w:t xml:space="preserve">сультацию по выполнению домашнего задания </w:t>
            </w:r>
          </w:p>
        </w:tc>
      </w:tr>
      <w:tr w:rsidR="001B0205" w:rsidRPr="00CD5949" w:rsidTr="00DA3FB4">
        <w:trPr>
          <w:tblCellSpacing w:w="7" w:type="dxa"/>
        </w:trPr>
        <w:tc>
          <w:tcPr>
            <w:tcW w:w="473" w:type="dxa"/>
          </w:tcPr>
          <w:p w:rsidR="001B0205" w:rsidRPr="00CD5949" w:rsidRDefault="001B0205" w:rsidP="00DA3FB4">
            <w:pPr>
              <w:pStyle w:val="a4"/>
            </w:pPr>
            <w:r w:rsidRPr="00CD5949">
              <w:t>6</w:t>
            </w:r>
          </w:p>
        </w:tc>
        <w:tc>
          <w:tcPr>
            <w:tcW w:w="1292" w:type="dxa"/>
          </w:tcPr>
          <w:p w:rsidR="001B0205" w:rsidRPr="00CD5949" w:rsidRDefault="001B0205" w:rsidP="00DA3FB4">
            <w:pPr>
              <w:pStyle w:val="a4"/>
            </w:pPr>
            <w:r w:rsidRPr="00CD5949">
              <w:t>Подвед</w:t>
            </w:r>
            <w:r w:rsidRPr="00CD5949">
              <w:t>е</w:t>
            </w:r>
            <w:r w:rsidRPr="00CD5949">
              <w:t>ние ит</w:t>
            </w:r>
            <w:r w:rsidRPr="00CD5949">
              <w:t>о</w:t>
            </w:r>
            <w:r w:rsidRPr="00CD5949">
              <w:t>гов.</w:t>
            </w:r>
          </w:p>
        </w:tc>
        <w:tc>
          <w:tcPr>
            <w:tcW w:w="706" w:type="dxa"/>
          </w:tcPr>
          <w:p w:rsidR="001B0205" w:rsidRPr="00CD5949" w:rsidRDefault="001B0205" w:rsidP="00DA3FB4">
            <w:pPr>
              <w:pStyle w:val="a4"/>
            </w:pPr>
            <w:r w:rsidRPr="00CD5949">
              <w:t>5 мин.</w:t>
            </w:r>
          </w:p>
        </w:tc>
        <w:tc>
          <w:tcPr>
            <w:tcW w:w="2326" w:type="dxa"/>
          </w:tcPr>
          <w:p w:rsidR="001B0205" w:rsidRPr="00CD5949" w:rsidRDefault="00B17E09" w:rsidP="00DA3FB4">
            <w:pPr>
              <w:pStyle w:val="a4"/>
            </w:pPr>
            <w:r>
              <w:t>Получение конечного результата в виде оценок.</w:t>
            </w:r>
          </w:p>
        </w:tc>
        <w:tc>
          <w:tcPr>
            <w:tcW w:w="1426" w:type="dxa"/>
          </w:tcPr>
          <w:p w:rsidR="001B0205" w:rsidRPr="00CD5949" w:rsidRDefault="001B0205" w:rsidP="00DA3FB4">
            <w:pPr>
              <w:pStyle w:val="a4"/>
            </w:pPr>
            <w:r w:rsidRPr="00CD5949">
              <w:t> </w:t>
            </w:r>
          </w:p>
        </w:tc>
        <w:tc>
          <w:tcPr>
            <w:tcW w:w="2146" w:type="dxa"/>
          </w:tcPr>
          <w:p w:rsidR="001B0205" w:rsidRPr="00CD5949" w:rsidRDefault="001B0205" w:rsidP="00DA3FB4">
            <w:pPr>
              <w:pStyle w:val="a4"/>
              <w:spacing w:before="0" w:beforeAutospacing="0" w:after="0" w:afterAutospacing="0"/>
            </w:pPr>
            <w:r w:rsidRPr="00CD5949">
              <w:t>Организует рефлексию деятельности: Н</w:t>
            </w:r>
            <w:r w:rsidRPr="00CD5949">
              <w:t>а</w:t>
            </w:r>
            <w:r w:rsidRPr="00CD5949">
              <w:t>сколько успешным было о</w:t>
            </w:r>
            <w:r w:rsidRPr="00CD5949">
              <w:t>с</w:t>
            </w:r>
            <w:r w:rsidRPr="00CD5949">
              <w:t xml:space="preserve">воение нового материала? </w:t>
            </w:r>
            <w:proofErr w:type="gramStart"/>
            <w:r w:rsidRPr="00CD5949">
              <w:t>Удо</w:t>
            </w:r>
            <w:r w:rsidRPr="00CD5949">
              <w:t>в</w:t>
            </w:r>
            <w:r w:rsidRPr="00CD5949">
              <w:t>летворен</w:t>
            </w:r>
            <w:proofErr w:type="gramEnd"/>
            <w:r w:rsidRPr="00CD5949">
              <w:t xml:space="preserve"> ли результатами пр</w:t>
            </w:r>
            <w:r w:rsidRPr="00CD5949">
              <w:t>и</w:t>
            </w:r>
            <w:r w:rsidRPr="00CD5949">
              <w:t>менения полученных зн</w:t>
            </w:r>
            <w:r w:rsidRPr="00CD5949">
              <w:t>а</w:t>
            </w:r>
            <w:r w:rsidRPr="00CD5949">
              <w:t xml:space="preserve">ний? Если да, </w:t>
            </w:r>
            <w:proofErr w:type="gramStart"/>
            <w:r w:rsidRPr="00CD5949">
              <w:t>то</w:t>
            </w:r>
            <w:proofErr w:type="gramEnd"/>
            <w:r w:rsidRPr="00CD5949">
              <w:t xml:space="preserve"> что этому способс</w:t>
            </w:r>
            <w:r w:rsidRPr="00CD5949">
              <w:t>т</w:t>
            </w:r>
            <w:r w:rsidRPr="00CD5949">
              <w:t xml:space="preserve">вовало? </w:t>
            </w:r>
          </w:p>
          <w:p w:rsidR="001B0205" w:rsidRPr="00CD5949" w:rsidRDefault="001B0205" w:rsidP="00DA3FB4">
            <w:pPr>
              <w:pStyle w:val="a4"/>
              <w:spacing w:before="0" w:beforeAutospacing="0" w:after="0" w:afterAutospacing="0"/>
            </w:pPr>
            <w:r w:rsidRPr="00CD5949">
              <w:t>Что не получилось и поч</w:t>
            </w:r>
            <w:r w:rsidRPr="00CD5949">
              <w:t>е</w:t>
            </w:r>
            <w:r w:rsidRPr="00CD5949">
              <w:t>му?</w:t>
            </w:r>
          </w:p>
        </w:tc>
        <w:tc>
          <w:tcPr>
            <w:tcW w:w="2053" w:type="dxa"/>
          </w:tcPr>
          <w:p w:rsidR="001B0205" w:rsidRPr="00CD5949" w:rsidRDefault="001B0205" w:rsidP="00DA3FB4">
            <w:pPr>
              <w:pStyle w:val="a4"/>
            </w:pPr>
            <w:r w:rsidRPr="00CD5949">
              <w:t>Высказываются по жел</w:t>
            </w:r>
            <w:r w:rsidRPr="00CD5949">
              <w:t>а</w:t>
            </w:r>
            <w:r w:rsidRPr="00CD5949">
              <w:t>нию.</w:t>
            </w:r>
          </w:p>
        </w:tc>
      </w:tr>
    </w:tbl>
    <w:p w:rsidR="001B0205" w:rsidRDefault="001B0205" w:rsidP="001B0205">
      <w:pPr>
        <w:ind w:firstLine="426"/>
        <w:rPr>
          <w:b/>
          <w:color w:val="333399"/>
          <w:sz w:val="32"/>
          <w:szCs w:val="32"/>
          <w:u w:val="single"/>
        </w:rPr>
      </w:pPr>
    </w:p>
    <w:p w:rsidR="001B0205" w:rsidRDefault="001B0205" w:rsidP="001B020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45A59" w:rsidRDefault="00745A59" w:rsidP="00745A59">
      <w:pPr>
        <w:ind w:firstLine="426"/>
        <w:rPr>
          <w:sz w:val="32"/>
          <w:szCs w:val="32"/>
        </w:rPr>
      </w:pPr>
    </w:p>
    <w:p w:rsidR="0070731E" w:rsidRDefault="0070731E" w:rsidP="00745A59">
      <w:pPr>
        <w:ind w:firstLine="426"/>
        <w:rPr>
          <w:sz w:val="32"/>
          <w:szCs w:val="32"/>
        </w:rPr>
      </w:pPr>
    </w:p>
    <w:p w:rsidR="0070731E" w:rsidRDefault="0070731E" w:rsidP="00745A59">
      <w:pPr>
        <w:ind w:firstLine="426"/>
        <w:rPr>
          <w:sz w:val="32"/>
          <w:szCs w:val="32"/>
        </w:rPr>
      </w:pPr>
    </w:p>
    <w:p w:rsidR="0070731E" w:rsidRDefault="0070731E" w:rsidP="00745A59">
      <w:pPr>
        <w:ind w:firstLine="426"/>
        <w:rPr>
          <w:sz w:val="32"/>
          <w:szCs w:val="32"/>
        </w:rPr>
      </w:pPr>
    </w:p>
    <w:p w:rsidR="0070731E" w:rsidRDefault="0070731E" w:rsidP="00745A59">
      <w:pPr>
        <w:ind w:firstLine="426"/>
        <w:rPr>
          <w:sz w:val="32"/>
          <w:szCs w:val="32"/>
        </w:rPr>
      </w:pPr>
    </w:p>
    <w:p w:rsidR="0070731E" w:rsidRDefault="0070731E" w:rsidP="0070731E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70731E">
        <w:rPr>
          <w:rFonts w:ascii="Times New Roman" w:hAnsi="Times New Roman"/>
          <w:sz w:val="28"/>
          <w:szCs w:val="28"/>
        </w:rPr>
        <w:lastRenderedPageBreak/>
        <w:t>Пояснительная записка.</w:t>
      </w:r>
    </w:p>
    <w:p w:rsidR="0070731E" w:rsidRDefault="0070731E" w:rsidP="0070731E">
      <w:pPr>
        <w:ind w:firstLine="426"/>
        <w:rPr>
          <w:rFonts w:ascii="Times New Roman" w:hAnsi="Times New Roman"/>
          <w:sz w:val="24"/>
          <w:szCs w:val="24"/>
        </w:rPr>
      </w:pPr>
    </w:p>
    <w:p w:rsidR="0070731E" w:rsidRDefault="0070731E" w:rsidP="0070731E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Представленный урок построен по методу урока с применением технологии сотрудничества. </w:t>
      </w:r>
    </w:p>
    <w:p w:rsidR="0070731E" w:rsidRDefault="0070731E" w:rsidP="0070731E">
      <w:pPr>
        <w:ind w:firstLine="426"/>
        <w:rPr>
          <w:rFonts w:ascii="Times New Roman" w:hAnsi="Times New Roman"/>
          <w:sz w:val="24"/>
          <w:szCs w:val="24"/>
        </w:rPr>
      </w:pPr>
    </w:p>
    <w:p w:rsidR="0070731E" w:rsidRPr="0070731E" w:rsidRDefault="0070731E" w:rsidP="007073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731E">
        <w:rPr>
          <w:rFonts w:ascii="Times New Roman" w:hAnsi="Times New Roman"/>
          <w:bCs/>
          <w:color w:val="000000"/>
          <w:sz w:val="24"/>
          <w:szCs w:val="24"/>
        </w:rPr>
        <w:t>В условиях реформирования экономики и образования в нашем обществе меняется вся система общественных отношений, многие дидактические положения подвергаются глубокому анализу со стороны социологических, психолого-педагогических институтов нашей страны, передовой педагогической общественности. Современный работодатель заинтересован в работнике, обладающем определенными качествами личности, в частности:</w:t>
      </w:r>
    </w:p>
    <w:p w:rsidR="0070731E" w:rsidRPr="0070731E" w:rsidRDefault="0070731E" w:rsidP="0070731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7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гибко адаптироваться в меняющихся жизненных ситуациях, самостоятельно приобретая необходимые знания,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умело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>применяя их на практике для решения разнообразных проблем, чтобы на протяжении всей жизни найти в ней свое место;</w:t>
      </w:r>
    </w:p>
    <w:p w:rsidR="0070731E" w:rsidRPr="0070731E" w:rsidRDefault="0070731E" w:rsidP="0070731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0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самостоятельно критически мыслить, уметь видеть возникающие в реальном   мире трудности и искать пути рационального их преодоления, используя современные технологии; четко осознавать, где и каким образом приобретаемые   ими   знания  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могут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быть применены  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в  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>окружающей  действительности;   быть   способными генерировать новые идеи, творчески мыслить;</w:t>
      </w:r>
    </w:p>
    <w:p w:rsidR="0070731E" w:rsidRPr="0070731E" w:rsidRDefault="0070731E" w:rsidP="0070731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0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0731E">
        <w:rPr>
          <w:rFonts w:ascii="Times New Roman" w:hAnsi="Times New Roman"/>
          <w:color w:val="000000"/>
          <w:sz w:val="24"/>
          <w:szCs w:val="24"/>
        </w:rPr>
        <w:t xml:space="preserve">грамотно работать с информацией (уметь собирать необходимые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для </w:t>
      </w:r>
      <w:r w:rsidRPr="0070731E">
        <w:rPr>
          <w:rFonts w:ascii="Times New Roman" w:hAnsi="Times New Roman"/>
          <w:color w:val="000000"/>
          <w:sz w:val="24"/>
          <w:szCs w:val="24"/>
        </w:rPr>
        <w:t>исследования определенной задачи факты, анализировать их, выдвигать гипотезы решения проблем, делать необходимые обобщения, сопоставления с аналогичными или альтернативными вариантами рассмотрения, устанавливать статистические закономерности, формулировать аргументированные выводы и на их основе выявлять и решать новые проблемы);</w:t>
      </w:r>
      <w:proofErr w:type="gramEnd"/>
    </w:p>
    <w:p w:rsidR="0070731E" w:rsidRPr="0070731E" w:rsidRDefault="0070731E" w:rsidP="0070731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0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731E">
        <w:rPr>
          <w:rFonts w:ascii="Times New Roman" w:hAnsi="Times New Roman"/>
          <w:color w:val="000000"/>
          <w:sz w:val="24"/>
          <w:szCs w:val="24"/>
        </w:rPr>
        <w:t>быть коммуникабельными, контактными в различных социальных группах, уметь работать сообща в различных областях, предотвращая конфликтные ситуации, или умело, выходя из них;</w:t>
      </w:r>
    </w:p>
    <w:p w:rsidR="0070731E" w:rsidRPr="0070731E" w:rsidRDefault="0070731E" w:rsidP="0070731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731E">
        <w:rPr>
          <w:rFonts w:ascii="Times New Roman" w:hAnsi="Times New Roman"/>
          <w:color w:val="000000"/>
          <w:sz w:val="24"/>
          <w:szCs w:val="24"/>
        </w:rPr>
        <w:t>самостоятельно трудиться над развитием собственной нравственности, интеллекта, культурного уровня.</w:t>
      </w:r>
    </w:p>
    <w:p w:rsidR="0070731E" w:rsidRDefault="0070731E" w:rsidP="0070731E">
      <w:pPr>
        <w:ind w:firstLine="426"/>
        <w:rPr>
          <w:rFonts w:ascii="Times New Roman" w:hAnsi="Times New Roman"/>
          <w:sz w:val="24"/>
          <w:szCs w:val="24"/>
        </w:rPr>
      </w:pPr>
    </w:p>
    <w:p w:rsidR="0070731E" w:rsidRPr="0070731E" w:rsidRDefault="0070731E" w:rsidP="007073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731E">
        <w:rPr>
          <w:rFonts w:ascii="Times New Roman" w:hAnsi="Times New Roman"/>
          <w:bCs/>
          <w:color w:val="000000"/>
          <w:sz w:val="24"/>
          <w:szCs w:val="24"/>
        </w:rPr>
        <w:t>Среди разнообразных направлений новых педагогических технологий наиболее адекватным поставленным целям является метод обучения в сотрудничестве по двум причинам:</w:t>
      </w:r>
    </w:p>
    <w:p w:rsidR="0070731E" w:rsidRPr="0070731E" w:rsidRDefault="0070731E" w:rsidP="0070731E">
      <w:pPr>
        <w:widowControl w:val="0"/>
        <w:numPr>
          <w:ilvl w:val="0"/>
          <w:numId w:val="4"/>
        </w:numPr>
        <w:shd w:val="clear" w:color="auto" w:fill="FFFFFF"/>
        <w:tabs>
          <w:tab w:val="clear" w:pos="744"/>
          <w:tab w:val="num" w:pos="0"/>
          <w:tab w:val="left" w:pos="269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во-первых, потому, что он легко вписывается в учебный процесс учебных заведений предусматривающих более углубленное, профильно-ориентированное обучение. </w:t>
      </w:r>
      <w:proofErr w:type="gramStart"/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Это - метод, который позволяет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при  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интеграции в реальный учебно-воспитательный процесс достигать поставленных любой программой,  стандартом образования целей по каждому предмету, сохраняя при этом все достижения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отечественной дидактики, педагогической психологии,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частных </w:t>
      </w:r>
      <w:r w:rsidRPr="0070731E">
        <w:rPr>
          <w:rFonts w:ascii="Times New Roman" w:hAnsi="Times New Roman"/>
          <w:color w:val="000000"/>
          <w:sz w:val="24"/>
          <w:szCs w:val="24"/>
        </w:rPr>
        <w:t>методик;</w:t>
      </w:r>
      <w:proofErr w:type="gramEnd"/>
    </w:p>
    <w:p w:rsidR="0070731E" w:rsidRPr="0070731E" w:rsidRDefault="0070731E" w:rsidP="0070731E">
      <w:pPr>
        <w:widowControl w:val="0"/>
        <w:numPr>
          <w:ilvl w:val="0"/>
          <w:numId w:val="4"/>
        </w:numPr>
        <w:shd w:val="clear" w:color="auto" w:fill="FFFFFF"/>
        <w:tabs>
          <w:tab w:val="clear" w:pos="744"/>
          <w:tab w:val="num" w:pos="0"/>
          <w:tab w:val="left" w:pos="269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731E">
        <w:rPr>
          <w:rFonts w:ascii="Times New Roman" w:hAnsi="Times New Roman"/>
          <w:color w:val="000000"/>
          <w:sz w:val="24"/>
          <w:szCs w:val="24"/>
        </w:rPr>
        <w:t>во-вторых, потому, что, этот метод обеспечивает не только успешное усвоение учебного материала, но и интеллектуальное и нравственное развитие студентов, их самостоятельность, коммуникабельность, желание помочь другим. А это так важно в нашей профессии.</w:t>
      </w:r>
    </w:p>
    <w:p w:rsidR="0070731E" w:rsidRPr="0070731E" w:rsidRDefault="0070731E" w:rsidP="0070731E">
      <w:pPr>
        <w:ind w:firstLine="426"/>
        <w:rPr>
          <w:rFonts w:ascii="Times New Roman" w:hAnsi="Times New Roman"/>
          <w:sz w:val="24"/>
          <w:szCs w:val="24"/>
        </w:rPr>
      </w:pPr>
    </w:p>
    <w:p w:rsidR="0070731E" w:rsidRPr="0070731E" w:rsidRDefault="0070731E" w:rsidP="007073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731E">
        <w:rPr>
          <w:rFonts w:ascii="Times New Roman" w:hAnsi="Times New Roman"/>
          <w:color w:val="000000"/>
          <w:sz w:val="24"/>
          <w:szCs w:val="24"/>
        </w:rPr>
        <w:t xml:space="preserve">Идеи обучения в сотрудничестве на протяжении всего этого времени развиваются усилиями многих педагогов во многих странах мира, ибо сама идея обучения в сотрудничестве чрезвычайно гуманна по самой своей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сути,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и, следовательно - педагогична. Чтобы понять эту идею, авторы метода советуют обратиться к нашему пониманию слова «ошибка». Скорее всего, ошибку можно определить как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>неверное действие или утверждение, исходящее из неверного суждения, неадекватного знания или невнимания. Если вы</w:t>
      </w:r>
      <w:r w:rsidRPr="007073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понимаете, что ошибки студентов показывают только то, что они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еще не овладели необходимыми умениями, то вы будете рассматривать эти ошибки просто как факт. Следовательно,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вам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нужно предоставить вашим студентам возможность дополнительной практики, причем в таком объеме, пока они (каждый в отдельности и все вместе) не овладеют знанием в достаточной мере. Если же вы расцениваете ошибку как нежелание студента работать, его неспособность, то в этом случае вы, скорее всего, откажете ему в дополнительной практике,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дополнительных разъяснениях. Но, с другой стороны, совершенно очевидно, что студент не допускает ошибок в выполнении задания, это означает,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что он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научился его выполнять, и таким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студентам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дополнительная практика не нужна. Значит, ошибки - это всего лишь индикатор того,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нуждается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ли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студент в помощи.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Вы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не в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состоянии оказать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эту 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 xml:space="preserve">помощь </w:t>
      </w:r>
      <w:r w:rsidRPr="0070731E">
        <w:rPr>
          <w:rFonts w:ascii="Times New Roman" w:hAnsi="Times New Roman"/>
          <w:color w:val="000000"/>
          <w:sz w:val="24"/>
          <w:szCs w:val="24"/>
        </w:rPr>
        <w:t xml:space="preserve">каждому студенту. Эту ответственность ваши студенты в состоянии взять на себя сами, и если они будут работать в небольших группах и отвечать за успехи каждого, если они научаться помогать друг другу. </w:t>
      </w:r>
      <w:r w:rsidRPr="0070731E">
        <w:rPr>
          <w:rFonts w:ascii="Times New Roman" w:hAnsi="Times New Roman"/>
          <w:spacing w:val="-3"/>
          <w:sz w:val="24"/>
          <w:szCs w:val="24"/>
        </w:rPr>
        <w:t xml:space="preserve">На педагогическом языке это означает, что необходимо </w:t>
      </w:r>
      <w:r w:rsidRPr="0070731E">
        <w:rPr>
          <w:rFonts w:ascii="Times New Roman" w:hAnsi="Times New Roman"/>
          <w:spacing w:val="-2"/>
          <w:sz w:val="24"/>
          <w:szCs w:val="24"/>
        </w:rPr>
        <w:t>использовать методы, адекватные данной задаче. Можно учиться в коллективе, в котором сильный студент всегда в выигрыше: он бы</w:t>
      </w:r>
      <w:r w:rsidRPr="0070731E">
        <w:rPr>
          <w:rFonts w:ascii="Times New Roman" w:hAnsi="Times New Roman"/>
          <w:spacing w:val="-2"/>
          <w:sz w:val="24"/>
          <w:szCs w:val="24"/>
        </w:rPr>
        <w:softHyphen/>
        <w:t>стрее «схватывает» новый материал, быстрее его усваивает, и пре</w:t>
      </w:r>
      <w:r w:rsidRPr="0070731E">
        <w:rPr>
          <w:rFonts w:ascii="Times New Roman" w:hAnsi="Times New Roman"/>
          <w:spacing w:val="-2"/>
          <w:sz w:val="24"/>
          <w:szCs w:val="24"/>
        </w:rPr>
        <w:softHyphen/>
      </w:r>
      <w:r w:rsidRPr="0070731E">
        <w:rPr>
          <w:rFonts w:ascii="Times New Roman" w:hAnsi="Times New Roman"/>
          <w:spacing w:val="-3"/>
          <w:sz w:val="24"/>
          <w:szCs w:val="24"/>
        </w:rPr>
        <w:t xml:space="preserve">подаватель в большей мере опирается именно на него. А слабый раз </w:t>
      </w:r>
      <w:r w:rsidRPr="0070731E">
        <w:rPr>
          <w:rFonts w:ascii="Times New Roman" w:hAnsi="Times New Roman"/>
          <w:spacing w:val="-2"/>
          <w:sz w:val="24"/>
          <w:szCs w:val="24"/>
        </w:rPr>
        <w:t xml:space="preserve">от разу становится еще слабее, поскольку ему не хватает времени, чтобы все четко понять, ему не хватает характера, чтобы задать </w:t>
      </w:r>
      <w:r w:rsidRPr="0070731E">
        <w:rPr>
          <w:rFonts w:ascii="Times New Roman" w:hAnsi="Times New Roman"/>
          <w:spacing w:val="-1"/>
          <w:sz w:val="24"/>
          <w:szCs w:val="24"/>
        </w:rPr>
        <w:t xml:space="preserve">преподавателю вопросы, соответственно он не может быстро и </w:t>
      </w:r>
      <w:r w:rsidRPr="0070731E">
        <w:rPr>
          <w:rFonts w:ascii="Times New Roman" w:hAnsi="Times New Roman"/>
          <w:spacing w:val="-3"/>
          <w:sz w:val="24"/>
          <w:szCs w:val="24"/>
        </w:rPr>
        <w:t xml:space="preserve">правильно отвечать и только «тормозит» ритмичное продвижение к </w:t>
      </w:r>
      <w:r w:rsidRPr="0070731E">
        <w:rPr>
          <w:rFonts w:ascii="Times New Roman" w:hAnsi="Times New Roman"/>
          <w:spacing w:val="-2"/>
          <w:sz w:val="24"/>
          <w:szCs w:val="24"/>
        </w:rPr>
        <w:t>всеобщему успеху. Можно учиться индивидуально, используя со</w:t>
      </w:r>
      <w:r w:rsidRPr="0070731E">
        <w:rPr>
          <w:rFonts w:ascii="Times New Roman" w:hAnsi="Times New Roman"/>
          <w:spacing w:val="-2"/>
          <w:sz w:val="24"/>
          <w:szCs w:val="24"/>
        </w:rPr>
        <w:softHyphen/>
      </w:r>
      <w:r w:rsidRPr="0070731E">
        <w:rPr>
          <w:rFonts w:ascii="Times New Roman" w:hAnsi="Times New Roman"/>
          <w:spacing w:val="-1"/>
          <w:sz w:val="24"/>
          <w:szCs w:val="24"/>
        </w:rPr>
        <w:t>ответствующие методики и учебные материалы. Тогда студент за</w:t>
      </w:r>
      <w:r w:rsidRPr="0070731E">
        <w:rPr>
          <w:rFonts w:ascii="Times New Roman" w:hAnsi="Times New Roman"/>
          <w:spacing w:val="-1"/>
          <w:sz w:val="24"/>
          <w:szCs w:val="24"/>
        </w:rPr>
        <w:softHyphen/>
        <w:t xml:space="preserve">мыкается на себе, на своих удачах и неудачах. Его абсолютно не </w:t>
      </w:r>
      <w:r w:rsidRPr="0070731E">
        <w:rPr>
          <w:rFonts w:ascii="Times New Roman" w:hAnsi="Times New Roman"/>
          <w:spacing w:val="-2"/>
          <w:sz w:val="24"/>
          <w:szCs w:val="24"/>
        </w:rPr>
        <w:t xml:space="preserve">интересует, как дела у соседа. Если материал ему не дается - это его </w:t>
      </w:r>
      <w:r w:rsidRPr="0070731E">
        <w:rPr>
          <w:rFonts w:ascii="Times New Roman" w:hAnsi="Times New Roman"/>
          <w:sz w:val="24"/>
          <w:szCs w:val="24"/>
        </w:rPr>
        <w:t>проблемы.</w:t>
      </w:r>
    </w:p>
    <w:p w:rsidR="0070731E" w:rsidRDefault="0070731E" w:rsidP="007073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70731E">
        <w:rPr>
          <w:rFonts w:ascii="Times New Roman" w:hAnsi="Times New Roman"/>
          <w:spacing w:val="-2"/>
          <w:sz w:val="24"/>
          <w:szCs w:val="24"/>
        </w:rPr>
        <w:t xml:space="preserve">А можно учиться по-другому, когда рядом с тобой товарищи, у </w:t>
      </w:r>
      <w:r w:rsidRPr="0070731E">
        <w:rPr>
          <w:rFonts w:ascii="Times New Roman" w:hAnsi="Times New Roman"/>
          <w:spacing w:val="-1"/>
          <w:sz w:val="24"/>
          <w:szCs w:val="24"/>
        </w:rPr>
        <w:t>которых можно спросить, если что-то не понял, или обсудить ре</w:t>
      </w:r>
      <w:r w:rsidRPr="0070731E">
        <w:rPr>
          <w:rFonts w:ascii="Times New Roman" w:hAnsi="Times New Roman"/>
          <w:spacing w:val="-1"/>
          <w:sz w:val="24"/>
          <w:szCs w:val="24"/>
        </w:rPr>
        <w:softHyphen/>
      </w:r>
      <w:r w:rsidRPr="0070731E">
        <w:rPr>
          <w:rFonts w:ascii="Times New Roman" w:hAnsi="Times New Roman"/>
          <w:spacing w:val="-3"/>
          <w:sz w:val="24"/>
          <w:szCs w:val="24"/>
        </w:rPr>
        <w:t xml:space="preserve">шение очередной задачи. А если от тебя зависит успех всей группы, </w:t>
      </w:r>
      <w:r w:rsidRPr="0070731E">
        <w:rPr>
          <w:rFonts w:ascii="Times New Roman" w:hAnsi="Times New Roman"/>
          <w:spacing w:val="-2"/>
          <w:sz w:val="24"/>
          <w:szCs w:val="24"/>
        </w:rPr>
        <w:t xml:space="preserve">то ты не можешь не осознавать ответственности и за свои успехи, и </w:t>
      </w:r>
      <w:r w:rsidRPr="0070731E">
        <w:rPr>
          <w:rFonts w:ascii="Times New Roman" w:hAnsi="Times New Roman"/>
          <w:sz w:val="24"/>
          <w:szCs w:val="24"/>
        </w:rPr>
        <w:t xml:space="preserve">за успехи товарищей. Именно от осознания данного факта авторы </w:t>
      </w:r>
      <w:r w:rsidRPr="0070731E">
        <w:rPr>
          <w:rFonts w:ascii="Times New Roman" w:hAnsi="Times New Roman"/>
          <w:spacing w:val="-2"/>
          <w:sz w:val="24"/>
          <w:szCs w:val="24"/>
        </w:rPr>
        <w:t xml:space="preserve">метода обучения в сотрудничестве и отталкивались. В процессе </w:t>
      </w:r>
      <w:r w:rsidRPr="0070731E">
        <w:rPr>
          <w:rFonts w:ascii="Times New Roman" w:hAnsi="Times New Roman"/>
          <w:spacing w:val="-1"/>
          <w:sz w:val="24"/>
          <w:szCs w:val="24"/>
        </w:rPr>
        <w:t>обучения ошибаются все. Только одним нужно больше времени и</w:t>
      </w:r>
      <w:r w:rsidRPr="0070731E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70731E">
        <w:rPr>
          <w:rFonts w:ascii="Times New Roman" w:hAnsi="Times New Roman"/>
          <w:spacing w:val="-1"/>
          <w:sz w:val="24"/>
          <w:szCs w:val="24"/>
        </w:rPr>
        <w:t xml:space="preserve">усилий, чтобы овладеть материалом, другим меньше. Как это сделать - дело методики! Практика показывает, что вместе учиться не </w:t>
      </w:r>
      <w:r w:rsidRPr="0070731E">
        <w:rPr>
          <w:rFonts w:ascii="Times New Roman" w:hAnsi="Times New Roman"/>
          <w:spacing w:val="-2"/>
          <w:sz w:val="24"/>
          <w:szCs w:val="24"/>
        </w:rPr>
        <w:t>только легче и интереснее, но и значительно эффективнее.</w:t>
      </w:r>
    </w:p>
    <w:p w:rsidR="0070731E" w:rsidRDefault="0070731E" w:rsidP="0070731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0731E" w:rsidRDefault="0070731E" w:rsidP="0070731E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представляю один из вариантов технологии сотрудничества, который называется </w:t>
      </w:r>
      <w:r w:rsidRPr="0070731E">
        <w:rPr>
          <w:rFonts w:ascii="Times New Roman" w:hAnsi="Times New Roman"/>
          <w:b/>
          <w:bCs/>
          <w:color w:val="000000"/>
          <w:sz w:val="24"/>
          <w:szCs w:val="24"/>
        </w:rPr>
        <w:t>«Учимся вместе</w:t>
      </w:r>
      <w:r w:rsidRPr="0070731E">
        <w:rPr>
          <w:rFonts w:ascii="Times New Roman" w:hAnsi="Times New Roman"/>
          <w:bCs/>
          <w:color w:val="000000"/>
          <w:sz w:val="24"/>
          <w:szCs w:val="24"/>
        </w:rPr>
        <w:t>». Эту технологию предложил</w:t>
      </w:r>
      <w:r>
        <w:rPr>
          <w:bCs/>
          <w:color w:val="000000"/>
          <w:sz w:val="24"/>
          <w:szCs w:val="24"/>
        </w:rPr>
        <w:t xml:space="preserve">  </w:t>
      </w:r>
      <w:r w:rsidRPr="00173797">
        <w:rPr>
          <w:bCs/>
          <w:color w:val="000000"/>
          <w:sz w:val="24"/>
          <w:szCs w:val="24"/>
        </w:rPr>
        <w:t>Дэвид Джонсон</w:t>
      </w:r>
      <w:r w:rsidR="00DA014C">
        <w:rPr>
          <w:bCs/>
          <w:color w:val="000000"/>
          <w:sz w:val="24"/>
          <w:szCs w:val="24"/>
        </w:rPr>
        <w:t>, преподаватель университета в штате Миннесота.</w:t>
      </w:r>
    </w:p>
    <w:p w:rsidR="00DA014C" w:rsidRDefault="00DA014C" w:rsidP="0070731E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</w:rPr>
      </w:pPr>
    </w:p>
    <w:p w:rsidR="00DA014C" w:rsidRDefault="00DA014C" w:rsidP="00DA014C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 метода такова, что учащиеся разделяются на группы, в нашем случае это 4 группы по 6 человек. На представленном мною уроке, учащиеся работали над единой темой «Стрижка «</w:t>
      </w:r>
      <w:proofErr w:type="spellStart"/>
      <w:r>
        <w:rPr>
          <w:rFonts w:ascii="Times New Roman" w:hAnsi="Times New Roman"/>
          <w:sz w:val="24"/>
          <w:szCs w:val="24"/>
        </w:rPr>
        <w:t>Сессун</w:t>
      </w:r>
      <w:proofErr w:type="spellEnd"/>
      <w:r>
        <w:rPr>
          <w:rFonts w:ascii="Times New Roman" w:hAnsi="Times New Roman"/>
          <w:sz w:val="24"/>
          <w:szCs w:val="24"/>
        </w:rPr>
        <w:t>»- форма вне времени». Каждая из четырех групп получила свое задание, являющееся составляющей общей темы. Внутри группы каждый участник выполняет свое, посильное именно для него, задание:</w:t>
      </w:r>
    </w:p>
    <w:p w:rsidR="00DA014C" w:rsidRDefault="00DA014C" w:rsidP="00DA014C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 презентацию о великой личности из мира парикмахерского искусства.</w:t>
      </w:r>
    </w:p>
    <w:p w:rsidR="00DA014C" w:rsidRDefault="00DA014C" w:rsidP="00DA014C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схему заданной стрижки из подвидов стрижки «</w:t>
      </w:r>
      <w:proofErr w:type="spellStart"/>
      <w:r>
        <w:rPr>
          <w:rFonts w:ascii="Times New Roman" w:hAnsi="Times New Roman"/>
          <w:sz w:val="24"/>
          <w:szCs w:val="24"/>
        </w:rPr>
        <w:t>Сессун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DA014C" w:rsidRDefault="00DA014C" w:rsidP="00DA014C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Описывает технологию заданной стрижки из подвидов стрижки «</w:t>
      </w:r>
      <w:proofErr w:type="spellStart"/>
      <w:r>
        <w:rPr>
          <w:rFonts w:ascii="Times New Roman" w:hAnsi="Times New Roman"/>
          <w:sz w:val="24"/>
          <w:szCs w:val="24"/>
        </w:rPr>
        <w:t>Сессун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DA014C" w:rsidRDefault="00DA014C" w:rsidP="00DA014C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Должен представить на клиенте имитацию выполнения заданной стрижки</w:t>
      </w:r>
    </w:p>
    <w:p w:rsidR="00DA014C" w:rsidRDefault="00DA014C" w:rsidP="00DA014C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отчет о выполненном задании</w:t>
      </w:r>
    </w:p>
    <w:p w:rsidR="00DA014C" w:rsidRDefault="00DA014C" w:rsidP="00DA014C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 тесты по своей теме для участников других групп.</w:t>
      </w:r>
    </w:p>
    <w:p w:rsidR="00DA014C" w:rsidRDefault="00DA014C" w:rsidP="00DA014C">
      <w:pPr>
        <w:pStyle w:val="a6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DA014C" w:rsidRDefault="00DA014C" w:rsidP="00DA014C">
      <w:pPr>
        <w:pStyle w:val="a6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DA014C" w:rsidRDefault="00DA014C" w:rsidP="00DA014C">
      <w:pPr>
        <w:pStyle w:val="a6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каждый из участников группы представляет свою часть работы, участники других групп внимательно слушают и кратко конспектируют предложенный материал.</w:t>
      </w:r>
    </w:p>
    <w:p w:rsidR="00DA014C" w:rsidRDefault="00DA014C" w:rsidP="00DA014C">
      <w:pPr>
        <w:pStyle w:val="a6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окончании всех выступлений, группы обмениваются </w:t>
      </w:r>
      <w:r w:rsidR="00B44435">
        <w:rPr>
          <w:rFonts w:ascii="Times New Roman" w:hAnsi="Times New Roman"/>
          <w:sz w:val="24"/>
          <w:szCs w:val="24"/>
        </w:rPr>
        <w:t>тестами, решают их и возвращают. Человек, составляющий тесты, проверяет работу и выставляет общую оценку группе</w:t>
      </w:r>
      <w:r>
        <w:rPr>
          <w:rFonts w:ascii="Times New Roman" w:hAnsi="Times New Roman"/>
          <w:sz w:val="24"/>
          <w:szCs w:val="24"/>
        </w:rPr>
        <w:t xml:space="preserve"> </w:t>
      </w:r>
      <w:r w:rsidR="00B44435">
        <w:rPr>
          <w:rFonts w:ascii="Times New Roman" w:hAnsi="Times New Roman"/>
          <w:sz w:val="24"/>
          <w:szCs w:val="24"/>
        </w:rPr>
        <w:t xml:space="preserve">за выполнение теста. </w:t>
      </w:r>
    </w:p>
    <w:p w:rsidR="00B44435" w:rsidRDefault="00B44435" w:rsidP="00DA014C">
      <w:pPr>
        <w:pStyle w:val="a6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B44435" w:rsidRDefault="00B44435" w:rsidP="00DA014C">
      <w:pPr>
        <w:pStyle w:val="a6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всей работы, педагог и учащиеся обсуждают урок. Педагог выставляет оценки, группа получает одну оценку на всех, которую получает в журнал каждый из членов группы. </w:t>
      </w:r>
    </w:p>
    <w:p w:rsidR="00B44435" w:rsidRDefault="00B44435" w:rsidP="00DA014C">
      <w:pPr>
        <w:pStyle w:val="a6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B44435" w:rsidRPr="00B44435" w:rsidRDefault="00B44435" w:rsidP="00B4443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4435">
        <w:rPr>
          <w:rFonts w:ascii="Times New Roman" w:hAnsi="Times New Roman"/>
          <w:bCs/>
          <w:color w:val="000000"/>
          <w:sz w:val="24"/>
          <w:szCs w:val="24"/>
        </w:rPr>
        <w:t xml:space="preserve">В результате совместной работы отдельных групп и всех групп в целом достигается усвоение </w:t>
      </w:r>
      <w:r w:rsidRPr="00B44435">
        <w:rPr>
          <w:rFonts w:ascii="Times New Roman" w:hAnsi="Times New Roman"/>
          <w:iCs/>
          <w:color w:val="000000"/>
          <w:sz w:val="24"/>
          <w:szCs w:val="24"/>
        </w:rPr>
        <w:t xml:space="preserve">всего материала. </w:t>
      </w:r>
      <w:r w:rsidRPr="00B44435">
        <w:rPr>
          <w:rFonts w:ascii="Times New Roman" w:hAnsi="Times New Roman"/>
          <w:bCs/>
          <w:color w:val="000000"/>
          <w:sz w:val="24"/>
          <w:szCs w:val="24"/>
        </w:rPr>
        <w:t xml:space="preserve">Основные принципы – награды всей команде, индивидуальный подход, равные возможности – работают и здесь. </w:t>
      </w:r>
      <w:r w:rsidRPr="00B44435">
        <w:rPr>
          <w:rFonts w:ascii="Times New Roman" w:hAnsi="Times New Roman"/>
          <w:spacing w:val="-2"/>
          <w:sz w:val="24"/>
          <w:szCs w:val="24"/>
        </w:rPr>
        <w:t>Внутри группы студенты самостоятельно определяют роли ка</w:t>
      </w:r>
      <w:r w:rsidRPr="00B44435">
        <w:rPr>
          <w:rFonts w:ascii="Times New Roman" w:hAnsi="Times New Roman"/>
          <w:spacing w:val="-2"/>
          <w:sz w:val="24"/>
          <w:szCs w:val="24"/>
        </w:rPr>
        <w:softHyphen/>
      </w:r>
      <w:r w:rsidRPr="00B44435">
        <w:rPr>
          <w:rFonts w:ascii="Times New Roman" w:hAnsi="Times New Roman"/>
          <w:spacing w:val="-1"/>
          <w:sz w:val="24"/>
          <w:szCs w:val="24"/>
        </w:rPr>
        <w:t>ждого из них в выполнении общего задания (у каждого, таким об</w:t>
      </w:r>
      <w:r w:rsidRPr="00B44435">
        <w:rPr>
          <w:rFonts w:ascii="Times New Roman" w:hAnsi="Times New Roman"/>
          <w:spacing w:val="-1"/>
          <w:sz w:val="24"/>
          <w:szCs w:val="24"/>
        </w:rPr>
        <w:softHyphen/>
      </w:r>
      <w:r w:rsidRPr="00B44435">
        <w:rPr>
          <w:rFonts w:ascii="Times New Roman" w:hAnsi="Times New Roman"/>
          <w:spacing w:val="-2"/>
          <w:sz w:val="24"/>
          <w:szCs w:val="24"/>
        </w:rPr>
        <w:t xml:space="preserve">разом, своя часть, свое </w:t>
      </w:r>
      <w:proofErr w:type="spellStart"/>
      <w:r w:rsidRPr="00B44435">
        <w:rPr>
          <w:rFonts w:ascii="Times New Roman" w:hAnsi="Times New Roman"/>
          <w:spacing w:val="-2"/>
          <w:sz w:val="24"/>
          <w:szCs w:val="24"/>
        </w:rPr>
        <w:t>подзадание</w:t>
      </w:r>
      <w:proofErr w:type="spellEnd"/>
      <w:r w:rsidRPr="00B44435">
        <w:rPr>
          <w:rFonts w:ascii="Times New Roman" w:hAnsi="Times New Roman"/>
          <w:spacing w:val="-2"/>
          <w:sz w:val="24"/>
          <w:szCs w:val="24"/>
        </w:rPr>
        <w:t xml:space="preserve">): отслеживания правильности </w:t>
      </w:r>
      <w:r w:rsidRPr="00B44435">
        <w:rPr>
          <w:rFonts w:ascii="Times New Roman" w:hAnsi="Times New Roman"/>
          <w:spacing w:val="-3"/>
          <w:sz w:val="24"/>
          <w:szCs w:val="24"/>
        </w:rPr>
        <w:t xml:space="preserve">выполнения заданий партнерами, мониторинга активности каждого </w:t>
      </w:r>
      <w:r w:rsidRPr="00B44435">
        <w:rPr>
          <w:rFonts w:ascii="Times New Roman" w:hAnsi="Times New Roman"/>
          <w:spacing w:val="-2"/>
          <w:sz w:val="24"/>
          <w:szCs w:val="24"/>
        </w:rPr>
        <w:t xml:space="preserve">члена группы в решении общей задачи, а также культуры общения </w:t>
      </w:r>
      <w:r w:rsidRPr="00B44435">
        <w:rPr>
          <w:rFonts w:ascii="Times New Roman" w:hAnsi="Times New Roman"/>
          <w:sz w:val="24"/>
          <w:szCs w:val="24"/>
        </w:rPr>
        <w:t xml:space="preserve">внутри группы. Таким образом, с самого начала группа имеет как </w:t>
      </w:r>
      <w:r w:rsidRPr="00B44435">
        <w:rPr>
          <w:rFonts w:ascii="Times New Roman" w:hAnsi="Times New Roman"/>
          <w:spacing w:val="-3"/>
          <w:sz w:val="24"/>
          <w:szCs w:val="24"/>
        </w:rPr>
        <w:t xml:space="preserve">бы двойную задачу: с одной стороны, академическую - достижение </w:t>
      </w:r>
      <w:r w:rsidRPr="00B44435">
        <w:rPr>
          <w:rFonts w:ascii="Times New Roman" w:hAnsi="Times New Roman"/>
          <w:spacing w:val="-2"/>
          <w:sz w:val="24"/>
          <w:szCs w:val="24"/>
        </w:rPr>
        <w:t xml:space="preserve">какой-то познавательной, творческой цели, а с другой, социальную </w:t>
      </w:r>
      <w:r w:rsidRPr="00B44435">
        <w:rPr>
          <w:rFonts w:ascii="Times New Roman" w:hAnsi="Times New Roman"/>
          <w:spacing w:val="-1"/>
          <w:sz w:val="24"/>
          <w:szCs w:val="24"/>
        </w:rPr>
        <w:t xml:space="preserve">или, скорее, социально-психологическую - осуществление в ходе </w:t>
      </w:r>
      <w:r w:rsidRPr="00B44435">
        <w:rPr>
          <w:rFonts w:ascii="Times New Roman" w:hAnsi="Times New Roman"/>
          <w:spacing w:val="-2"/>
          <w:sz w:val="24"/>
          <w:szCs w:val="24"/>
        </w:rPr>
        <w:t>выполнения задания определенной культуры общения. И то, и дру</w:t>
      </w:r>
      <w:r w:rsidRPr="00B44435">
        <w:rPr>
          <w:rFonts w:ascii="Times New Roman" w:hAnsi="Times New Roman"/>
          <w:spacing w:val="-2"/>
          <w:sz w:val="24"/>
          <w:szCs w:val="24"/>
        </w:rPr>
        <w:softHyphen/>
      </w:r>
      <w:r w:rsidRPr="00B44435">
        <w:rPr>
          <w:rFonts w:ascii="Times New Roman" w:hAnsi="Times New Roman"/>
          <w:spacing w:val="-1"/>
          <w:sz w:val="24"/>
          <w:szCs w:val="24"/>
        </w:rPr>
        <w:t>гое одинаково значимо. Преподаватель также обязательно контро</w:t>
      </w:r>
      <w:r w:rsidRPr="00B44435">
        <w:rPr>
          <w:rFonts w:ascii="Times New Roman" w:hAnsi="Times New Roman"/>
          <w:spacing w:val="-1"/>
          <w:sz w:val="24"/>
          <w:szCs w:val="24"/>
        </w:rPr>
        <w:softHyphen/>
      </w:r>
      <w:r w:rsidRPr="00B44435">
        <w:rPr>
          <w:rFonts w:ascii="Times New Roman" w:hAnsi="Times New Roman"/>
          <w:spacing w:val="-2"/>
          <w:sz w:val="24"/>
          <w:szCs w:val="24"/>
        </w:rPr>
        <w:t xml:space="preserve">лирует не только успешность выполнения академического задания </w:t>
      </w:r>
      <w:r w:rsidRPr="00B44435">
        <w:rPr>
          <w:rFonts w:ascii="Times New Roman" w:hAnsi="Times New Roman"/>
          <w:spacing w:val="-1"/>
          <w:sz w:val="24"/>
          <w:szCs w:val="24"/>
        </w:rPr>
        <w:t>группами учащихся, но и характер их общения между собой, спо</w:t>
      </w:r>
      <w:r w:rsidRPr="00B44435">
        <w:rPr>
          <w:rFonts w:ascii="Times New Roman" w:hAnsi="Times New Roman"/>
          <w:spacing w:val="-1"/>
          <w:sz w:val="24"/>
          <w:szCs w:val="24"/>
        </w:rPr>
        <w:softHyphen/>
      </w:r>
      <w:r w:rsidRPr="00B44435">
        <w:rPr>
          <w:rFonts w:ascii="Times New Roman" w:hAnsi="Times New Roman"/>
          <w:sz w:val="24"/>
          <w:szCs w:val="24"/>
        </w:rPr>
        <w:t>соб оказания необходимой помощи друг другу.</w:t>
      </w:r>
    </w:p>
    <w:p w:rsidR="00B44435" w:rsidRPr="00DA014C" w:rsidRDefault="00B44435" w:rsidP="00DA014C">
      <w:pPr>
        <w:pStyle w:val="a6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B44435" w:rsidRPr="00B44435" w:rsidRDefault="00B44435" w:rsidP="00B4443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4435">
        <w:rPr>
          <w:rFonts w:ascii="Times New Roman" w:hAnsi="Times New Roman"/>
          <w:color w:val="000000"/>
          <w:sz w:val="24"/>
          <w:szCs w:val="24"/>
        </w:rPr>
        <w:t xml:space="preserve">Таким образом, основные идеи, присущие </w:t>
      </w:r>
      <w:r>
        <w:rPr>
          <w:rFonts w:ascii="Times New Roman" w:hAnsi="Times New Roman"/>
          <w:color w:val="000000"/>
          <w:sz w:val="24"/>
          <w:szCs w:val="24"/>
        </w:rPr>
        <w:t>описанному здесь уроку</w:t>
      </w:r>
      <w:r w:rsidRPr="00B44435">
        <w:rPr>
          <w:rFonts w:ascii="Times New Roman" w:hAnsi="Times New Roman"/>
          <w:color w:val="000000"/>
          <w:sz w:val="24"/>
          <w:szCs w:val="24"/>
        </w:rPr>
        <w:t xml:space="preserve"> - общность цели и задач, индивидуальная ответственность и равные возможности успеха. Именно сотрудничество, а не соревнование лежит в основе обучения в группе. Индивидуальная  ответственность означает, что успех всей команды (группы) зависит от вклада каждого участника, что предусматривает </w:t>
      </w:r>
      <w:r w:rsidRPr="00B44435">
        <w:rPr>
          <w:rFonts w:ascii="Times New Roman" w:hAnsi="Times New Roman"/>
          <w:iCs/>
          <w:color w:val="000000"/>
          <w:sz w:val="24"/>
          <w:szCs w:val="24"/>
        </w:rPr>
        <w:t xml:space="preserve">помощь </w:t>
      </w:r>
      <w:r w:rsidRPr="00B44435">
        <w:rPr>
          <w:rFonts w:ascii="Times New Roman" w:hAnsi="Times New Roman"/>
          <w:color w:val="000000"/>
          <w:sz w:val="24"/>
          <w:szCs w:val="24"/>
        </w:rPr>
        <w:t>для членов команды друг другу. Равные возможности предполагают, что каждый студент совершенствует свои собственные достижения.</w:t>
      </w:r>
    </w:p>
    <w:p w:rsidR="00B44435" w:rsidRPr="00B44435" w:rsidRDefault="00B44435" w:rsidP="00B4443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4435">
        <w:rPr>
          <w:rFonts w:ascii="Times New Roman" w:hAnsi="Times New Roman"/>
          <w:color w:val="000000"/>
          <w:sz w:val="24"/>
          <w:szCs w:val="24"/>
        </w:rPr>
        <w:t>Данная методика позволяет реализовать цели развития критического и творческого мышления, умений объективной самооценки и принятия решений, коммуникативных навыков и умений. Предлагаемая технология не единственно возможная. Существует множество педагогических технологий, из которых преподаватель имеет возможность выбрать те, которые более соответствуют особенностям его мировоззрения и его личности. Однако это должны быть технологии, также рассчитанные на развитие личности студента, на возможности его самореализации.</w:t>
      </w:r>
    </w:p>
    <w:p w:rsidR="0070731E" w:rsidRDefault="0070731E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745A59">
      <w:pPr>
        <w:ind w:firstLine="426"/>
        <w:rPr>
          <w:rFonts w:ascii="Times New Roman" w:hAnsi="Times New Roman"/>
          <w:sz w:val="32"/>
          <w:szCs w:val="32"/>
        </w:rPr>
      </w:pPr>
    </w:p>
    <w:p w:rsidR="00ED20CA" w:rsidRDefault="00ED20CA" w:rsidP="00ED20CA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ED20CA">
        <w:rPr>
          <w:rFonts w:ascii="Times New Roman" w:hAnsi="Times New Roman"/>
          <w:sz w:val="28"/>
          <w:szCs w:val="28"/>
        </w:rPr>
        <w:lastRenderedPageBreak/>
        <w:t>Список источников</w:t>
      </w:r>
      <w:r>
        <w:rPr>
          <w:rFonts w:ascii="Times New Roman" w:hAnsi="Times New Roman"/>
          <w:sz w:val="28"/>
          <w:szCs w:val="28"/>
        </w:rPr>
        <w:t>.</w:t>
      </w:r>
    </w:p>
    <w:p w:rsidR="00ED20CA" w:rsidRPr="00ED20CA" w:rsidRDefault="00ED20CA" w:rsidP="00ED20CA">
      <w:pPr>
        <w:ind w:firstLine="426"/>
        <w:rPr>
          <w:rFonts w:ascii="Times New Roman" w:hAnsi="Times New Roman"/>
          <w:sz w:val="24"/>
          <w:szCs w:val="24"/>
        </w:rPr>
      </w:pPr>
    </w:p>
    <w:p w:rsidR="00ED20CA" w:rsidRPr="00173797" w:rsidRDefault="00ED20CA" w:rsidP="00ED20CA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173797">
        <w:rPr>
          <w:bCs/>
          <w:color w:val="000000"/>
          <w:sz w:val="24"/>
          <w:szCs w:val="24"/>
        </w:rPr>
        <w:t xml:space="preserve">Новые педагогические и информационные технологии </w:t>
      </w:r>
      <w:r w:rsidRPr="00173797">
        <w:rPr>
          <w:color w:val="000000"/>
          <w:sz w:val="24"/>
          <w:szCs w:val="24"/>
        </w:rPr>
        <w:t xml:space="preserve">в </w:t>
      </w:r>
      <w:r w:rsidRPr="00173797">
        <w:rPr>
          <w:bCs/>
          <w:color w:val="000000"/>
          <w:sz w:val="24"/>
          <w:szCs w:val="24"/>
        </w:rPr>
        <w:t xml:space="preserve">системе образования; Учебное </w:t>
      </w:r>
      <w:r w:rsidRPr="00173797">
        <w:rPr>
          <w:color w:val="000000"/>
          <w:sz w:val="24"/>
          <w:szCs w:val="24"/>
        </w:rPr>
        <w:t xml:space="preserve">пособие </w:t>
      </w:r>
      <w:r w:rsidRPr="00173797">
        <w:rPr>
          <w:bCs/>
          <w:color w:val="000000"/>
          <w:sz w:val="24"/>
          <w:szCs w:val="24"/>
        </w:rPr>
        <w:t xml:space="preserve">для студентов педагогических вузов и системы повышения квалификации педагогических кадров/ Е.С. Полай, </w:t>
      </w:r>
      <w:proofErr w:type="spellStart"/>
      <w:r w:rsidRPr="00173797">
        <w:rPr>
          <w:bCs/>
          <w:color w:val="000000"/>
          <w:sz w:val="24"/>
          <w:szCs w:val="24"/>
        </w:rPr>
        <w:t>М.Ю.Бухаркина</w:t>
      </w:r>
      <w:proofErr w:type="spellEnd"/>
      <w:r w:rsidRPr="00173797">
        <w:rPr>
          <w:bCs/>
          <w:color w:val="000000"/>
          <w:sz w:val="24"/>
          <w:szCs w:val="24"/>
        </w:rPr>
        <w:t>, М.В.</w:t>
      </w:r>
      <w:r w:rsidRPr="00173797">
        <w:rPr>
          <w:color w:val="000000"/>
          <w:sz w:val="24"/>
          <w:szCs w:val="24"/>
        </w:rPr>
        <w:t xml:space="preserve">Моисеева, </w:t>
      </w:r>
      <w:r w:rsidRPr="00173797">
        <w:rPr>
          <w:bCs/>
          <w:color w:val="000000"/>
          <w:sz w:val="24"/>
          <w:szCs w:val="24"/>
        </w:rPr>
        <w:t xml:space="preserve">А.Е. </w:t>
      </w:r>
      <w:r w:rsidRPr="00173797">
        <w:rPr>
          <w:color w:val="000000"/>
          <w:sz w:val="24"/>
          <w:szCs w:val="24"/>
        </w:rPr>
        <w:t xml:space="preserve">Петров; под ред. Е.С. Полай. – </w:t>
      </w:r>
      <w:r w:rsidRPr="00173797">
        <w:rPr>
          <w:bCs/>
          <w:color w:val="000000"/>
          <w:sz w:val="24"/>
          <w:szCs w:val="24"/>
        </w:rPr>
        <w:t xml:space="preserve">М.: </w:t>
      </w:r>
      <w:r w:rsidRPr="00173797">
        <w:rPr>
          <w:color w:val="000000"/>
          <w:sz w:val="24"/>
          <w:szCs w:val="24"/>
        </w:rPr>
        <w:t xml:space="preserve">Издательский </w:t>
      </w:r>
      <w:r w:rsidRPr="00173797">
        <w:rPr>
          <w:bCs/>
          <w:color w:val="000000"/>
          <w:sz w:val="24"/>
          <w:szCs w:val="24"/>
        </w:rPr>
        <w:t xml:space="preserve">центр </w:t>
      </w:r>
      <w:r w:rsidRPr="00173797">
        <w:rPr>
          <w:color w:val="000000"/>
          <w:sz w:val="24"/>
          <w:szCs w:val="24"/>
        </w:rPr>
        <w:t xml:space="preserve">«Академия». </w:t>
      </w:r>
      <w:r w:rsidRPr="00173797">
        <w:rPr>
          <w:bCs/>
          <w:color w:val="000000"/>
          <w:sz w:val="24"/>
          <w:szCs w:val="24"/>
        </w:rPr>
        <w:t xml:space="preserve">2002 – </w:t>
      </w:r>
      <w:r w:rsidRPr="00173797">
        <w:rPr>
          <w:color w:val="000000"/>
          <w:sz w:val="24"/>
          <w:szCs w:val="24"/>
        </w:rPr>
        <w:t>272с.</w:t>
      </w:r>
    </w:p>
    <w:p w:rsidR="00ED20CA" w:rsidRPr="00173797" w:rsidRDefault="00ED20CA" w:rsidP="00ED20CA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173797">
        <w:rPr>
          <w:color w:val="000000"/>
          <w:sz w:val="24"/>
          <w:szCs w:val="24"/>
        </w:rPr>
        <w:t>С.А. Мухина, А.А. Соловьева Нетрадиционные педагогические технологии в обучении. Ростов-на-Дону: Издательство «Феникс», 2004 – 384с.</w:t>
      </w:r>
    </w:p>
    <w:p w:rsidR="00ED20CA" w:rsidRPr="00173797" w:rsidRDefault="00ED20CA" w:rsidP="00ED20CA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173797">
        <w:rPr>
          <w:color w:val="000000"/>
          <w:sz w:val="24"/>
          <w:szCs w:val="24"/>
        </w:rPr>
        <w:t xml:space="preserve">В.Д. Фёдоров, Л.Г. </w:t>
      </w:r>
      <w:proofErr w:type="spellStart"/>
      <w:r w:rsidRPr="00173797">
        <w:rPr>
          <w:color w:val="000000"/>
          <w:sz w:val="24"/>
          <w:szCs w:val="24"/>
        </w:rPr>
        <w:t>Семушина</w:t>
      </w:r>
      <w:proofErr w:type="spellEnd"/>
      <w:r w:rsidRPr="00173797">
        <w:rPr>
          <w:color w:val="000000"/>
          <w:sz w:val="24"/>
          <w:szCs w:val="24"/>
        </w:rPr>
        <w:t xml:space="preserve">, В.А. </w:t>
      </w:r>
      <w:proofErr w:type="spellStart"/>
      <w:r w:rsidRPr="00173797">
        <w:rPr>
          <w:color w:val="000000"/>
          <w:sz w:val="24"/>
          <w:szCs w:val="24"/>
        </w:rPr>
        <w:t>Подвойский</w:t>
      </w:r>
      <w:proofErr w:type="spellEnd"/>
      <w:r w:rsidRPr="00173797">
        <w:rPr>
          <w:color w:val="000000"/>
          <w:sz w:val="24"/>
          <w:szCs w:val="24"/>
        </w:rPr>
        <w:t xml:space="preserve"> Содержание, функции и управление методической деятельностью в средних специальных учебных заведениях. Москва НПЦ «Профессионал-Ф», 2005</w:t>
      </w:r>
    </w:p>
    <w:p w:rsidR="00ED20CA" w:rsidRPr="00173797" w:rsidRDefault="00ED20CA" w:rsidP="00ED20CA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173797">
        <w:rPr>
          <w:color w:val="000000"/>
          <w:sz w:val="24"/>
          <w:szCs w:val="24"/>
        </w:rPr>
        <w:t>Д.Н. Кавтарадзе Обучение и игра. Введение в активные методы обучения. М.: Московский психолого-социальный институт, издательство «Флинта», 1998-192с.</w:t>
      </w:r>
    </w:p>
    <w:p w:rsidR="00ED20CA" w:rsidRPr="00173797" w:rsidRDefault="00ED20CA" w:rsidP="00ED20CA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173797">
        <w:rPr>
          <w:color w:val="000000"/>
          <w:sz w:val="24"/>
          <w:szCs w:val="24"/>
        </w:rPr>
        <w:t xml:space="preserve">П.Ф. </w:t>
      </w:r>
      <w:proofErr w:type="spellStart"/>
      <w:r w:rsidRPr="00173797">
        <w:rPr>
          <w:color w:val="000000"/>
          <w:sz w:val="24"/>
          <w:szCs w:val="24"/>
        </w:rPr>
        <w:t>Кубрушко</w:t>
      </w:r>
      <w:proofErr w:type="spellEnd"/>
      <w:r w:rsidRPr="00173797">
        <w:rPr>
          <w:color w:val="000000"/>
          <w:sz w:val="24"/>
          <w:szCs w:val="24"/>
        </w:rPr>
        <w:t xml:space="preserve"> Развитие профессиональных способностей и компетенций студентов // Приложение к журналу «СПО». 2009. №11.</w:t>
      </w:r>
    </w:p>
    <w:p w:rsidR="00ED20CA" w:rsidRPr="00C06E42" w:rsidRDefault="00ED20CA" w:rsidP="00ED20CA">
      <w:pPr>
        <w:shd w:val="clear" w:color="auto" w:fill="FFFFFF"/>
        <w:ind w:left="4296" w:firstLine="709"/>
        <w:jc w:val="both"/>
        <w:rPr>
          <w:sz w:val="24"/>
          <w:szCs w:val="24"/>
        </w:rPr>
      </w:pPr>
    </w:p>
    <w:p w:rsidR="00ED20CA" w:rsidRPr="00C06E42" w:rsidRDefault="00ED20CA" w:rsidP="00ED20CA">
      <w:pPr>
        <w:shd w:val="clear" w:color="auto" w:fill="FFFFFF"/>
        <w:ind w:left="3902" w:firstLine="709"/>
        <w:jc w:val="both"/>
        <w:rPr>
          <w:sz w:val="24"/>
          <w:szCs w:val="24"/>
        </w:rPr>
      </w:pPr>
    </w:p>
    <w:p w:rsidR="00745A59" w:rsidRPr="00CD5949" w:rsidRDefault="00745A59" w:rsidP="00745A59">
      <w:pPr>
        <w:ind w:firstLine="426"/>
        <w:rPr>
          <w:sz w:val="32"/>
          <w:szCs w:val="32"/>
        </w:rPr>
      </w:pPr>
    </w:p>
    <w:p w:rsidR="00745A59" w:rsidRPr="00CD5949" w:rsidRDefault="00745A59" w:rsidP="00745A59">
      <w:pPr>
        <w:ind w:firstLine="426"/>
        <w:rPr>
          <w:sz w:val="32"/>
          <w:szCs w:val="32"/>
        </w:rPr>
      </w:pPr>
    </w:p>
    <w:p w:rsidR="00745A59" w:rsidRPr="00745A59" w:rsidRDefault="00745A59" w:rsidP="00745A59">
      <w:pPr>
        <w:jc w:val="center"/>
        <w:rPr>
          <w:rFonts w:ascii="Times New Roman" w:hAnsi="Times New Roman"/>
          <w:sz w:val="28"/>
          <w:szCs w:val="28"/>
        </w:rPr>
      </w:pPr>
    </w:p>
    <w:sectPr w:rsidR="00745A59" w:rsidRPr="00745A59" w:rsidSect="00B1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DEB"/>
    <w:multiLevelType w:val="hybridMultilevel"/>
    <w:tmpl w:val="F7A64E48"/>
    <w:lvl w:ilvl="0" w:tplc="ACE078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86E9D"/>
    <w:multiLevelType w:val="multilevel"/>
    <w:tmpl w:val="DB98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C3057"/>
    <w:multiLevelType w:val="hybridMultilevel"/>
    <w:tmpl w:val="6816B3E0"/>
    <w:lvl w:ilvl="0" w:tplc="E626DE8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04292"/>
    <w:multiLevelType w:val="hybridMultilevel"/>
    <w:tmpl w:val="1FF8E574"/>
    <w:lvl w:ilvl="0" w:tplc="E626DE8E">
      <w:start w:val="1"/>
      <w:numFmt w:val="bullet"/>
      <w:lvlText w:val="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4">
    <w:nsid w:val="294F79BD"/>
    <w:multiLevelType w:val="singleLevel"/>
    <w:tmpl w:val="0BB8D6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AE42D7A"/>
    <w:multiLevelType w:val="hybridMultilevel"/>
    <w:tmpl w:val="BC28FA88"/>
    <w:lvl w:ilvl="0" w:tplc="539E5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DC79A6"/>
    <w:multiLevelType w:val="hybridMultilevel"/>
    <w:tmpl w:val="8FECF576"/>
    <w:lvl w:ilvl="0" w:tplc="BE72A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A59"/>
    <w:rsid w:val="000C17CF"/>
    <w:rsid w:val="001B0205"/>
    <w:rsid w:val="0070731E"/>
    <w:rsid w:val="00745A59"/>
    <w:rsid w:val="00B11D12"/>
    <w:rsid w:val="00B17E09"/>
    <w:rsid w:val="00B40723"/>
    <w:rsid w:val="00B44435"/>
    <w:rsid w:val="00DA014C"/>
    <w:rsid w:val="00ED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59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paragraph" w:styleId="1">
    <w:name w:val="heading 1"/>
    <w:basedOn w:val="a"/>
    <w:link w:val="10"/>
    <w:qFormat/>
    <w:rsid w:val="001B020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next w:val="a"/>
    <w:rsid w:val="00745A59"/>
    <w:pPr>
      <w:spacing w:before="420" w:after="60" w:line="320" w:lineRule="exact"/>
    </w:pPr>
    <w:rPr>
      <w:caps/>
      <w:kern w:val="36"/>
      <w:sz w:val="38"/>
    </w:rPr>
  </w:style>
  <w:style w:type="paragraph" w:styleId="a4">
    <w:name w:val="Normal (Web)"/>
    <w:basedOn w:val="a"/>
    <w:rsid w:val="00B407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B40723"/>
    <w:rPr>
      <w:b/>
      <w:bCs/>
    </w:rPr>
  </w:style>
  <w:style w:type="character" w:customStyle="1" w:styleId="10">
    <w:name w:val="Заголовок 1 Знак"/>
    <w:basedOn w:val="a0"/>
    <w:link w:val="1"/>
    <w:rsid w:val="001B0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A0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2011-12-10T15:16:00Z</dcterms:created>
  <dcterms:modified xsi:type="dcterms:W3CDTF">2011-12-10T16:14:00Z</dcterms:modified>
</cp:coreProperties>
</file>