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5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из средств устного общения не имеют отношения к голосу, хотя и связаны с ним?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тон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темы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громкость</w:t>
      </w:r>
    </w:p>
    <w:p w:rsidR="00EB535D" w:rsidRPr="0087213A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мимика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жанр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повернись! Красное, разожгись!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солнышко в дорогу выезжает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холод забивает.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поговорка     б) скороговорка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предложении используются слова утешения?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 печалиться – дело поправится.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Вот еще, буду я огорчаться.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думаю, все закончится хорошо.</w:t>
      </w:r>
    </w:p>
    <w:p w:rsidR="00EB535D" w:rsidRDefault="00EB535D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622C">
        <w:rPr>
          <w:rFonts w:ascii="Times New Roman" w:hAnsi="Times New Roman" w:cs="Times New Roman"/>
          <w:sz w:val="24"/>
          <w:szCs w:val="24"/>
        </w:rPr>
        <w:t>Какое из указанных слов является типом речи?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рассуждение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сказка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поэма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Прочитайте объявления в музее. Какое из них является скрытым запрещением?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Руками не трогать.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Фото запрещено.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Спасибо за тишину!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Какое предложение содержит вежливую оценку работы?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Тебе еще надо много работать.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Твоя работа просто ужасна.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Ты много работал, и хотя еще не все получилось, ты молодец.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газетные информационные жанры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хроника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заметка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репортаж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былина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Является ли приведенные ниже предложения текстом?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Хроника – распространенная в средние века летопись, запись событий в том порядке, в каком они происходили. В наше время хроника – отдел оперативной информации в печати.</w:t>
      </w:r>
    </w:p>
    <w:p w:rsidR="0087213A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Б) нет</w:t>
      </w:r>
    </w:p>
    <w:p w:rsidR="00E4622C" w:rsidRDefault="00E4622C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текст содержит ответы на вопросы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где?, когда?, то это:</w:t>
      </w:r>
    </w:p>
    <w:p w:rsidR="00E4622C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хроника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информационная заметка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рассказ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слова обозначают понятия науки о языке?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словотворчество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словоупотребление 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многословие 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пустословие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Какой отказ является вежливым?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дам книгу, самому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Мне жаль, но пока я не могу дать тебе книгу.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бы с удовольствием, но…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вторичные тексты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пересказ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пословица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конспект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Какая реплика является примером вежливой критики?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«Все было хорошо на званом обеде. Жаль только, что хозяйка не подумала о подходящей посуде»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«Не знаю, зачем меня пригласили на обед. Ни крошки нельзя съесть из этой посуды. Больше не приду»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Ослик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потерял свой хвост и очень огорчился. Его надо утешить. Но как?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Нечего искать иголку в стоге сена.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переживай из-за пустяков. Я обязательно помогу тебе.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щАвель</w:t>
      </w:r>
      <w:proofErr w:type="spellEnd"/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цемЕнт</w:t>
      </w:r>
      <w:proofErr w:type="spellEnd"/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</w:p>
    <w:p w:rsidR="004B56CF" w:rsidRDefault="004B56CF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фАрфор</w:t>
      </w:r>
      <w:proofErr w:type="spellEnd"/>
    </w:p>
    <w:p w:rsidR="004B56CF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</w:t>
      </w:r>
      <w:r w:rsidR="004B56CF">
        <w:rPr>
          <w:rFonts w:ascii="Times New Roman" w:hAnsi="Times New Roman" w:cs="Times New Roman"/>
          <w:sz w:val="24"/>
          <w:szCs w:val="24"/>
        </w:rPr>
        <w:t xml:space="preserve"> каком порядке должны следовать предложения, чтобы получился текст?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Любимыми его игрушками были пистолеты, барабаны, знамена, сабли.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Так появились первые потешные солдаты.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детских лет обнаружилась в Петре тяга к военным играм.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Вероятно, тогда у него появилась мысль создать из сверстников настоящее ребячье воинство, снарядив его настоящим оружием, и играть в настоящие военные игры.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3, 2, 4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4, 3, 2, 1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3, 1, 4, 2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3, 4, 1, 2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Вам нужно вежливо отказать в просьбе, которую вы не можете выполнить. Какой из вариантов отказа вы выберете?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О, подводный царь! Я бы с удовольствием взял любое из твоих бесценных сокровищ, но никак не могу остаться в твоем царстве.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нужны мне твои сокровища! Я хочу домой.</w:t>
      </w:r>
    </w:p>
    <w:p w:rsidR="002561F6" w:rsidRDefault="002561F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Благодарю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великий царь, за прекрасные подарки. </w:t>
      </w:r>
      <w:r w:rsidR="002515B6">
        <w:rPr>
          <w:rFonts w:ascii="Times New Roman" w:hAnsi="Times New Roman" w:cs="Times New Roman"/>
          <w:sz w:val="24"/>
          <w:szCs w:val="24"/>
        </w:rPr>
        <w:t>Но не могу взять их и остаться в твоем царстве. Меня ждут на земле друзья и невеста.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каком предложении находится метафора?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российских фигуристов все золото.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Пятнадцатый вагон находится в хвосте поезда.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Самовар загудел.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тексте «Мы с ним пошли в дождик ну рыбу ловить /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обхохочешься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стоим там под дождем мокрые / и это самое / рыбу, ну ловим / такие деловые ушли / короче ничего не поймали /» - нарушено коммуникативное качество речи: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точность, ясность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правильность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логичность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Известно, что попугаи могут произносить человеческие слова. Является ли разговор с говорящим попугаем коммуникацией?</w:t>
      </w:r>
    </w:p>
    <w:p w:rsidR="002515B6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2515B6">
        <w:rPr>
          <w:rFonts w:ascii="Times New Roman" w:hAnsi="Times New Roman" w:cs="Times New Roman"/>
          <w:sz w:val="24"/>
          <w:szCs w:val="24"/>
        </w:rPr>
        <w:t>) нет</w:t>
      </w:r>
    </w:p>
    <w:p w:rsidR="002515B6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15B6">
        <w:rPr>
          <w:rFonts w:ascii="Times New Roman" w:hAnsi="Times New Roman" w:cs="Times New Roman"/>
          <w:sz w:val="24"/>
          <w:szCs w:val="24"/>
        </w:rPr>
        <w:t>) да</w:t>
      </w:r>
    </w:p>
    <w:p w:rsidR="002515B6" w:rsidRDefault="002515B6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Укажите антонимические пары</w:t>
      </w:r>
    </w:p>
    <w:p w:rsidR="002515B6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515B6">
        <w:rPr>
          <w:rFonts w:ascii="Times New Roman" w:hAnsi="Times New Roman" w:cs="Times New Roman"/>
          <w:sz w:val="24"/>
          <w:szCs w:val="24"/>
        </w:rPr>
        <w:t xml:space="preserve">. </w:t>
      </w:r>
      <w:r w:rsidR="005F76F7">
        <w:rPr>
          <w:rFonts w:ascii="Times New Roman" w:hAnsi="Times New Roman" w:cs="Times New Roman"/>
          <w:sz w:val="24"/>
          <w:szCs w:val="24"/>
        </w:rPr>
        <w:t>Подлинный успех - мнимый успех.</w:t>
      </w:r>
    </w:p>
    <w:p w:rsidR="005F76F7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76F7">
        <w:rPr>
          <w:rFonts w:ascii="Times New Roman" w:hAnsi="Times New Roman" w:cs="Times New Roman"/>
          <w:sz w:val="24"/>
          <w:szCs w:val="24"/>
        </w:rPr>
        <w:t>. Тропическая жара сменилась полярной стужей.</w:t>
      </w:r>
    </w:p>
    <w:p w:rsidR="005F76F7" w:rsidRDefault="0087213A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76F7">
        <w:rPr>
          <w:rFonts w:ascii="Times New Roman" w:hAnsi="Times New Roman" w:cs="Times New Roman"/>
          <w:sz w:val="24"/>
          <w:szCs w:val="24"/>
        </w:rPr>
        <w:t>. Тертый калач - стреляный воробей.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Укажите реплики, неуместные для официального общения.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Конечно, помогу, о чем разговор?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Все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брехня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 вам сказал?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Спасибо. Обязательно сделано.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Ударение падает на первый слог в слове: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Иконопись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Портфель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Звонит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Укажите пример с ошибкой в образовании слова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чихает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положить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ложим</w:t>
      </w:r>
      <w:proofErr w:type="spellEnd"/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сохли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каком предложении вместо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употребить ТЕПЛОВОЙ?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Спасибо вам за теплые слова.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Уютно волчатам в теплой норе.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Летом можно получить теплый удар.</w:t>
      </w:r>
    </w:p>
    <w:p w:rsidR="005F76F7" w:rsidRDefault="005F76F7" w:rsidP="009D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Осенью птицы улетают в теплые края.</w:t>
      </w: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CBD" w:rsidRPr="000E6616" w:rsidRDefault="009D4CBD" w:rsidP="009D4CB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</w:t>
      </w:r>
    </w:p>
    <w:p w:rsidR="009D4CBD" w:rsidRPr="000E6616" w:rsidRDefault="009D4CBD" w:rsidP="009D4CB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16">
        <w:rPr>
          <w:rFonts w:ascii="Times New Roman" w:hAnsi="Times New Roman" w:cs="Times New Roman"/>
          <w:b/>
          <w:sz w:val="24"/>
          <w:szCs w:val="24"/>
        </w:rPr>
        <w:t>1-Г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3-А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4-А</w:t>
      </w:r>
    </w:p>
    <w:p w:rsidR="00EB535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5-В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6-В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7-А, Б, 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8-А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9-Б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10-А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11-Б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12-Г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13-А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14-Б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15-Б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16-В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17-В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18-Б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19-А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20-А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21-А, 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22-А, Б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23-А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24-В</w:t>
      </w:r>
    </w:p>
    <w:p w:rsidR="009D4CBD" w:rsidRPr="009D4CBD" w:rsidRDefault="009D4CBD" w:rsidP="009D4CB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BD">
        <w:rPr>
          <w:rFonts w:ascii="Times New Roman" w:hAnsi="Times New Roman" w:cs="Times New Roman"/>
          <w:sz w:val="24"/>
          <w:szCs w:val="24"/>
        </w:rPr>
        <w:t>25-В</w:t>
      </w:r>
      <w:bookmarkStart w:id="0" w:name="_GoBack"/>
      <w:bookmarkEnd w:id="0"/>
    </w:p>
    <w:sectPr w:rsidR="009D4CBD" w:rsidRPr="009D4CBD" w:rsidSect="00D0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5D"/>
    <w:rsid w:val="000E6616"/>
    <w:rsid w:val="002515B6"/>
    <w:rsid w:val="002561F6"/>
    <w:rsid w:val="004B56CF"/>
    <w:rsid w:val="0051229B"/>
    <w:rsid w:val="005F76F7"/>
    <w:rsid w:val="006824E9"/>
    <w:rsid w:val="0087213A"/>
    <w:rsid w:val="009D4CBD"/>
    <w:rsid w:val="00BE1543"/>
    <w:rsid w:val="00D07085"/>
    <w:rsid w:val="00E4622C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4473-94DE-40FD-8495-4638267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Заместитель директора</cp:lastModifiedBy>
  <cp:revision>5</cp:revision>
  <dcterms:created xsi:type="dcterms:W3CDTF">2013-02-10T12:49:00Z</dcterms:created>
  <dcterms:modified xsi:type="dcterms:W3CDTF">2013-02-12T05:32:00Z</dcterms:modified>
</cp:coreProperties>
</file>