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AE0" w:rsidRPr="006C2106" w:rsidRDefault="00B44AE0" w:rsidP="00B44A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106">
        <w:rPr>
          <w:rFonts w:ascii="Times New Roman" w:hAnsi="Times New Roman" w:cs="Times New Roman"/>
          <w:b/>
          <w:sz w:val="28"/>
          <w:szCs w:val="28"/>
        </w:rPr>
        <w:t>Научно-методическая деятельность</w:t>
      </w:r>
    </w:p>
    <w:p w:rsidR="00B44AE0" w:rsidRPr="00FE03E5" w:rsidRDefault="00B44AE0" w:rsidP="00B44A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3E5">
        <w:rPr>
          <w:rFonts w:ascii="Times New Roman" w:hAnsi="Times New Roman" w:cs="Times New Roman"/>
          <w:b/>
          <w:sz w:val="24"/>
          <w:szCs w:val="24"/>
        </w:rPr>
        <w:t xml:space="preserve"> (методические материалы, свидетельствующие о профессионализме педагога)</w:t>
      </w:r>
    </w:p>
    <w:p w:rsidR="00B44AE0" w:rsidRDefault="00B44AE0" w:rsidP="00B44AE0">
      <w:pPr>
        <w:tabs>
          <w:tab w:val="left" w:pos="54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«Учитель лишь до тех пор способен</w:t>
      </w:r>
    </w:p>
    <w:p w:rsidR="00B44AE0" w:rsidRDefault="00B44AE0" w:rsidP="00B44AE0">
      <w:pPr>
        <w:tabs>
          <w:tab w:val="left" w:pos="54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на самом деле воспитывать и образовывать,                                                      </w:t>
      </w:r>
    </w:p>
    <w:p w:rsidR="00B44AE0" w:rsidRDefault="00B44AE0" w:rsidP="00B44AE0">
      <w:pPr>
        <w:tabs>
          <w:tab w:val="left" w:pos="54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пока сам работает над своим собственным</w:t>
      </w:r>
    </w:p>
    <w:p w:rsidR="00B44AE0" w:rsidRDefault="00B44AE0" w:rsidP="00B44AE0">
      <w:pPr>
        <w:tabs>
          <w:tab w:val="left" w:pos="54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образованием и воспитанием»</w:t>
      </w:r>
    </w:p>
    <w:p w:rsidR="00B44AE0" w:rsidRDefault="00B44AE0" w:rsidP="00B44AE0">
      <w:pPr>
        <w:tabs>
          <w:tab w:val="left" w:pos="72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Дистерверг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4AE0" w:rsidRPr="006C2106" w:rsidRDefault="00B44AE0" w:rsidP="00B44AE0">
      <w:pPr>
        <w:tabs>
          <w:tab w:val="left" w:pos="723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106">
        <w:rPr>
          <w:rFonts w:ascii="Times New Roman" w:hAnsi="Times New Roman" w:cs="Times New Roman"/>
          <w:b/>
          <w:sz w:val="24"/>
          <w:szCs w:val="24"/>
        </w:rPr>
        <w:t>1. Обоснование выбора образовательной программы по ОБЖ и комплекта учебно-методическо</w:t>
      </w:r>
      <w:bookmarkStart w:id="0" w:name="_GoBack"/>
      <w:bookmarkEnd w:id="0"/>
      <w:r w:rsidRPr="006C2106">
        <w:rPr>
          <w:rFonts w:ascii="Times New Roman" w:hAnsi="Times New Roman" w:cs="Times New Roman"/>
          <w:b/>
          <w:sz w:val="24"/>
          <w:szCs w:val="24"/>
        </w:rPr>
        <w:t>й литературы под редакцией А.Т. Смирнова.</w:t>
      </w:r>
    </w:p>
    <w:p w:rsidR="00B44AE0" w:rsidRDefault="00B44AE0" w:rsidP="00FE03E5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Главной задачей подготовки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ОБЖ является подготовка человека к успешным действиям по обеспечению безопасности личности, общества, государства. Цели и задачи изучения каждой ступени общего образования изложены в обязательных минимумах содержания общего образования в федеральном компоненте государственного образовательного стандарта.</w:t>
      </w:r>
    </w:p>
    <w:p w:rsidR="00B44AE0" w:rsidRDefault="00B44AE0" w:rsidP="00FE03E5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На основании выше изложенного, мной была составлена рабочая учебная программа на основе примерной программы общеобразовательных учреждений «Основы безопасности жизнедеятельности 1-11 классы» (начальная школа, основная, средняя (полная: базовый и профильный уровни) под общей редакций А.Т. Смирнова.</w:t>
      </w:r>
      <w:proofErr w:type="gramEnd"/>
    </w:p>
    <w:p w:rsidR="00B44AE0" w:rsidRDefault="00B44AE0" w:rsidP="00FE03E5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Отличие данной учебной программы заключается в специфике содержания, которая заключается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44AE0" w:rsidRPr="00B44AE0" w:rsidRDefault="00B44AE0" w:rsidP="00FE03E5">
      <w:pPr>
        <w:pStyle w:val="a3"/>
        <w:numPr>
          <w:ilvl w:val="0"/>
          <w:numId w:val="13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4AE0">
        <w:rPr>
          <w:rFonts w:ascii="Times New Roman" w:hAnsi="Times New Roman" w:cs="Times New Roman"/>
          <w:sz w:val="24"/>
          <w:szCs w:val="24"/>
        </w:rPr>
        <w:t>интегрированности</w:t>
      </w:r>
      <w:proofErr w:type="spellEnd"/>
      <w:r w:rsidRPr="00B44AE0">
        <w:rPr>
          <w:rFonts w:ascii="Times New Roman" w:hAnsi="Times New Roman" w:cs="Times New Roman"/>
          <w:sz w:val="24"/>
          <w:szCs w:val="24"/>
        </w:rPr>
        <w:t xml:space="preserve"> курса (его проблематика охватывает многие сферы человеческой деятельности и является результатом взаимодействия разнообразных систем, направленных на сохранение жизни человека и окружающей среды); </w:t>
      </w:r>
    </w:p>
    <w:p w:rsidR="00B44AE0" w:rsidRPr="00B44AE0" w:rsidRDefault="00B44AE0" w:rsidP="00FE03E5">
      <w:pPr>
        <w:pStyle w:val="a3"/>
        <w:numPr>
          <w:ilvl w:val="0"/>
          <w:numId w:val="13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AE0">
        <w:rPr>
          <w:rFonts w:ascii="Times New Roman" w:hAnsi="Times New Roman" w:cs="Times New Roman"/>
          <w:sz w:val="24"/>
          <w:szCs w:val="24"/>
        </w:rPr>
        <w:t xml:space="preserve">направленности образовательного процесса на формирование у </w:t>
      </w:r>
      <w:proofErr w:type="gramStart"/>
      <w:r w:rsidRPr="00B44AE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44AE0">
        <w:rPr>
          <w:rFonts w:ascii="Times New Roman" w:hAnsi="Times New Roman" w:cs="Times New Roman"/>
          <w:sz w:val="24"/>
          <w:szCs w:val="24"/>
        </w:rPr>
        <w:t xml:space="preserve"> современного уровня культуры безопасности жизнедеятельности для снижения отрицательного влияния человеческого фактора на безопасность личности, общества и государства; </w:t>
      </w:r>
    </w:p>
    <w:p w:rsidR="00B44AE0" w:rsidRPr="00B44AE0" w:rsidRDefault="00B44AE0" w:rsidP="00FE03E5">
      <w:pPr>
        <w:pStyle w:val="a3"/>
        <w:numPr>
          <w:ilvl w:val="0"/>
          <w:numId w:val="13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AE0">
        <w:rPr>
          <w:rFonts w:ascii="Times New Roman" w:hAnsi="Times New Roman" w:cs="Times New Roman"/>
          <w:sz w:val="24"/>
          <w:szCs w:val="24"/>
        </w:rPr>
        <w:t>в необходимости перегруппировки содержания курса при планировании с учетом особенностей региона в области безопасности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4AE0" w:rsidRDefault="00B44AE0" w:rsidP="00FE03E5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AE0" w:rsidRDefault="005262D9" w:rsidP="00B44AE0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300990</wp:posOffset>
            </wp:positionV>
            <wp:extent cx="1370965" cy="2099310"/>
            <wp:effectExtent l="266700" t="152400" r="267335" b="148590"/>
            <wp:wrapTight wrapText="bothSides">
              <wp:wrapPolygon edited="0">
                <wp:start x="20065" y="-285"/>
                <wp:lineTo x="315" y="-327"/>
                <wp:lineTo x="-537" y="2167"/>
                <wp:lineTo x="-734" y="21391"/>
                <wp:lineTo x="701" y="21678"/>
                <wp:lineTo x="1275" y="21792"/>
                <wp:lineTo x="14758" y="21815"/>
                <wp:lineTo x="14846" y="21627"/>
                <wp:lineTo x="21312" y="21892"/>
                <wp:lineTo x="21575" y="21329"/>
                <wp:lineTo x="21989" y="19772"/>
                <wp:lineTo x="21868" y="16674"/>
                <wp:lineTo x="21955" y="16487"/>
                <wp:lineTo x="21834" y="13388"/>
                <wp:lineTo x="21922" y="13201"/>
                <wp:lineTo x="22087" y="10160"/>
                <wp:lineTo x="22175" y="9973"/>
                <wp:lineTo x="22054" y="6874"/>
                <wp:lineTo x="22141" y="6687"/>
                <wp:lineTo x="22020" y="3589"/>
                <wp:lineTo x="22108" y="3401"/>
                <wp:lineTo x="21987" y="303"/>
                <wp:lineTo x="22074" y="116"/>
                <wp:lineTo x="20065" y="-285"/>
              </wp:wrapPolygon>
            </wp:wrapTight>
            <wp:docPr id="9" name="Рисунок 1" descr="C:\Documents and Settings\Анастасия\Local Settings\Temporary Internet Files\Content.Word\DSCN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астасия\Local Settings\Temporary Internet Files\Content.Word\DSCN3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581739">
                      <a:off x="0" y="0"/>
                      <a:ext cx="137096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AE0" w:rsidRDefault="005262D9" w:rsidP="00B44AE0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165735</wp:posOffset>
            </wp:positionV>
            <wp:extent cx="2066925" cy="1550670"/>
            <wp:effectExtent l="0" t="361950" r="0" b="335280"/>
            <wp:wrapTight wrapText="bothSides">
              <wp:wrapPolygon edited="0">
                <wp:start x="21802" y="20293"/>
                <wp:lineTo x="22341" y="7532"/>
                <wp:lineTo x="21960" y="-310"/>
                <wp:lineTo x="20580" y="-568"/>
                <wp:lineTo x="17568" y="-596"/>
                <wp:lineTo x="17370" y="-632"/>
                <wp:lineTo x="14358" y="-660"/>
                <wp:lineTo x="14161" y="-697"/>
                <wp:lineTo x="11148" y="-724"/>
                <wp:lineTo x="10951" y="-761"/>
                <wp:lineTo x="7911" y="-525"/>
                <wp:lineTo x="7714" y="-562"/>
                <wp:lineTo x="4701" y="-589"/>
                <wp:lineTo x="4504" y="-626"/>
                <wp:lineTo x="1492" y="-654"/>
                <wp:lineTo x="1294" y="-690"/>
                <wp:lineTo x="281" y="-612"/>
                <wp:lineTo x="-23" y="2279"/>
                <wp:lineTo x="-134" y="3330"/>
                <wp:lineTo x="-226" y="13763"/>
                <wp:lineTo x="-29" y="13800"/>
                <wp:lineTo x="-582" y="19055"/>
                <wp:lineTo x="154" y="21605"/>
                <wp:lineTo x="2323" y="22010"/>
                <wp:lineTo x="8770" y="21876"/>
                <wp:lineTo x="15189" y="22004"/>
                <wp:lineTo x="21636" y="21869"/>
                <wp:lineTo x="21802" y="20293"/>
              </wp:wrapPolygon>
            </wp:wrapTight>
            <wp:docPr id="13" name="Рисунок 1" descr="H:\DSCN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5720941">
                      <a:off x="0" y="0"/>
                      <a:ext cx="206692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AE0" w:rsidRDefault="00B44AE0" w:rsidP="00B44AE0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4AE0" w:rsidRDefault="005262D9" w:rsidP="00B44AE0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267970</wp:posOffset>
            </wp:positionV>
            <wp:extent cx="1409700" cy="2155825"/>
            <wp:effectExtent l="19050" t="0" r="0" b="0"/>
            <wp:wrapTight wrapText="bothSides">
              <wp:wrapPolygon edited="0">
                <wp:start x="-292" y="0"/>
                <wp:lineTo x="-292" y="21377"/>
                <wp:lineTo x="21600" y="21377"/>
                <wp:lineTo x="21600" y="0"/>
                <wp:lineTo x="-292" y="0"/>
              </wp:wrapPolygon>
            </wp:wrapTight>
            <wp:docPr id="14" name="Рисунок 1" descr="C:\Documents and Settings\Анастасия\Local Settings\Temporary Internet Files\Content.Word\DSCN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астасия\Local Settings\Temporary Internet Files\Content.Word\DSCN3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125095</wp:posOffset>
            </wp:positionV>
            <wp:extent cx="2066925" cy="1550670"/>
            <wp:effectExtent l="190500" t="514350" r="161925" b="506730"/>
            <wp:wrapTight wrapText="bothSides">
              <wp:wrapPolygon edited="0">
                <wp:start x="21401" y="-507"/>
                <wp:lineTo x="129" y="-452"/>
                <wp:lineTo x="-194" y="1374"/>
                <wp:lineTo x="-363" y="1514"/>
                <wp:lineTo x="-287" y="9250"/>
                <wp:lineTo x="-182" y="9475"/>
                <wp:lineTo x="-351" y="9615"/>
                <wp:lineTo x="-275" y="17351"/>
                <wp:lineTo x="-170" y="17576"/>
                <wp:lineTo x="-340" y="17716"/>
                <wp:lineTo x="-309" y="20810"/>
                <wp:lineTo x="-204" y="21036"/>
                <wp:lineTo x="214" y="21939"/>
                <wp:lineTo x="319" y="22164"/>
                <wp:lineTo x="1649" y="22004"/>
                <wp:lineTo x="1819" y="21865"/>
                <wp:lineTo x="1923" y="22091"/>
                <wp:lineTo x="5405" y="22029"/>
                <wp:lineTo x="5575" y="21890"/>
                <wp:lineTo x="5679" y="22116"/>
                <wp:lineTo x="9161" y="22054"/>
                <wp:lineTo x="9331" y="21915"/>
                <wp:lineTo x="9435" y="22141"/>
                <wp:lineTo x="12918" y="22079"/>
                <wp:lineTo x="13087" y="21940"/>
                <wp:lineTo x="13192" y="22166"/>
                <wp:lineTo x="16674" y="22104"/>
                <wp:lineTo x="16843" y="21965"/>
                <wp:lineTo x="16948" y="22191"/>
                <wp:lineTo x="20325" y="21904"/>
                <wp:lineTo x="21889" y="21239"/>
                <wp:lineTo x="21820" y="396"/>
                <wp:lineTo x="21401" y="-507"/>
              </wp:wrapPolygon>
            </wp:wrapTight>
            <wp:docPr id="26" name="Рисунок 1" descr="H:\DSCN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8103175">
                      <a:off x="0" y="0"/>
                      <a:ext cx="206692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797" w:rsidRDefault="005262D9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139065</wp:posOffset>
            </wp:positionV>
            <wp:extent cx="2197735" cy="1648460"/>
            <wp:effectExtent l="0" t="323850" r="0" b="294640"/>
            <wp:wrapTight wrapText="bothSides">
              <wp:wrapPolygon edited="0">
                <wp:start x="21751" y="20101"/>
                <wp:lineTo x="22129" y="-117"/>
                <wp:lineTo x="13340" y="-699"/>
                <wp:lineTo x="10526" y="-635"/>
                <wp:lineTo x="10339" y="-648"/>
                <wp:lineTo x="7525" y="-584"/>
                <wp:lineTo x="7338" y="-597"/>
                <wp:lineTo x="4524" y="-533"/>
                <wp:lineTo x="4337" y="-545"/>
                <wp:lineTo x="1522" y="-482"/>
                <wp:lineTo x="213" y="-568"/>
                <wp:lineTo x="0" y="5166"/>
                <wp:lineTo x="-316" y="13642"/>
                <wp:lineTo x="-52" y="21657"/>
                <wp:lineTo x="9681" y="22052"/>
                <wp:lineTo x="21686" y="21847"/>
                <wp:lineTo x="21751" y="20101"/>
              </wp:wrapPolygon>
            </wp:wrapTight>
            <wp:docPr id="23" name="Рисунок 1" descr="H:\DSCN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3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029447">
                      <a:off x="0" y="0"/>
                      <a:ext cx="219773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AE0">
        <w:rPr>
          <w:rFonts w:ascii="Times New Roman" w:hAnsi="Times New Roman" w:cs="Times New Roman"/>
          <w:sz w:val="24"/>
          <w:szCs w:val="24"/>
        </w:rPr>
        <w:tab/>
      </w:r>
    </w:p>
    <w:p w:rsidR="00041797" w:rsidRDefault="00041797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1797" w:rsidRDefault="00041797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1797" w:rsidRDefault="00041797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1797" w:rsidRDefault="00041797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1797" w:rsidRDefault="00041797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262D9" w:rsidRDefault="005262D9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4AE0" w:rsidRDefault="005262D9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44AE0" w:rsidRPr="00036350">
        <w:rPr>
          <w:rFonts w:ascii="Times New Roman" w:hAnsi="Times New Roman" w:cs="Times New Roman"/>
          <w:sz w:val="24"/>
          <w:szCs w:val="24"/>
        </w:rPr>
        <w:t xml:space="preserve">В основу </w:t>
      </w:r>
      <w:r w:rsidR="00B44AE0">
        <w:rPr>
          <w:rFonts w:ascii="Times New Roman" w:hAnsi="Times New Roman" w:cs="Times New Roman"/>
          <w:sz w:val="24"/>
          <w:szCs w:val="24"/>
        </w:rPr>
        <w:t xml:space="preserve">проектирования данной программы взят модульный принцип, что отвечает требованиям ФГОС второго поколения и комплексный подход к наполнению содержания для формирования у </w:t>
      </w:r>
      <w:proofErr w:type="gramStart"/>
      <w:r w:rsidR="00B44AE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44AE0">
        <w:rPr>
          <w:rFonts w:ascii="Times New Roman" w:hAnsi="Times New Roman" w:cs="Times New Roman"/>
          <w:sz w:val="24"/>
          <w:szCs w:val="24"/>
        </w:rPr>
        <w:t xml:space="preserve"> современного уровня культуры безопасности жизнедеятельности, индивидуальной системы здорового образа жизни и антитеррористического поведения.  </w:t>
      </w:r>
    </w:p>
    <w:p w:rsidR="00B44AE0" w:rsidRDefault="00B44AE0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Модульный принцип позволяет: </w:t>
      </w:r>
    </w:p>
    <w:p w:rsidR="00B44AE0" w:rsidRPr="00B44AE0" w:rsidRDefault="00B44AE0" w:rsidP="00B44AE0">
      <w:pPr>
        <w:pStyle w:val="a3"/>
        <w:numPr>
          <w:ilvl w:val="0"/>
          <w:numId w:val="12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AE0">
        <w:rPr>
          <w:rFonts w:ascii="Times New Roman" w:hAnsi="Times New Roman" w:cs="Times New Roman"/>
          <w:sz w:val="24"/>
          <w:szCs w:val="24"/>
        </w:rPr>
        <w:t xml:space="preserve">эффективнее организовать учебно-воспитательный процесс в области безопасности жизнедеятельности, а также полно использовать </w:t>
      </w:r>
      <w:proofErr w:type="spellStart"/>
      <w:r w:rsidRPr="00B44AE0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B44AE0">
        <w:rPr>
          <w:rFonts w:ascii="Times New Roman" w:hAnsi="Times New Roman" w:cs="Times New Roman"/>
          <w:sz w:val="24"/>
          <w:szCs w:val="24"/>
        </w:rPr>
        <w:t xml:space="preserve"> связи при изучении тематики ОБЖ; </w:t>
      </w:r>
      <w:r w:rsidRPr="00B44AE0">
        <w:rPr>
          <w:rFonts w:ascii="Times New Roman" w:hAnsi="Times New Roman" w:cs="Times New Roman"/>
          <w:sz w:val="24"/>
          <w:szCs w:val="24"/>
        </w:rPr>
        <w:tab/>
      </w:r>
    </w:p>
    <w:p w:rsidR="00B44AE0" w:rsidRPr="00B44AE0" w:rsidRDefault="00B44AE0" w:rsidP="00B44AE0">
      <w:pPr>
        <w:pStyle w:val="a3"/>
        <w:numPr>
          <w:ilvl w:val="0"/>
          <w:numId w:val="12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AE0">
        <w:rPr>
          <w:rFonts w:ascii="Times New Roman" w:hAnsi="Times New Roman" w:cs="Times New Roman"/>
          <w:sz w:val="24"/>
          <w:szCs w:val="24"/>
        </w:rPr>
        <w:t>структурировать содержание рабочей программы при изучении предмета в 5-11 классах.</w:t>
      </w:r>
    </w:p>
    <w:p w:rsidR="00B44AE0" w:rsidRDefault="00B44AE0" w:rsidP="00B44AE0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Структурные компоненты данной образовательной программы для 5-11 классов представлены в учебных модулях, охватывающих весь объем содержания. Каждый модуль содержит разделы и темы. При этом количество тем может варьироваться в зависимости от потребностей региона в объеме определенного учебного времени.</w:t>
      </w:r>
    </w:p>
    <w:tbl>
      <w:tblPr>
        <w:tblStyle w:val="a6"/>
        <w:tblW w:w="0" w:type="auto"/>
        <w:tblLook w:val="04A0"/>
      </w:tblPr>
      <w:tblGrid>
        <w:gridCol w:w="2767"/>
        <w:gridCol w:w="3402"/>
        <w:gridCol w:w="3402"/>
      </w:tblGrid>
      <w:tr w:rsidR="00B44AE0" w:rsidTr="00B12334">
        <w:trPr>
          <w:trHeight w:val="1114"/>
        </w:trPr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B44AE0" w:rsidRDefault="00B44AE0" w:rsidP="00B12334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1113790</wp:posOffset>
                  </wp:positionV>
                  <wp:extent cx="1014095" cy="1391285"/>
                  <wp:effectExtent l="19050" t="0" r="0" b="0"/>
                  <wp:wrapTight wrapText="bothSides">
                    <wp:wrapPolygon edited="0">
                      <wp:start x="-406" y="0"/>
                      <wp:lineTo x="-406" y="21294"/>
                      <wp:lineTo x="21505" y="21294"/>
                      <wp:lineTo x="21505" y="0"/>
                      <wp:lineTo x="-406" y="0"/>
                    </wp:wrapPolygon>
                  </wp:wrapTight>
                  <wp:docPr id="3" name="Рисунок 6" descr="C:\Documents and Settings\Анастасия\Local Settings\Temporary Internet Files\Content.Word\DSCN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настасия\Local Settings\Temporary Internet Files\Content.Word\DSCN3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CC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B44AE0" w:rsidRDefault="00B44AE0" w:rsidP="00B12334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109855</wp:posOffset>
                  </wp:positionV>
                  <wp:extent cx="1008380" cy="1354455"/>
                  <wp:effectExtent l="171450" t="114300" r="153670" b="93345"/>
                  <wp:wrapTight wrapText="bothSides">
                    <wp:wrapPolygon edited="0">
                      <wp:start x="20179" y="-384"/>
                      <wp:lineTo x="-6" y="-687"/>
                      <wp:lineTo x="-964" y="5415"/>
                      <wp:lineTo x="-706" y="10504"/>
                      <wp:lineTo x="-978" y="20523"/>
                      <wp:lineTo x="-798" y="21189"/>
                      <wp:lineTo x="1565" y="21666"/>
                      <wp:lineTo x="1958" y="21746"/>
                      <wp:lineTo x="4535" y="21637"/>
                      <wp:lineTo x="21250" y="22184"/>
                      <wp:lineTo x="21998" y="20131"/>
                      <wp:lineTo x="22027" y="15415"/>
                      <wp:lineTo x="22134" y="15122"/>
                      <wp:lineTo x="22163" y="10406"/>
                      <wp:lineTo x="22270" y="10113"/>
                      <wp:lineTo x="22299" y="5397"/>
                      <wp:lineTo x="22406" y="5103"/>
                      <wp:lineTo x="22041" y="308"/>
                      <wp:lineTo x="22148" y="14"/>
                      <wp:lineTo x="20179" y="-384"/>
                    </wp:wrapPolygon>
                  </wp:wrapTight>
                  <wp:docPr id="4" name="Рисунок 1" descr="C:\Documents and Settings\Анастасия\Local Settings\Temporary Internet Files\Content.Word\DSCN3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настасия\Local Settings\Temporary Internet Files\Content.Word\DSCN3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8376">
                            <a:off x="0" y="0"/>
                            <a:ext cx="1008380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CC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B44AE0" w:rsidRDefault="00B44AE0" w:rsidP="00B12334">
            <w:r w:rsidRPr="007F1CC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B44AE0" w:rsidRDefault="00B44AE0" w:rsidP="00B12334">
            <w:r w:rsidRPr="007F1CC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44AE0" w:rsidRDefault="00B44AE0" w:rsidP="00B1233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1363980</wp:posOffset>
                  </wp:positionV>
                  <wp:extent cx="990600" cy="1372870"/>
                  <wp:effectExtent l="266700" t="152400" r="247650" b="132080"/>
                  <wp:wrapTight wrapText="bothSides">
                    <wp:wrapPolygon edited="0">
                      <wp:start x="-949" y="250"/>
                      <wp:lineTo x="-319" y="21702"/>
                      <wp:lineTo x="13239" y="21935"/>
                      <wp:lineTo x="13613" y="21803"/>
                      <wp:lineTo x="19741" y="21982"/>
                      <wp:lineTo x="20114" y="21851"/>
                      <wp:lineTo x="21981" y="21194"/>
                      <wp:lineTo x="22354" y="21063"/>
                      <wp:lineTo x="22382" y="19052"/>
                      <wp:lineTo x="22200" y="18783"/>
                      <wp:lineTo x="22574" y="18651"/>
                      <wp:lineTo x="22084" y="13822"/>
                      <wp:lineTo x="21902" y="13553"/>
                      <wp:lineTo x="22275" y="13421"/>
                      <wp:lineTo x="22159" y="8461"/>
                      <wp:lineTo x="21977" y="8191"/>
                      <wp:lineTo x="22350" y="8060"/>
                      <wp:lineTo x="22234" y="3099"/>
                      <wp:lineTo x="22052" y="2830"/>
                      <wp:lineTo x="21534" y="11"/>
                      <wp:lineTo x="918" y="-407"/>
                      <wp:lineTo x="-949" y="250"/>
                    </wp:wrapPolygon>
                  </wp:wrapTight>
                  <wp:docPr id="7" name="Рисунок 15" descr="C:\Documents and Settings\Анастасия\Local Settings\Temporary Internet Files\Content.Word\DSCN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настасия\Local Settings\Temporary Internet Files\Content.Word\DSCN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59289">
                            <a:off x="0" y="0"/>
                            <a:ext cx="990600" cy="137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1047115</wp:posOffset>
                  </wp:positionV>
                  <wp:extent cx="1009650" cy="1377950"/>
                  <wp:effectExtent l="247650" t="152400" r="228600" b="127000"/>
                  <wp:wrapTight wrapText="bothSides">
                    <wp:wrapPolygon edited="0">
                      <wp:start x="-829" y="164"/>
                      <wp:lineTo x="-760" y="20751"/>
                      <wp:lineTo x="-94" y="21841"/>
                      <wp:lineTo x="12858" y="21848"/>
                      <wp:lineTo x="19603" y="21927"/>
                      <wp:lineTo x="19975" y="21805"/>
                      <wp:lineTo x="22207" y="21073"/>
                      <wp:lineTo x="22579" y="20951"/>
                      <wp:lineTo x="22325" y="19072"/>
                      <wp:lineTo x="22158" y="18799"/>
                      <wp:lineTo x="22530" y="18677"/>
                      <wp:lineTo x="22266" y="13857"/>
                      <wp:lineTo x="22099" y="13584"/>
                      <wp:lineTo x="22471" y="13462"/>
                      <wp:lineTo x="22207" y="8642"/>
                      <wp:lineTo x="22040" y="8369"/>
                      <wp:lineTo x="22412" y="8247"/>
                      <wp:lineTo x="22148" y="3427"/>
                      <wp:lineTo x="21981" y="3154"/>
                      <wp:lineTo x="21599" y="335"/>
                      <wp:lineTo x="21266" y="-210"/>
                      <wp:lineTo x="659" y="-324"/>
                      <wp:lineTo x="-829" y="164"/>
                    </wp:wrapPolygon>
                  </wp:wrapTight>
                  <wp:docPr id="8" name="Рисунок 12" descr="C:\Documents and Settings\Анастасия\Local Settings\Temporary Internet Files\Content.Word\DSCN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настасия\Local Settings\Temporary Internet Files\Content.Word\DSCN3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46259">
                            <a:off x="0" y="0"/>
                            <a:ext cx="10096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71120</wp:posOffset>
                  </wp:positionV>
                  <wp:extent cx="1050925" cy="1394460"/>
                  <wp:effectExtent l="304800" t="171450" r="282575" b="148590"/>
                  <wp:wrapTight wrapText="bothSides">
                    <wp:wrapPolygon edited="0">
                      <wp:start x="-752" y="358"/>
                      <wp:lineTo x="-574" y="21410"/>
                      <wp:lineTo x="12329" y="22010"/>
                      <wp:lineTo x="19716" y="22049"/>
                      <wp:lineTo x="20050" y="21894"/>
                      <wp:lineTo x="22050" y="20966"/>
                      <wp:lineTo x="22384" y="20811"/>
                      <wp:lineTo x="22204" y="17776"/>
                      <wp:lineTo x="21999" y="17525"/>
                      <wp:lineTo x="22333" y="17370"/>
                      <wp:lineTo x="22256" y="12209"/>
                      <wp:lineTo x="22051" y="11958"/>
                      <wp:lineTo x="22384" y="11803"/>
                      <wp:lineTo x="22308" y="6641"/>
                      <wp:lineTo x="22102" y="6390"/>
                      <wp:lineTo x="22436" y="6236"/>
                      <wp:lineTo x="22359" y="1074"/>
                      <wp:lineTo x="21333" y="-183"/>
                      <wp:lineTo x="18845" y="-415"/>
                      <wp:lineTo x="915" y="-415"/>
                      <wp:lineTo x="-752" y="358"/>
                    </wp:wrapPolygon>
                  </wp:wrapTight>
                  <wp:docPr id="10" name="Рисунок 9" descr="C:\Documents and Settings\Анастасия\Local Settings\Temporary Internet Files\Content.Word\DSCN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настасия\Local Settings\Temporary Internet Files\Content.Word\DSCN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6325">
                            <a:off x="0" y="0"/>
                            <a:ext cx="105092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B44AE0" w:rsidRDefault="00B44AE0" w:rsidP="00B12334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201930</wp:posOffset>
                  </wp:positionV>
                  <wp:extent cx="1012825" cy="1402080"/>
                  <wp:effectExtent l="304800" t="171450" r="282575" b="140970"/>
                  <wp:wrapTight wrapText="bothSides">
                    <wp:wrapPolygon edited="0">
                      <wp:start x="-997" y="227"/>
                      <wp:lineTo x="-511" y="21519"/>
                      <wp:lineTo x="20111" y="21893"/>
                      <wp:lineTo x="21857" y="21144"/>
                      <wp:lineTo x="22207" y="20994"/>
                      <wp:lineTo x="22088" y="17974"/>
                      <wp:lineTo x="21880" y="17721"/>
                      <wp:lineTo x="22230" y="17571"/>
                      <wp:lineTo x="22264" y="12438"/>
                      <wp:lineTo x="22056" y="12185"/>
                      <wp:lineTo x="22406" y="12036"/>
                      <wp:lineTo x="22090" y="7052"/>
                      <wp:lineTo x="21883" y="6799"/>
                      <wp:lineTo x="22232" y="6649"/>
                      <wp:lineTo x="22266" y="1516"/>
                      <wp:lineTo x="22059" y="1263"/>
                      <wp:lineTo x="21371" y="-148"/>
                      <wp:lineTo x="19352" y="-306"/>
                      <wp:lineTo x="13151" y="-378"/>
                      <wp:lineTo x="401" y="-372"/>
                      <wp:lineTo x="-997" y="227"/>
                    </wp:wrapPolygon>
                  </wp:wrapTight>
                  <wp:docPr id="5" name="Рисунок 21" descr="C:\Documents and Settings\Анастасия\Local Settings\Temporary Internet Files\Content.Word\DSCN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Анастасия\Local Settings\Temporary Internet Files\Content.Word\DSCN3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1373">
                            <a:off x="0" y="0"/>
                            <a:ext cx="1012825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1180465</wp:posOffset>
                  </wp:positionV>
                  <wp:extent cx="1022985" cy="1395730"/>
                  <wp:effectExtent l="304800" t="171450" r="291465" b="147320"/>
                  <wp:wrapTight wrapText="bothSides">
                    <wp:wrapPolygon edited="0">
                      <wp:start x="-946" y="364"/>
                      <wp:lineTo x="-617" y="21052"/>
                      <wp:lineTo x="1163" y="21957"/>
                      <wp:lineTo x="20352" y="21851"/>
                      <wp:lineTo x="22030" y="21039"/>
                      <wp:lineTo x="22366" y="20876"/>
                      <wp:lineTo x="22384" y="17687"/>
                      <wp:lineTo x="22162" y="17441"/>
                      <wp:lineTo x="22498" y="17279"/>
                      <wp:lineTo x="22192" y="12126"/>
                      <wp:lineTo x="21970" y="11880"/>
                      <wp:lineTo x="22306" y="11718"/>
                      <wp:lineTo x="22336" y="6403"/>
                      <wp:lineTo x="22114" y="6157"/>
                      <wp:lineTo x="22450" y="5995"/>
                      <wp:lineTo x="22144" y="842"/>
                      <wp:lineTo x="21036" y="-387"/>
                      <wp:lineTo x="12334" y="-414"/>
                      <wp:lineTo x="1289" y="-366"/>
                      <wp:lineTo x="732" y="-449"/>
                      <wp:lineTo x="-946" y="364"/>
                    </wp:wrapPolygon>
                  </wp:wrapTight>
                  <wp:docPr id="6" name="Рисунок 18" descr="C:\Documents and Settings\Анастасия\Local Settings\Temporary Internet Files\Content.Word\DSCN3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Анастасия\Local Settings\Temporary Internet Files\Content.Word\DSCN3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196">
                            <a:off x="0" y="0"/>
                            <a:ext cx="102298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4AE0" w:rsidRDefault="00B44AE0" w:rsidP="00B44AE0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4AE0" w:rsidRDefault="00B44AE0" w:rsidP="00B44AE0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Линия УМК под редакцией А.Т. Смирнова наиболее полно обеспечена                                  дидактическими материалами, включает полный комплект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учебников и компьютеризированных тестов для 5-11 классов. Кроме учебного материала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средства содержат обширный справочный материал (иллюстрации и видеоматериалы), обеспечивают создание собственных презентаций, ведение электронных классных журналов.</w:t>
      </w:r>
    </w:p>
    <w:p w:rsidR="00FD0BB4" w:rsidRPr="004F7404" w:rsidRDefault="008075D1" w:rsidP="004F2E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404">
        <w:rPr>
          <w:rFonts w:ascii="Times New Roman" w:hAnsi="Times New Roman" w:cs="Times New Roman"/>
          <w:b/>
          <w:sz w:val="24"/>
          <w:szCs w:val="24"/>
        </w:rPr>
        <w:t>2.  Обоснование выбора используемых образовательных технологий</w:t>
      </w:r>
    </w:p>
    <w:p w:rsidR="008075D1" w:rsidRPr="004F7404" w:rsidRDefault="008075D1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 своей педагогической деятельности я пр</w:t>
      </w:r>
      <w:r w:rsidR="004F2E74">
        <w:rPr>
          <w:rFonts w:ascii="Times New Roman" w:hAnsi="Times New Roman" w:cs="Times New Roman"/>
          <w:sz w:val="24"/>
          <w:szCs w:val="24"/>
        </w:rPr>
        <w:t>име</w:t>
      </w:r>
      <w:r w:rsidRPr="004F7404">
        <w:rPr>
          <w:rFonts w:ascii="Times New Roman" w:hAnsi="Times New Roman" w:cs="Times New Roman"/>
          <w:sz w:val="24"/>
          <w:szCs w:val="24"/>
        </w:rPr>
        <w:t>н</w:t>
      </w:r>
      <w:r w:rsidR="004F2E74">
        <w:rPr>
          <w:rFonts w:ascii="Times New Roman" w:hAnsi="Times New Roman" w:cs="Times New Roman"/>
          <w:sz w:val="24"/>
          <w:szCs w:val="24"/>
        </w:rPr>
        <w:t>яю</w:t>
      </w:r>
      <w:r w:rsidR="00B44A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технологии и технологию проектного обучения, так как считаю их наиболее приемлемыми, эффективными и результативными в процессе</w:t>
      </w:r>
      <w:r w:rsidR="004F2E74">
        <w:rPr>
          <w:rFonts w:ascii="Times New Roman" w:hAnsi="Times New Roman" w:cs="Times New Roman"/>
          <w:sz w:val="24"/>
          <w:szCs w:val="24"/>
        </w:rPr>
        <w:t xml:space="preserve">    преподавания</w:t>
      </w:r>
      <w:r w:rsidRPr="004F7404">
        <w:rPr>
          <w:rFonts w:ascii="Times New Roman" w:hAnsi="Times New Roman" w:cs="Times New Roman"/>
          <w:sz w:val="24"/>
          <w:szCs w:val="24"/>
        </w:rPr>
        <w:t xml:space="preserve"> ОБЖ.</w:t>
      </w:r>
    </w:p>
    <w:p w:rsidR="004F2E74" w:rsidRDefault="008075D1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За годы обучения в школе ребенок не только формируется как личность, он растет. В его организме происходят важнейшие изменения. И проблема сохранения здоровья становится и остается одной из приоритетных.</w:t>
      </w:r>
    </w:p>
    <w:p w:rsidR="008075D1" w:rsidRPr="004F7404" w:rsidRDefault="008075D1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lastRenderedPageBreak/>
        <w:t xml:space="preserve">Главная цель использования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технологий - здоровье школьника, так как только здоровый человек имеет совершенно другие стартовые условия и в дальнейшей учебе, и в карьере, и даже в семейной жизни.</w:t>
      </w:r>
    </w:p>
    <w:p w:rsidR="008075D1" w:rsidRPr="004F7404" w:rsidRDefault="008075D1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Отличительная особенность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технологий – приоритет здоровья, что определяет модифицирующее воздействие на все другие технологии, используемые в школе.</w:t>
      </w:r>
    </w:p>
    <w:p w:rsidR="008075D1" w:rsidRPr="004F7404" w:rsidRDefault="008075D1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Чем крепче здоровье ребенка, тем эффективнее будет и обучение. Все мы в свое время изучали основы школьной гигиены. Используем ли мы полученные знания на своих занятиях? Ведь в большинстве случаев мы спешим уложиться в 40-45  минут и выдать учебный материал. А нужно, чтобы урок способствовал не только интеллектуальному развитию</w:t>
      </w:r>
      <w:r w:rsidR="00B6118E" w:rsidRPr="004F7404">
        <w:rPr>
          <w:rFonts w:ascii="Times New Roman" w:hAnsi="Times New Roman" w:cs="Times New Roman"/>
          <w:sz w:val="24"/>
          <w:szCs w:val="24"/>
        </w:rPr>
        <w:t xml:space="preserve">, но и сохранял и укреплял здоровье школьника. Поэтому назрела необходимость внедрения </w:t>
      </w:r>
      <w:proofErr w:type="spellStart"/>
      <w:r w:rsidR="00B6118E" w:rsidRPr="004F7404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B6118E" w:rsidRPr="004F7404">
        <w:rPr>
          <w:rFonts w:ascii="Times New Roman" w:hAnsi="Times New Roman" w:cs="Times New Roman"/>
          <w:sz w:val="24"/>
          <w:szCs w:val="24"/>
        </w:rPr>
        <w:t xml:space="preserve"> технологий в образовательный процесс всеми педагогами.</w:t>
      </w:r>
    </w:p>
    <w:p w:rsidR="00B6118E" w:rsidRPr="004F7404" w:rsidRDefault="00B6118E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Я занимаюсь внедрением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технологий на уроках ОБЖ третий год. Включение в урок системы упражнений и динамических пауз позволяет предупредить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переутомляемость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>, нарушение зрения, а также оптимизировать физическую нагрузку, образовательное самоопределение и активизировать обучение ребят сохранению здоровья.</w:t>
      </w:r>
    </w:p>
    <w:p w:rsidR="00B6118E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40005</wp:posOffset>
            </wp:positionV>
            <wp:extent cx="1171575" cy="1552575"/>
            <wp:effectExtent l="19050" t="0" r="9525" b="0"/>
            <wp:wrapTight wrapText="bothSides">
              <wp:wrapPolygon edited="0">
                <wp:start x="-351" y="0"/>
                <wp:lineTo x="-351" y="21467"/>
                <wp:lineTo x="21776" y="21467"/>
                <wp:lineTo x="21776" y="0"/>
                <wp:lineTo x="-351" y="0"/>
              </wp:wrapPolygon>
            </wp:wrapTight>
            <wp:docPr id="16" name="Рисунок 4" descr="C:\Documents and Settings\Анастасия\Local Settings\Temporary Internet Files\Content.Word\DSC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астасия\Local Settings\Temporary Internet Files\Content.Word\DSCN3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8E" w:rsidRPr="004F7404">
        <w:rPr>
          <w:rFonts w:ascii="Times New Roman" w:hAnsi="Times New Roman" w:cs="Times New Roman"/>
          <w:sz w:val="24"/>
          <w:szCs w:val="24"/>
        </w:rPr>
        <w:t>Сегодня всем известна методика периодически меняющихся динамических пауз доктора медицинских наук В.Ф. Базарного (физкультминутки, гимнастика для глаз, упражнения для стимулирования мышления).</w:t>
      </w:r>
    </w:p>
    <w:p w:rsidR="00B146F8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6118E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B6118E" w:rsidRPr="004F7404">
        <w:rPr>
          <w:rFonts w:ascii="Times New Roman" w:hAnsi="Times New Roman" w:cs="Times New Roman"/>
          <w:sz w:val="24"/>
          <w:szCs w:val="24"/>
        </w:rPr>
        <w:t xml:space="preserve">ак правило, уроки ОБЖ проводятся четвертыми, пятыми, а зачастую шестыми уроками, поэтому для улучшения мыслительной деятельности, синхронизации работы полушарий, повышения устойчивости внимания использую специальные </w:t>
      </w:r>
      <w:proofErr w:type="spellStart"/>
      <w:r w:rsidR="00B6118E" w:rsidRPr="004F7404">
        <w:rPr>
          <w:rFonts w:ascii="Times New Roman" w:hAnsi="Times New Roman" w:cs="Times New Roman"/>
          <w:sz w:val="24"/>
          <w:szCs w:val="24"/>
        </w:rPr>
        <w:t>кинезиологические</w:t>
      </w:r>
      <w:proofErr w:type="spellEnd"/>
      <w:r w:rsidR="00B6118E" w:rsidRPr="004F7404">
        <w:rPr>
          <w:rFonts w:ascii="Times New Roman" w:hAnsi="Times New Roman" w:cs="Times New Roman"/>
          <w:sz w:val="24"/>
          <w:szCs w:val="24"/>
        </w:rPr>
        <w:t xml:space="preserve"> упражнения.</w:t>
      </w:r>
    </w:p>
    <w:p w:rsidR="00B146F8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46F8" w:rsidRDefault="00C86515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126365</wp:posOffset>
            </wp:positionV>
            <wp:extent cx="2276475" cy="1704975"/>
            <wp:effectExtent l="114300" t="152400" r="104775" b="142875"/>
            <wp:wrapTight wrapText="bothSides">
              <wp:wrapPolygon edited="0">
                <wp:start x="20261" y="-234"/>
                <wp:lineTo x="16" y="-491"/>
                <wp:lineTo x="-424" y="3569"/>
                <wp:lineTo x="-359" y="11385"/>
                <wp:lineTo x="-472" y="19167"/>
                <wp:lineTo x="-348" y="21386"/>
                <wp:lineTo x="904" y="21628"/>
                <wp:lineTo x="1620" y="21766"/>
                <wp:lineTo x="12203" y="21862"/>
                <wp:lineTo x="12229" y="21623"/>
                <wp:lineTo x="21481" y="22193"/>
                <wp:lineTo x="21766" y="19566"/>
                <wp:lineTo x="21797" y="15914"/>
                <wp:lineTo x="21823" y="15675"/>
                <wp:lineTo x="21854" y="12023"/>
                <wp:lineTo x="21880" y="11784"/>
                <wp:lineTo x="21911" y="8133"/>
                <wp:lineTo x="21937" y="7894"/>
                <wp:lineTo x="21789" y="4207"/>
                <wp:lineTo x="21815" y="3968"/>
                <wp:lineTo x="21845" y="316"/>
                <wp:lineTo x="21871" y="78"/>
                <wp:lineTo x="20261" y="-234"/>
              </wp:wrapPolygon>
            </wp:wrapTight>
            <wp:docPr id="20" name="Рисунок 16" descr="C:\Documents and Settings\Анастасия\Local Settings\Temporary Internet Files\Content.Word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настасия\Local Settings\Temporary Internet Files\Content.Word\IMG_03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21105507"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6F8" w:rsidRDefault="00C86515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97155</wp:posOffset>
            </wp:positionV>
            <wp:extent cx="2124075" cy="1514475"/>
            <wp:effectExtent l="171450" t="228600" r="142875" b="219075"/>
            <wp:wrapTight wrapText="bothSides">
              <wp:wrapPolygon edited="0">
                <wp:start x="-367" y="135"/>
                <wp:lineTo x="-453" y="18058"/>
                <wp:lineTo x="-235" y="21619"/>
                <wp:lineTo x="2019" y="21969"/>
                <wp:lineTo x="14564" y="21890"/>
                <wp:lineTo x="15129" y="21698"/>
                <wp:lineTo x="20532" y="21814"/>
                <wp:lineTo x="20720" y="21750"/>
                <wp:lineTo x="21850" y="21365"/>
                <wp:lineTo x="22038" y="21301"/>
                <wp:lineTo x="21952" y="19653"/>
                <wp:lineTo x="21906" y="19389"/>
                <wp:lineTo x="21973" y="15172"/>
                <wp:lineTo x="21928" y="14908"/>
                <wp:lineTo x="21807" y="10756"/>
                <wp:lineTo x="21761" y="10491"/>
                <wp:lineTo x="21828" y="6275"/>
                <wp:lineTo x="21782" y="6011"/>
                <wp:lineTo x="21850" y="1794"/>
                <wp:lineTo x="21438" y="-582"/>
                <wp:lineTo x="763" y="-250"/>
                <wp:lineTo x="-367" y="135"/>
              </wp:wrapPolygon>
            </wp:wrapTight>
            <wp:docPr id="15" name="Рисунок 1" descr="C:\Documents and Settings\Анастасия\Local Settings\Temporary Internet Files\Content.Word\DSCN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астасия\Local Settings\Temporary Internet Files\Content.Word\DSCN3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819065">
                      <a:off x="0" y="0"/>
                      <a:ext cx="2124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6F8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46F8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46F8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46F8" w:rsidRPr="004F7404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46F8" w:rsidRDefault="00B146F8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6515" w:rsidRDefault="00C86515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6515" w:rsidRDefault="00C86515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6515" w:rsidRDefault="00C86515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6118E" w:rsidRDefault="00B6118E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Все это и многое другое помогает мне, как педагогу воспитывать полноценную личность, личность активную, з</w:t>
      </w:r>
      <w:r w:rsidR="00787928" w:rsidRPr="004F7404">
        <w:rPr>
          <w:rFonts w:ascii="Times New Roman" w:hAnsi="Times New Roman" w:cs="Times New Roman"/>
          <w:sz w:val="24"/>
          <w:szCs w:val="24"/>
        </w:rPr>
        <w:t>доровую нравственно и физически, способную к творческой деятельности.</w:t>
      </w:r>
    </w:p>
    <w:p w:rsidR="006E4D10" w:rsidRDefault="00C86515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167640</wp:posOffset>
            </wp:positionV>
            <wp:extent cx="2581275" cy="1933575"/>
            <wp:effectExtent l="133350" t="152400" r="104775" b="142875"/>
            <wp:wrapTight wrapText="bothSides">
              <wp:wrapPolygon edited="0">
                <wp:start x="20378" y="-211"/>
                <wp:lineTo x="-166" y="-399"/>
                <wp:lineTo x="-339" y="6648"/>
                <wp:lineTo x="-271" y="21456"/>
                <wp:lineTo x="678" y="21613"/>
                <wp:lineTo x="1469" y="21745"/>
                <wp:lineTo x="7243" y="21844"/>
                <wp:lineTo x="7262" y="21633"/>
                <wp:lineTo x="21479" y="22488"/>
                <wp:lineTo x="21794" y="19109"/>
                <wp:lineTo x="21812" y="17182"/>
                <wp:lineTo x="21790" y="13962"/>
                <wp:lineTo x="21810" y="13751"/>
                <wp:lineTo x="21788" y="10531"/>
                <wp:lineTo x="21808" y="10319"/>
                <wp:lineTo x="21786" y="7099"/>
                <wp:lineTo x="21806" y="6888"/>
                <wp:lineTo x="21784" y="3668"/>
                <wp:lineTo x="21804" y="3457"/>
                <wp:lineTo x="21782" y="236"/>
                <wp:lineTo x="21802" y="25"/>
                <wp:lineTo x="20378" y="-211"/>
              </wp:wrapPolygon>
            </wp:wrapTight>
            <wp:docPr id="22" name="Рисунок 22" descr="C:\Documents and Settings\Анастасия\Local Settings\Temporary Internet Files\Content.Word\S70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настасия\Local Settings\Temporary Internet Files\Content.Word\S70032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21175323"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D10" w:rsidRDefault="00C86515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30480</wp:posOffset>
            </wp:positionV>
            <wp:extent cx="2581275" cy="1933575"/>
            <wp:effectExtent l="19050" t="0" r="9525" b="0"/>
            <wp:wrapTight wrapText="bothSides">
              <wp:wrapPolygon edited="0">
                <wp:start x="-159" y="0"/>
                <wp:lineTo x="-159" y="21494"/>
                <wp:lineTo x="21680" y="21494"/>
                <wp:lineTo x="21680" y="0"/>
                <wp:lineTo x="-159" y="0"/>
              </wp:wrapPolygon>
            </wp:wrapTight>
            <wp:docPr id="21" name="Рисунок 19" descr="C:\Documents and Settings\Анастасия\Local Settings\Temporary Internet Files\Content.Word\S700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астасия\Local Settings\Temporary Internet Files\Content.Word\S70043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D10" w:rsidRDefault="006E4D10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Pr="004F7404" w:rsidRDefault="006E4D10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0DA6" w:rsidRPr="004F7404" w:rsidRDefault="00380DA6" w:rsidP="00B44AE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7404">
        <w:rPr>
          <w:rFonts w:ascii="Times New Roman" w:hAnsi="Times New Roman" w:cs="Times New Roman"/>
          <w:sz w:val="24"/>
          <w:szCs w:val="24"/>
        </w:rPr>
        <w:lastRenderedPageBreak/>
        <w:t>Применение</w:t>
      </w:r>
      <w:r w:rsidRPr="004F7404">
        <w:rPr>
          <w:rFonts w:ascii="Times New Roman" w:hAnsi="Times New Roman" w:cs="Times New Roman"/>
          <w:b/>
          <w:sz w:val="24"/>
          <w:szCs w:val="24"/>
        </w:rPr>
        <w:t xml:space="preserve"> технологии проектного обучения</w:t>
      </w:r>
      <w:r w:rsidRPr="004F7404">
        <w:rPr>
          <w:rFonts w:ascii="Times New Roman" w:hAnsi="Times New Roman" w:cs="Times New Roman"/>
          <w:sz w:val="24"/>
          <w:szCs w:val="24"/>
        </w:rPr>
        <w:t xml:space="preserve"> на уроках ОБЖ способствует формированию у школьников следующих </w:t>
      </w:r>
      <w:r w:rsidRPr="004F7404">
        <w:rPr>
          <w:rFonts w:ascii="Times New Roman" w:hAnsi="Times New Roman" w:cs="Times New Roman"/>
          <w:sz w:val="24"/>
          <w:szCs w:val="24"/>
          <w:u w:val="single"/>
        </w:rPr>
        <w:t>универсальных (</w:t>
      </w:r>
      <w:proofErr w:type="spellStart"/>
      <w:r w:rsidRPr="004F7404">
        <w:rPr>
          <w:rFonts w:ascii="Times New Roman" w:hAnsi="Times New Roman" w:cs="Times New Roman"/>
          <w:sz w:val="24"/>
          <w:szCs w:val="24"/>
          <w:u w:val="single"/>
        </w:rPr>
        <w:t>надпредметных</w:t>
      </w:r>
      <w:proofErr w:type="spellEnd"/>
      <w:r w:rsidRPr="004F7404">
        <w:rPr>
          <w:rFonts w:ascii="Times New Roman" w:hAnsi="Times New Roman" w:cs="Times New Roman"/>
          <w:sz w:val="24"/>
          <w:szCs w:val="24"/>
          <w:u w:val="single"/>
        </w:rPr>
        <w:t>) учебных действий и умений:</w:t>
      </w:r>
    </w:p>
    <w:p w:rsidR="00380DA6" w:rsidRPr="004F7404" w:rsidRDefault="00380DA6" w:rsidP="00B44AE0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исследовательских: выдвижение идеи, предположения, установление причинно-следственных связей, поиск вариантов решения проблемы, осмысление полученных результатов;</w:t>
      </w:r>
    </w:p>
    <w:p w:rsidR="00380DA6" w:rsidRPr="004F7404" w:rsidRDefault="00380DA6" w:rsidP="00B44AE0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проектировочных: планирование этапов предстоящей деятельности, прогнозирование её результатов сферы и способов их применения;</w:t>
      </w:r>
    </w:p>
    <w:p w:rsidR="00380DA6" w:rsidRPr="004F7404" w:rsidRDefault="00380DA6" w:rsidP="00B44AE0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404">
        <w:rPr>
          <w:rFonts w:ascii="Times New Roman" w:hAnsi="Times New Roman" w:cs="Times New Roman"/>
          <w:sz w:val="24"/>
          <w:szCs w:val="24"/>
        </w:rPr>
        <w:t>информационных: самостоятельный поиск необходимой информации в различных источниках, её структурирование, выделение главного;</w:t>
      </w:r>
      <w:proofErr w:type="gramEnd"/>
    </w:p>
    <w:p w:rsidR="00380DA6" w:rsidRPr="004F7404" w:rsidRDefault="00380DA6" w:rsidP="00B44AE0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404">
        <w:rPr>
          <w:rFonts w:ascii="Times New Roman" w:hAnsi="Times New Roman" w:cs="Times New Roman"/>
          <w:sz w:val="24"/>
          <w:szCs w:val="24"/>
        </w:rPr>
        <w:t>кооперативных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>: партнёрское общение, взаимодействие  с различными участниками проекта, взаимопомощь в группе, поиск компромиссного решения;</w:t>
      </w:r>
    </w:p>
    <w:p w:rsidR="00380DA6" w:rsidRPr="004F7404" w:rsidRDefault="00380DA6" w:rsidP="00B44AE0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404">
        <w:rPr>
          <w:rFonts w:ascii="Times New Roman" w:hAnsi="Times New Roman" w:cs="Times New Roman"/>
          <w:sz w:val="24"/>
          <w:szCs w:val="24"/>
        </w:rPr>
        <w:t>коммуникативных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>: вступление в диалог, умение задавать вопросы и запрашивать информацию, конструктивное участие в дискуссии, выражение своего мнения;</w:t>
      </w:r>
    </w:p>
    <w:p w:rsidR="00380DA6" w:rsidRPr="004F7404" w:rsidRDefault="00380DA6" w:rsidP="00B44AE0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презентационных: построение устного сообщения о проделанной работе; выбор и подготовка средств наглядности  для выступления, умение уверенно держаться во время защиты проекта отвечать на незапланированные вопросы и замечания;</w:t>
      </w:r>
    </w:p>
    <w:p w:rsidR="004F2E74" w:rsidRPr="004F7404" w:rsidRDefault="00380DA6" w:rsidP="00B44AE0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рефлексивных осмысление собственной деятельности, её хода и промежуточных результатов, осуществление самооценки процесса</w:t>
      </w:r>
    </w:p>
    <w:p w:rsidR="00413B8D" w:rsidRDefault="004F2E74" w:rsidP="00B44AE0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3B8D">
        <w:rPr>
          <w:rFonts w:ascii="Times New Roman" w:hAnsi="Times New Roman" w:cs="Times New Roman"/>
          <w:sz w:val="24"/>
          <w:szCs w:val="24"/>
        </w:rPr>
        <w:t>и итога работы.</w:t>
      </w:r>
      <w:r w:rsidR="00413B8D" w:rsidRPr="00413B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B8D" w:rsidRDefault="004F2E74" w:rsidP="00413B8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3B8D">
        <w:rPr>
          <w:rFonts w:ascii="Times New Roman" w:hAnsi="Times New Roman" w:cs="Times New Roman"/>
          <w:sz w:val="24"/>
          <w:szCs w:val="24"/>
        </w:rPr>
        <w:t>Перечисленные умения и навыки, личностное развитие в их совокупности  представляют собой внутренний продукт, результат проектной деятельности школьника.</w:t>
      </w:r>
      <w:r w:rsidR="00413B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E74" w:rsidRPr="004F7404" w:rsidRDefault="004F2E74" w:rsidP="00413B8D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Кроме того, я считаю, что технология проектного обучения является значимым средством развития мотивационного компонента учебной деятельности, регулятивных компонентов, снижает общие показатели тревожности и страха самовыражения у детей, повышает уровень психологической устойчивости школьников.</w:t>
      </w:r>
    </w:p>
    <w:p w:rsidR="004F2E74" w:rsidRPr="004F7404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49530</wp:posOffset>
            </wp:positionV>
            <wp:extent cx="2181860" cy="1962150"/>
            <wp:effectExtent l="19050" t="0" r="8890" b="0"/>
            <wp:wrapTight wrapText="bothSides">
              <wp:wrapPolygon edited="0">
                <wp:start x="-189" y="0"/>
                <wp:lineTo x="-189" y="21390"/>
                <wp:lineTo x="21688" y="21390"/>
                <wp:lineTo x="21688" y="0"/>
                <wp:lineTo x="-189" y="0"/>
              </wp:wrapPolygon>
            </wp:wrapTight>
            <wp:docPr id="25" name="Рисунок 8" descr="http://pedagog2010.lokos.net/system/files/imagecache/Display/IMG_6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pedagog2010.lokos.net/system/files/imagecache/Display/IMG_603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94" t="4861" r="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4F2E74" w:rsidRPr="004F7404">
        <w:rPr>
          <w:rFonts w:ascii="Times New Roman" w:hAnsi="Times New Roman" w:cs="Times New Roman"/>
          <w:sz w:val="24"/>
          <w:szCs w:val="24"/>
        </w:rPr>
        <w:t xml:space="preserve">о - моему мнению, обучение школьников в условиях проектной деятельности на уроках ОБЖ способствует эффективному становлению их познавательной сферы в целом и «развивает творческие (воссоздающее и творческое воображение, невербальная </w:t>
      </w:r>
      <w:proofErr w:type="spellStart"/>
      <w:r w:rsidR="004F2E74" w:rsidRPr="004F7404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="004F2E74" w:rsidRPr="004F7404">
        <w:rPr>
          <w:rFonts w:ascii="Times New Roman" w:hAnsi="Times New Roman" w:cs="Times New Roman"/>
          <w:sz w:val="24"/>
          <w:szCs w:val="24"/>
        </w:rPr>
        <w:t>) и образные (пространственное мышление и воображение, образное мышление и память) характеристики познавательных процессов»</w:t>
      </w:r>
      <w:proofErr w:type="gramEnd"/>
    </w:p>
    <w:p w:rsidR="004F2E74" w:rsidRDefault="004F2E74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ab/>
        <w:t>Также необходимо отметить, что проектная деятельность обогащает всех её непосредственных участников – не только школьников, но и нас учителей, несмотря на  существенные временные и энергетические затраты со стороны последних.</w:t>
      </w:r>
    </w:p>
    <w:p w:rsidR="00413B8D" w:rsidRDefault="00794934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171450</wp:posOffset>
            </wp:positionV>
            <wp:extent cx="2486025" cy="1933575"/>
            <wp:effectExtent l="133350" t="171450" r="123825" b="161925"/>
            <wp:wrapTight wrapText="bothSides">
              <wp:wrapPolygon edited="0">
                <wp:start x="20676" y="-233"/>
                <wp:lineTo x="-40" y="-377"/>
                <wp:lineTo x="-437" y="6214"/>
                <wp:lineTo x="-293" y="21502"/>
                <wp:lineTo x="362" y="21623"/>
                <wp:lineTo x="1018" y="21743"/>
                <wp:lineTo x="8532" y="21831"/>
                <wp:lineTo x="8555" y="21620"/>
                <wp:lineTo x="12160" y="22281"/>
                <wp:lineTo x="21593" y="21646"/>
                <wp:lineTo x="21710" y="20593"/>
                <wp:lineTo x="21896" y="17403"/>
                <wp:lineTo x="21920" y="17192"/>
                <wp:lineTo x="21779" y="13942"/>
                <wp:lineTo x="21802" y="13731"/>
                <wp:lineTo x="21825" y="10511"/>
                <wp:lineTo x="21848" y="10300"/>
                <wp:lineTo x="21871" y="7080"/>
                <wp:lineTo x="21894" y="6869"/>
                <wp:lineTo x="21753" y="3619"/>
                <wp:lineTo x="21777" y="3408"/>
                <wp:lineTo x="21800" y="188"/>
                <wp:lineTo x="21823" y="-23"/>
                <wp:lineTo x="20676" y="-233"/>
              </wp:wrapPolygon>
            </wp:wrapTight>
            <wp:docPr id="29" name="Рисунок 28" descr="C:\Documents and Settings\Анастасия\Local Settings\Temporary Internet Files\Content.Word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настасия\Local Settings\Temporary Internet Files\Content.Word\IMG_03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21113029">
                      <a:off x="0" y="0"/>
                      <a:ext cx="2486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B8D" w:rsidRDefault="00794934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34290</wp:posOffset>
            </wp:positionV>
            <wp:extent cx="2676525" cy="1895475"/>
            <wp:effectExtent l="171450" t="247650" r="161925" b="238125"/>
            <wp:wrapTight wrapText="bothSides">
              <wp:wrapPolygon edited="0">
                <wp:start x="-345" y="91"/>
                <wp:lineTo x="-308" y="3624"/>
                <wp:lineTo x="-423" y="7201"/>
                <wp:lineTo x="-278" y="20228"/>
                <wp:lineTo x="27" y="22356"/>
                <wp:lineTo x="10910" y="21677"/>
                <wp:lineTo x="10941" y="21890"/>
                <wp:lineTo x="20498" y="21813"/>
                <wp:lineTo x="20950" y="21683"/>
                <wp:lineTo x="21854" y="21424"/>
                <wp:lineTo x="21789" y="18785"/>
                <wp:lineTo x="21759" y="18572"/>
                <wp:lineTo x="21903" y="15208"/>
                <wp:lineTo x="21873" y="14996"/>
                <wp:lineTo x="21867" y="11675"/>
                <wp:lineTo x="21836" y="11462"/>
                <wp:lineTo x="21830" y="8141"/>
                <wp:lineTo x="21800" y="7929"/>
                <wp:lineTo x="21794" y="4608"/>
                <wp:lineTo x="21763" y="4395"/>
                <wp:lineTo x="21757" y="1074"/>
                <wp:lineTo x="21574" y="-202"/>
                <wp:lineTo x="710" y="-211"/>
                <wp:lineTo x="-345" y="91"/>
              </wp:wrapPolygon>
            </wp:wrapTight>
            <wp:docPr id="24" name="Рисунок 6" descr="http://4.bp.blogspot.com/-BlhwRRO2hW0/TfjC4mL3Z0I/AAAAAAAAABg/Xm2UTWL77io/s1600/P1050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4.bp.blogspot.com/-BlhwRRO2hW0/TfjC4mL3Z0I/AAAAAAAAABg/Xm2UTWL77io/s1600/P10501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10" t="11518" r="4302" b="8310"/>
                    <a:stretch>
                      <a:fillRect/>
                    </a:stretch>
                  </pic:blipFill>
                  <pic:spPr bwMode="auto">
                    <a:xfrm rot="687490">
                      <a:off x="0" y="0"/>
                      <a:ext cx="2676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B8D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3B8D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3B8D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3B8D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3B8D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3B8D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3B8D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3B8D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3B8D" w:rsidRPr="004F7404" w:rsidRDefault="00413B8D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2E74" w:rsidRPr="004F7404" w:rsidRDefault="004F2E74" w:rsidP="005262D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lastRenderedPageBreak/>
        <w:t>По словам моих коллег, активно применяющих технологию проектного обучения в своей работе, совместная с детьми подготовка проектов позволяет: углубить и расширить свои знания в различных сферах; усовершенствовать организаторские способности</w:t>
      </w:r>
      <w:proofErr w:type="gramStart"/>
      <w:r w:rsidRPr="004F740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 xml:space="preserve"> почувствовать истинную общность, партнерство с учениками; пережит творческий подъем; подняться на новую ступень профессионального мастерства</w:t>
      </w:r>
    </w:p>
    <w:p w:rsidR="004F2E74" w:rsidRPr="004F7404" w:rsidRDefault="004F2E74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-2540</wp:posOffset>
            </wp:positionV>
            <wp:extent cx="2276475" cy="1704975"/>
            <wp:effectExtent l="19050" t="0" r="9525" b="0"/>
            <wp:wrapTight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ight>
            <wp:docPr id="18" name="Рисунок 10" descr="C:\Documents and Settings\Анастасия\Local Settings\Temporary Internet Files\Content.Word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астасия\Local Settings\Temporary Internet Files\Content.Word\IMG_018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D10" w:rsidRDefault="006E4D10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E74" w:rsidRPr="004F7404" w:rsidRDefault="004F2E74" w:rsidP="00B44AE0">
      <w:pPr>
        <w:spacing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404">
        <w:rPr>
          <w:rFonts w:ascii="Times New Roman" w:hAnsi="Times New Roman" w:cs="Times New Roman"/>
          <w:b/>
          <w:sz w:val="24"/>
          <w:szCs w:val="24"/>
        </w:rPr>
        <w:t>3.Обоснование применения в своей практике средств педагогической диагностики для оценки образовательных результатов.</w:t>
      </w:r>
    </w:p>
    <w:p w:rsidR="004F2E74" w:rsidRPr="004F7404" w:rsidRDefault="004F2E7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F2E74" w:rsidRPr="004F7404" w:rsidRDefault="004F2E7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Качество знаний не всегда определяется объемом выученного материала, скорее - это умение пользоваться этим материалом. Процесс усвоения знаний - индивидуальный, поэтому я использую различные формы диагностики - которые учитывают уровни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обучаемости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каждого ученика класса на уроках ОБЖ.</w:t>
      </w:r>
    </w:p>
    <w:p w:rsidR="004F2E74" w:rsidRPr="004F7404" w:rsidRDefault="004F2E7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Я использую различные способы оценки: устный контроль (индивидуальный, фронтальный, групповой, взаимный опрос и т.д.); письменный контроль (диктант по терминологии, многовариантные и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контрольные работы)</w:t>
      </w:r>
      <w:proofErr w:type="gramStart"/>
      <w:r w:rsidRPr="004F7404">
        <w:rPr>
          <w:rFonts w:ascii="Times New Roman" w:hAnsi="Times New Roman" w:cs="Times New Roman"/>
          <w:sz w:val="24"/>
          <w:szCs w:val="24"/>
        </w:rPr>
        <w:t>;и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 xml:space="preserve">гровой контроль (кроссворд, нетрадиционные уроки). </w:t>
      </w:r>
    </w:p>
    <w:p w:rsidR="004F2E74" w:rsidRPr="004F7404" w:rsidRDefault="004F2E7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Диагностика уровня усвоения знаний и умений на каждом этапе обучения ОБЖ  позволяют мне  оптимально выбирать формы и методы обучения, а также формы коррекции ошибок и пробелов в усвоении и применении знаний и умений. </w:t>
      </w:r>
    </w:p>
    <w:p w:rsidR="004F2E74" w:rsidRPr="004F7404" w:rsidRDefault="004F2E7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В разных классах использую различные формы, приёмы и  методы обучения обучающихся, исходя из их индивидуальных особенностей. Следовательно, для детей разного возраста будут различны и формы контроля. </w:t>
      </w:r>
    </w:p>
    <w:p w:rsidR="004F2E74" w:rsidRPr="004F7404" w:rsidRDefault="004F2E74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       Богатый материал для диагностики и последующей коррекции знаний мне дают индивидуальные задания на моделирование, а также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задания (технология проектного обучения). </w:t>
      </w:r>
    </w:p>
    <w:p w:rsidR="004F2E74" w:rsidRPr="004F7404" w:rsidRDefault="004F2E7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Конечно же,  я применяю и традиционные формы контроля: самостоятельные и проверочные работы,</w:t>
      </w:r>
      <w:r w:rsidR="00B44AE0">
        <w:rPr>
          <w:rFonts w:ascii="Times New Roman" w:hAnsi="Times New Roman" w:cs="Times New Roman"/>
          <w:sz w:val="24"/>
          <w:szCs w:val="24"/>
        </w:rPr>
        <w:t xml:space="preserve"> </w:t>
      </w:r>
      <w:r w:rsidRPr="004F7404">
        <w:rPr>
          <w:rFonts w:ascii="Times New Roman" w:hAnsi="Times New Roman" w:cs="Times New Roman"/>
          <w:sz w:val="24"/>
          <w:szCs w:val="24"/>
        </w:rPr>
        <w:t xml:space="preserve">сообщения и рефераты, индивидуальные карточки. И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считаю</w:t>
      </w:r>
      <w:proofErr w:type="gramStart"/>
      <w:r w:rsidRPr="004F7404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>ельзя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утверждать, что индивидуальные карточки полностью проверяют все умения и навыки, которыми должен владеть каждый ученик в процессе изучения данной темы, но они позволяют дифференцированно подойти к проверке и диагностике знаний и умений на каждом этапе процесса обучения.</w:t>
      </w:r>
    </w:p>
    <w:p w:rsidR="004F2E74" w:rsidRPr="004F7404" w:rsidRDefault="004F2E7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bCs/>
          <w:color w:val="000000"/>
          <w:sz w:val="24"/>
          <w:szCs w:val="24"/>
        </w:rPr>
        <w:t>Тестирование</w:t>
      </w: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 – одна из инновационных методик педагогической</w:t>
      </w:r>
      <w:r w:rsidR="00B44AE0">
        <w:rPr>
          <w:rFonts w:ascii="Times New Roman" w:hAnsi="Times New Roman" w:cs="Times New Roman"/>
          <w:color w:val="000000"/>
          <w:sz w:val="24"/>
          <w:szCs w:val="24"/>
        </w:rPr>
        <w:t xml:space="preserve"> диагностики. </w:t>
      </w:r>
      <w:r w:rsidRPr="004F7404">
        <w:rPr>
          <w:rFonts w:ascii="Times New Roman" w:hAnsi="Times New Roman" w:cs="Times New Roman"/>
          <w:color w:val="000000"/>
          <w:sz w:val="24"/>
          <w:szCs w:val="24"/>
        </w:rPr>
        <w:t>Из всех существующих на сегодняшний день методик диагностирования самой перспективной считаю тестирование,</w:t>
      </w:r>
      <w:r w:rsidR="00B44A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F7404">
        <w:rPr>
          <w:rFonts w:ascii="Times New Roman" w:hAnsi="Times New Roman" w:cs="Times New Roman"/>
          <w:color w:val="000000"/>
          <w:sz w:val="24"/>
          <w:szCs w:val="24"/>
        </w:rPr>
        <w:t>особенно для уроков ОБЖ, потому что они</w:t>
      </w:r>
    </w:p>
    <w:p w:rsidR="004F2E74" w:rsidRPr="004F7404" w:rsidRDefault="004F2E7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а) относительно краткосрочны, т.е. не требуют больших затрат времени; </w:t>
      </w:r>
    </w:p>
    <w:p w:rsidR="004F2E7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б) однозначны, т.е. не допускают произвольного толкования тестового задания; </w:t>
      </w:r>
    </w:p>
    <w:p w:rsidR="004F2E7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в) правильны, т.е. исключают возможность формулирования многозначных ответов; </w:t>
      </w:r>
    </w:p>
    <w:p w:rsidR="004F2E7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г) относительно </w:t>
      </w:r>
      <w:proofErr w:type="gramStart"/>
      <w:r w:rsidRPr="004F7404">
        <w:rPr>
          <w:rFonts w:ascii="Times New Roman" w:hAnsi="Times New Roman" w:cs="Times New Roman"/>
          <w:color w:val="000000"/>
          <w:sz w:val="24"/>
          <w:szCs w:val="24"/>
        </w:rPr>
        <w:t>кратки</w:t>
      </w:r>
      <w:proofErr w:type="gramEnd"/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, требуют сжатых ответов; </w:t>
      </w:r>
    </w:p>
    <w:p w:rsidR="004F2E7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7404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4F7404">
        <w:rPr>
          <w:rFonts w:ascii="Times New Roman" w:hAnsi="Times New Roman" w:cs="Times New Roman"/>
          <w:color w:val="000000"/>
          <w:sz w:val="24"/>
          <w:szCs w:val="24"/>
        </w:rPr>
        <w:t>) </w:t>
      </w:r>
      <w:proofErr w:type="spellStart"/>
      <w:r w:rsidRPr="004F7404">
        <w:rPr>
          <w:rFonts w:ascii="Times New Roman" w:hAnsi="Times New Roman" w:cs="Times New Roman"/>
          <w:color w:val="000000"/>
          <w:sz w:val="24"/>
          <w:szCs w:val="24"/>
        </w:rPr>
        <w:t>информационны</w:t>
      </w:r>
      <w:proofErr w:type="spellEnd"/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, т.е. обеспечивают возможность соотнесения количественной оценки за выполнение теста с порядковой или интервальной шкалой измерений; </w:t>
      </w:r>
    </w:p>
    <w:p w:rsidR="004F2E7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е) удобны, т.е. пригодны для быстрой математической обработки результатов; </w:t>
      </w:r>
      <w:proofErr w:type="gramEnd"/>
    </w:p>
    <w:p w:rsidR="004F2E7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ж) стандартны, т.е. пригодны для широкого практического использования – измерения уровня </w:t>
      </w:r>
      <w:proofErr w:type="spellStart"/>
      <w:r w:rsidRPr="004F7404"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 более широких контингентов обучаемых, овладевающих одинаковым объемом знаний на одном и том же уровне обучения. </w:t>
      </w:r>
    </w:p>
    <w:p w:rsidR="004F2E7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 подготовке материалов для тестового контроля придерживаюсь определенных правил: </w:t>
      </w:r>
    </w:p>
    <w:p w:rsidR="004F2E7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>1. Не включаю ответы, неправильность которых на момент тестирования не может быть обоснована учащимися.</w:t>
      </w:r>
    </w:p>
    <w:p w:rsidR="004F7404" w:rsidRPr="004F7404" w:rsidRDefault="004F2E7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>2. Неправильные ответы должны конструироваться на основе типичных ошибок и должны быть правдоподобными</w:t>
      </w:r>
    </w:p>
    <w:p w:rsidR="004F7404" w:rsidRPr="004F7404" w:rsidRDefault="004F740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3. Правильные ответы располагаю среди всех предлагаемых ответов в случайном порядке. </w:t>
      </w:r>
    </w:p>
    <w:p w:rsidR="004F7404" w:rsidRPr="004F7404" w:rsidRDefault="004F740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4. Вопросы не должны повторять формулировок учебника. </w:t>
      </w:r>
    </w:p>
    <w:p w:rsidR="004F7404" w:rsidRPr="004F7404" w:rsidRDefault="004F740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5. Ответы на одни вопросы не должны служить подсказками для других. </w:t>
      </w:r>
    </w:p>
    <w:p w:rsidR="004F7404" w:rsidRDefault="004F740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6. Вопросы не должны содержать «ловушек». </w:t>
      </w:r>
    </w:p>
    <w:p w:rsidR="004F7404" w:rsidRPr="004F7404" w:rsidRDefault="00B146F8" w:rsidP="00B146F8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1002665</wp:posOffset>
            </wp:positionV>
            <wp:extent cx="1781175" cy="1657350"/>
            <wp:effectExtent l="19050" t="0" r="9525" b="0"/>
            <wp:wrapTight wrapText="bothSides">
              <wp:wrapPolygon edited="0">
                <wp:start x="-231" y="0"/>
                <wp:lineTo x="-231" y="21352"/>
                <wp:lineTo x="21716" y="21352"/>
                <wp:lineTo x="21716" y="0"/>
                <wp:lineTo x="-231" y="0"/>
              </wp:wrapPolygon>
            </wp:wrapTight>
            <wp:docPr id="17" name="Рисунок 7" descr="C:\Documents and Settings\Анастасия\Local Settings\Temporary Internet Files\Content.Word\DSCN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астасия\Local Settings\Temporary Internet Files\Content.Word\DSCN36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404" w:rsidRPr="004F7404">
        <w:rPr>
          <w:rFonts w:ascii="Times New Roman" w:hAnsi="Times New Roman" w:cs="Times New Roman"/>
          <w:sz w:val="24"/>
          <w:szCs w:val="24"/>
        </w:rPr>
        <w:t> </w:t>
      </w:r>
      <w:r w:rsidR="004F7404"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Тесты </w:t>
      </w:r>
      <w:proofErr w:type="spellStart"/>
      <w:r w:rsidR="004F7404" w:rsidRPr="004F7404"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="004F7404" w:rsidRPr="004F7404">
        <w:rPr>
          <w:rFonts w:ascii="Times New Roman" w:hAnsi="Times New Roman" w:cs="Times New Roman"/>
          <w:color w:val="000000"/>
          <w:sz w:val="24"/>
          <w:szCs w:val="24"/>
        </w:rPr>
        <w:t xml:space="preserve"> применяются на всех этапах дидактического процесса. С их помощью обеспечивается предварительный, текущий, тематический и итоговый контроль знаний, умений, учет успеваемости и академических достижений. Но не все необходимые характеристики усвоения можно получить с помощью тестирования. Такие, например, показатели, как умение конкретизировать свой ответ примерами, знание фактов, умение связанно и логически выражать свои мысли, некоторые другие характеристики знаний, умений, навыков диагностировать тестированием невозможно. Это значит, что тестирование должно обязательно сочетаться с другими формами и</w:t>
      </w:r>
      <w:r w:rsidR="00B44A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7404" w:rsidRPr="004F7404">
        <w:rPr>
          <w:rFonts w:ascii="Times New Roman" w:hAnsi="Times New Roman" w:cs="Times New Roman"/>
          <w:color w:val="000000"/>
          <w:sz w:val="24"/>
          <w:szCs w:val="24"/>
        </w:rPr>
        <w:t>методами проверки.</w:t>
      </w:r>
    </w:p>
    <w:p w:rsidR="004F7404" w:rsidRPr="004F7404" w:rsidRDefault="004F7404" w:rsidP="00B44AE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 конечном итоге, овладение методиками системного контроля и педагогическим</w:t>
      </w:r>
      <w:r w:rsidR="00B44AE0">
        <w:rPr>
          <w:rFonts w:ascii="Times New Roman" w:hAnsi="Times New Roman" w:cs="Times New Roman"/>
          <w:sz w:val="24"/>
          <w:szCs w:val="24"/>
        </w:rPr>
        <w:t xml:space="preserve"> </w:t>
      </w:r>
      <w:r w:rsidRPr="004F7404">
        <w:rPr>
          <w:rFonts w:ascii="Times New Roman" w:hAnsi="Times New Roman" w:cs="Times New Roman"/>
          <w:sz w:val="24"/>
          <w:szCs w:val="24"/>
        </w:rPr>
        <w:t>мониторингом</w:t>
      </w:r>
      <w:r w:rsidR="00B44A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 обучающихся позволяют мне проконтролировать свою объективность в выставлении оценок и скорректировать свою педагогическую деятельность.</w:t>
      </w:r>
    </w:p>
    <w:p w:rsidR="004F7404" w:rsidRPr="004F7404" w:rsidRDefault="004F740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7404" w:rsidRPr="004F7404" w:rsidRDefault="004F7404" w:rsidP="00B44AE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404">
        <w:rPr>
          <w:rFonts w:ascii="Times New Roman" w:hAnsi="Times New Roman" w:cs="Times New Roman"/>
          <w:b/>
          <w:sz w:val="24"/>
          <w:szCs w:val="24"/>
        </w:rPr>
        <w:t>4. Использование информационно-коммуникационных технологий.</w:t>
      </w:r>
    </w:p>
    <w:p w:rsidR="004F7404" w:rsidRPr="004F7404" w:rsidRDefault="004F7404" w:rsidP="00B44A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7404" w:rsidRPr="004F7404" w:rsidRDefault="004F7404" w:rsidP="00B44A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Информационные технологии, открывают для меня не только дополнительные возможности обучения и развития моих учеников, но помогают организовать работу детей в проектном режиме. Тем более что приоритетной педагогической задачей для учителя является развитие способностей ребёнка. Учебная среда с интегрированными в неё информационными технологиями создаёт для учеников высокую мотивацию и условия для реализации их собственных идей, подготавливает их к комфортной жизни в условиях информационного общества.</w:t>
      </w:r>
    </w:p>
    <w:p w:rsidR="004F7404" w:rsidRPr="004F7404" w:rsidRDefault="004F7404" w:rsidP="00B44A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Умение работать с компьютером помогает большей части учащихся класса, в качестве дополнительно развития,  выполнять дистанционные задания по ОБЖ, участвовать во Всероссийских дистанционных олимпиадах.</w:t>
      </w:r>
    </w:p>
    <w:p w:rsidR="004F7404" w:rsidRPr="004F7404" w:rsidRDefault="004F7404" w:rsidP="00B44A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Три года назад, в нашей школе появилась возможность проведения уроков с использование интерактивной доски. Каждому интересно потрогать «умную» доску, перетащить рисунок с места на место, закрыть пальчиком файл. А сделать это можно, только отвечая на вопрос учителя, решая ту или иную учебную задачу, поэтому все ученики класса уделяют больше внимания моим объяснениям.      </w:t>
      </w:r>
    </w:p>
    <w:p w:rsidR="004F7404" w:rsidRPr="004F7404" w:rsidRDefault="004F7404" w:rsidP="00B44A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 преимуществам использования интерактивных досок можно также отнести то, что я могу располагать необходимые материалы внутри одного файла, связывая их гиперссылками. Замечания и добавления к файлу можно сохранять и использовать на следующих уроках или для повторения на том же уроке.</w:t>
      </w:r>
    </w:p>
    <w:p w:rsidR="00FE03E5" w:rsidRDefault="004F7404" w:rsidP="00FE03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7404">
        <w:rPr>
          <w:rFonts w:ascii="Times New Roman" w:eastAsia="Times New Roman" w:hAnsi="Times New Roman" w:cs="Times New Roman"/>
          <w:sz w:val="24"/>
          <w:szCs w:val="24"/>
        </w:rPr>
        <w:lastRenderedPageBreak/>
        <w:t>Итогом внедрения ИКТ на уроках ОБЖ является позитивная динамика изменения качества знаний и повышение познавательной активности учащихся.</w:t>
      </w:r>
      <w:r w:rsidR="00FE03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87672C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159385</wp:posOffset>
            </wp:positionV>
            <wp:extent cx="2622550" cy="1969135"/>
            <wp:effectExtent l="171450" t="228600" r="158750" b="202565"/>
            <wp:wrapTight wrapText="bothSides">
              <wp:wrapPolygon edited="0">
                <wp:start x="-408" y="36"/>
                <wp:lineTo x="-281" y="20408"/>
                <wp:lineTo x="-52" y="22052"/>
                <wp:lineTo x="8353" y="21674"/>
                <wp:lineTo x="8381" y="21880"/>
                <wp:lineTo x="20015" y="21766"/>
                <wp:lineTo x="20478" y="21652"/>
                <wp:lineTo x="21866" y="21308"/>
                <wp:lineTo x="21803" y="18561"/>
                <wp:lineTo x="21774" y="18356"/>
                <wp:lineTo x="21807" y="15159"/>
                <wp:lineTo x="21778" y="14954"/>
                <wp:lineTo x="21812" y="11758"/>
                <wp:lineTo x="21783" y="11552"/>
                <wp:lineTo x="21816" y="8356"/>
                <wp:lineTo x="21788" y="8151"/>
                <wp:lineTo x="21821" y="4954"/>
                <wp:lineTo x="21792" y="4749"/>
                <wp:lineTo x="21825" y="1553"/>
                <wp:lineTo x="21568" y="-296"/>
                <wp:lineTo x="517" y="-193"/>
                <wp:lineTo x="-408" y="36"/>
              </wp:wrapPolygon>
            </wp:wrapTight>
            <wp:docPr id="2" name="Рисунок 2" descr="F: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07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025">
                      <a:off x="0" y="0"/>
                      <a:ext cx="262255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82550</wp:posOffset>
            </wp:positionV>
            <wp:extent cx="2727325" cy="2043430"/>
            <wp:effectExtent l="114300" t="133350" r="92075" b="128270"/>
            <wp:wrapTight wrapText="bothSides">
              <wp:wrapPolygon edited="0">
                <wp:start x="19781" y="-204"/>
                <wp:lineTo x="-16" y="-1190"/>
                <wp:lineTo x="-383" y="3415"/>
                <wp:lineTo x="-302" y="21449"/>
                <wp:lineTo x="898" y="21620"/>
                <wp:lineTo x="1648" y="21726"/>
                <wp:lineTo x="13628" y="21806"/>
                <wp:lineTo x="13644" y="21605"/>
                <wp:lineTo x="21493" y="22111"/>
                <wp:lineTo x="21701" y="19508"/>
                <wp:lineTo x="21790" y="16483"/>
                <wp:lineTo x="21806" y="16283"/>
                <wp:lineTo x="21745" y="13237"/>
                <wp:lineTo x="21761" y="13037"/>
                <wp:lineTo x="21850" y="10012"/>
                <wp:lineTo x="21866" y="9812"/>
                <wp:lineTo x="21805" y="6766"/>
                <wp:lineTo x="21821" y="6565"/>
                <wp:lineTo x="21760" y="3519"/>
                <wp:lineTo x="21776" y="3319"/>
                <wp:lineTo x="21865" y="294"/>
                <wp:lineTo x="21881" y="94"/>
                <wp:lineTo x="19781" y="-204"/>
              </wp:wrapPolygon>
            </wp:wrapTight>
            <wp:docPr id="1" name="Рисунок 1" descr="F:\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079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34">
                      <a:off x="0" y="0"/>
                      <a:ext cx="272732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E03E5" w:rsidRDefault="00FE03E5" w:rsidP="00FE03E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7404" w:rsidRPr="004F7404" w:rsidRDefault="004F7404" w:rsidP="0087672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Еще одним направлением использования ИКТ стал переход на оформление основной </w:t>
      </w:r>
      <w:r w:rsidR="0087672C">
        <w:rPr>
          <w:rFonts w:ascii="Times New Roman" w:hAnsi="Times New Roman" w:cs="Times New Roman"/>
          <w:sz w:val="24"/>
          <w:szCs w:val="24"/>
        </w:rPr>
        <w:t xml:space="preserve"> д</w:t>
      </w:r>
      <w:r w:rsidRPr="004F7404">
        <w:rPr>
          <w:rFonts w:ascii="Times New Roman" w:hAnsi="Times New Roman" w:cs="Times New Roman"/>
          <w:sz w:val="24"/>
          <w:szCs w:val="24"/>
        </w:rPr>
        <w:t xml:space="preserve">окументации в электронном формате: </w:t>
      </w:r>
    </w:p>
    <w:p w:rsidR="004F7404" w:rsidRPr="004F7404" w:rsidRDefault="004F7404" w:rsidP="00B44AE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- составление календарно-тематического планирования по всем  классам по ОБЖ</w:t>
      </w:r>
    </w:p>
    <w:p w:rsidR="004F7404" w:rsidRPr="004F7404" w:rsidRDefault="004F7404" w:rsidP="00B44AE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-создание методических копилок:  </w:t>
      </w:r>
    </w:p>
    <w:p w:rsidR="004F7404" w:rsidRPr="004F7404" w:rsidRDefault="004F7404" w:rsidP="00B44AE0">
      <w:pPr>
        <w:numPr>
          <w:ilvl w:val="0"/>
          <w:numId w:val="9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«Воспитательная работа», </w:t>
      </w:r>
    </w:p>
    <w:p w:rsidR="004F7404" w:rsidRPr="004F7404" w:rsidRDefault="004F7404" w:rsidP="00B44AE0">
      <w:pPr>
        <w:numPr>
          <w:ilvl w:val="0"/>
          <w:numId w:val="9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«Мониторинг качества обучения  по ОБЖ 5-11 классы», </w:t>
      </w:r>
    </w:p>
    <w:p w:rsidR="004F7404" w:rsidRPr="004F7404" w:rsidRDefault="004F7404" w:rsidP="00B44AE0">
      <w:pPr>
        <w:numPr>
          <w:ilvl w:val="0"/>
          <w:numId w:val="9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 «Копилка уроков – презентаций».    </w:t>
      </w:r>
    </w:p>
    <w:p w:rsidR="004F7404" w:rsidRPr="004F7404" w:rsidRDefault="004F7404" w:rsidP="00B44A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 Использование мною ИКТ дает возможность оперативно вносить изменения, дополнения, облегчает хранение и доступ к данной информации. </w:t>
      </w:r>
    </w:p>
    <w:p w:rsidR="004F7404" w:rsidRPr="004F7404" w:rsidRDefault="004F7404" w:rsidP="00B44A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Для улучшения качества образования и результативности обучения  провожу мониторинг контроля и оценивания уровня достижений учащихся. </w:t>
      </w:r>
    </w:p>
    <w:p w:rsidR="004F7404" w:rsidRPr="004F7404" w:rsidRDefault="004F7404" w:rsidP="00B44AE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ab/>
        <w:t xml:space="preserve">В заключение хочется сказать, что применение компьютера учителем ОБЖ не должно и не может быть самоцелью модернизации образования. Недопустимо, чтобы основную часть времени школьники проводили за компьютерами, а разнообразные формы вербального взаимодействия учителя и учеников, детей друг с другом сводились к минимуму. Одним из средств сохранения баланса между использованием современных технических средств в обучении и традициями образования является технологическая культура учителя.  Я считаю, уровень моей технологической культуры  определяет то, КАК, КАКИМ ОБРАЗОМ, с помощью чего </w:t>
      </w:r>
      <w:proofErr w:type="gramStart"/>
      <w:r w:rsidRPr="004F7404">
        <w:rPr>
          <w:rFonts w:ascii="Times New Roman" w:hAnsi="Times New Roman" w:cs="Times New Roman"/>
          <w:sz w:val="24"/>
          <w:szCs w:val="24"/>
        </w:rPr>
        <w:t>достигается мною результат и я отвечаю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 xml:space="preserve">  на вопрос: «Почему именно так, а не иначе?» </w:t>
      </w:r>
    </w:p>
    <w:p w:rsidR="004F7404" w:rsidRPr="004F7404" w:rsidRDefault="004F7404" w:rsidP="00B44AE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К.Д.Ушинский писал, что ученик должен учиться самостоятельно, а учитель должен умело руководить этим самостоятельным трудом. Но чтобы была достигнута цель образования, чтобы образование состоялось, учитель должен не только руководить, но и увлечь детей, вести их за собой. Недаром  пословица гласит: </w:t>
      </w:r>
    </w:p>
    <w:p w:rsidR="004F7404" w:rsidRPr="004F7404" w:rsidRDefault="004F7404" w:rsidP="007949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«Скажи мне – и я забуду.</w:t>
      </w:r>
    </w:p>
    <w:p w:rsidR="004F7404" w:rsidRPr="004F7404" w:rsidRDefault="004F7404" w:rsidP="007949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Покажи мне – и я могу запомнить.</w:t>
      </w:r>
    </w:p>
    <w:p w:rsidR="004F7404" w:rsidRPr="004F7404" w:rsidRDefault="004F7404" w:rsidP="007949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Вовлеки меня – и это станет моим навсегда».</w:t>
      </w:r>
    </w:p>
    <w:p w:rsidR="004F7404" w:rsidRPr="004F7404" w:rsidRDefault="0087672C" w:rsidP="007949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99060</wp:posOffset>
            </wp:positionV>
            <wp:extent cx="2657475" cy="1756410"/>
            <wp:effectExtent l="133350" t="38100" r="66675" b="72390"/>
            <wp:wrapTight wrapText="bothSides">
              <wp:wrapPolygon edited="0">
                <wp:start x="1394" y="-469"/>
                <wp:lineTo x="619" y="-234"/>
                <wp:lineTo x="-1084" y="2343"/>
                <wp:lineTo x="-1084" y="18273"/>
                <wp:lineTo x="0" y="22022"/>
                <wp:lineTo x="1239" y="22490"/>
                <wp:lineTo x="1394" y="22490"/>
                <wp:lineTo x="19510" y="22490"/>
                <wp:lineTo x="19819" y="22490"/>
                <wp:lineTo x="20594" y="22022"/>
                <wp:lineTo x="21058" y="22022"/>
                <wp:lineTo x="21987" y="19210"/>
                <wp:lineTo x="21987" y="3280"/>
                <wp:lineTo x="22142" y="2343"/>
                <wp:lineTo x="20439" y="-234"/>
                <wp:lineTo x="19510" y="-469"/>
                <wp:lineTo x="1394" y="-469"/>
              </wp:wrapPolygon>
            </wp:wrapTight>
            <wp:docPr id="30" name="Рисунок 25" descr="C:\Documents and Settings\Анастасия\Local Settings\Temporary Internet Files\Content.Word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настасия\Local Settings\Temporary Internet Files\Content.Word\IMG_033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6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F7404" w:rsidRPr="004F7404" w:rsidRDefault="004F7404" w:rsidP="00B44AE0">
      <w:pPr>
        <w:spacing w:before="100" w:beforeAutospacing="1" w:after="100" w:afterAutospacing="1" w:line="240" w:lineRule="auto"/>
        <w:ind w:firstLine="40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0DA6" w:rsidRPr="004F7404" w:rsidRDefault="00380DA6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5A8D" w:rsidRPr="004F7404" w:rsidRDefault="00335A8D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5A8D" w:rsidRDefault="00335A8D" w:rsidP="00B44AE0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44AE0" w:rsidRDefault="00B44AE0" w:rsidP="00B44AE0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7672C" w:rsidRDefault="0087672C" w:rsidP="00B44AE0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72C" w:rsidRDefault="0087672C" w:rsidP="00B44AE0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72C" w:rsidRDefault="0087672C" w:rsidP="00B44AE0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A8D" w:rsidRPr="004F7404" w:rsidRDefault="00335A8D" w:rsidP="00B44AE0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404">
        <w:rPr>
          <w:rFonts w:ascii="Times New Roman" w:hAnsi="Times New Roman" w:cs="Times New Roman"/>
          <w:b/>
          <w:sz w:val="24"/>
          <w:szCs w:val="24"/>
        </w:rPr>
        <w:t>5. Разработка методических и иных авторских разработок, отражающих инновационный опыт работы.</w:t>
      </w:r>
    </w:p>
    <w:p w:rsidR="00335A8D" w:rsidRPr="004F7404" w:rsidRDefault="00335A8D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ab/>
        <w:t>Наша жизнь таит в себе множество опасностей, и никто из нас не застрахован от трагических случайностей. А если несчастье случилось на наших глазах? Ощущение бессилия, невозможность прийти на помощь – никто не хочет оказаться в такой ситуации…</w:t>
      </w:r>
    </w:p>
    <w:p w:rsidR="00335A8D" w:rsidRPr="004F7404" w:rsidRDefault="00335A8D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ab/>
        <w:t xml:space="preserve">Развитие индустриализации с ее стремительным ритмом жизни неуклонно повышает риск травматологических случаев и </w:t>
      </w:r>
      <w:proofErr w:type="spellStart"/>
      <w:proofErr w:type="gramStart"/>
      <w:r w:rsidRPr="004F7404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spellEnd"/>
      <w:proofErr w:type="gramEnd"/>
      <w:r w:rsidRPr="004F7404">
        <w:rPr>
          <w:rFonts w:ascii="Times New Roman" w:hAnsi="Times New Roman" w:cs="Times New Roman"/>
          <w:sz w:val="24"/>
          <w:szCs w:val="24"/>
        </w:rPr>
        <w:t xml:space="preserve"> заболеваний,</w:t>
      </w:r>
      <w:r w:rsidR="00631FCB" w:rsidRPr="004F7404">
        <w:rPr>
          <w:rFonts w:ascii="Times New Roman" w:hAnsi="Times New Roman" w:cs="Times New Roman"/>
          <w:sz w:val="24"/>
          <w:szCs w:val="24"/>
        </w:rPr>
        <w:t xml:space="preserve"> приводящих к тяжелым последствиям, а зачастую и гибели людей. И, к большому сожалению, статистика России по этим показателям выглядит намного тревожней, чем в других странах. Одной из причин таких показателей является неумение большинства россиян оказать первую экстренную помощь пострадавшим на </w:t>
      </w:r>
      <w:proofErr w:type="spellStart"/>
      <w:r w:rsidR="00631FCB" w:rsidRPr="004F7404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="00631FCB" w:rsidRPr="004F7404">
        <w:rPr>
          <w:rFonts w:ascii="Times New Roman" w:hAnsi="Times New Roman" w:cs="Times New Roman"/>
          <w:sz w:val="24"/>
          <w:szCs w:val="24"/>
        </w:rPr>
        <w:t xml:space="preserve"> этапе, до приезда врачей. А ведь зачастую именно в эти короткие мгновения решается, будет ли дальше человек жить.</w:t>
      </w:r>
    </w:p>
    <w:p w:rsidR="00380DA6" w:rsidRPr="004F7404" w:rsidRDefault="00380DA6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ab/>
        <w:t>Первая квалифицированная помощь, оказанная пострадавшему, может спасти его и уберечь от тяжелых последствий. Поэтому каждый из нас должен уметь оказать доврачебную помощь: наложить при переломах шину, остановить кровотечение, сделать искусственное дыхание и непрямой массаж сердца, перевязать рану, промыть глаза при попадании в них твердых частиц, принять неотложные меры при острых отравлениях ядовитыми парами и газами.</w:t>
      </w:r>
    </w:p>
    <w:p w:rsidR="006E4D10" w:rsidRDefault="00380DA6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В УМК по ОБЖ под редакцией А.Т. Смирнова предусмотрен раздел «Оказание первой медицинской помощи», начиная с 5 класса. Поэтому я прошел </w:t>
      </w:r>
      <w:proofErr w:type="gramStart"/>
      <w:r w:rsidRPr="004F7404">
        <w:rPr>
          <w:rFonts w:ascii="Times New Roman" w:hAnsi="Times New Roman" w:cs="Times New Roman"/>
          <w:sz w:val="24"/>
          <w:szCs w:val="24"/>
        </w:rPr>
        <w:t>обучение по работе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 xml:space="preserve"> на тренажере «Витим», организованное ИПКРО на базе  </w:t>
      </w:r>
      <w:r w:rsidR="003C3177">
        <w:rPr>
          <w:rFonts w:ascii="Times New Roman" w:hAnsi="Times New Roman" w:cs="Times New Roman"/>
          <w:sz w:val="24"/>
          <w:szCs w:val="24"/>
        </w:rPr>
        <w:t xml:space="preserve">лагеря </w:t>
      </w:r>
      <w:r w:rsidRPr="004F7404">
        <w:rPr>
          <w:rFonts w:ascii="Times New Roman" w:hAnsi="Times New Roman" w:cs="Times New Roman"/>
          <w:sz w:val="24"/>
          <w:szCs w:val="24"/>
        </w:rPr>
        <w:t xml:space="preserve"> </w:t>
      </w:r>
      <w:r w:rsidR="003C317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C3177">
        <w:rPr>
          <w:rFonts w:ascii="Times New Roman" w:hAnsi="Times New Roman" w:cs="Times New Roman"/>
          <w:sz w:val="24"/>
          <w:szCs w:val="24"/>
        </w:rPr>
        <w:t>Нерпенок</w:t>
      </w:r>
      <w:proofErr w:type="spellEnd"/>
      <w:r w:rsidR="003C3177">
        <w:rPr>
          <w:rFonts w:ascii="Times New Roman" w:hAnsi="Times New Roman" w:cs="Times New Roman"/>
          <w:sz w:val="24"/>
          <w:szCs w:val="24"/>
        </w:rPr>
        <w:t>»</w:t>
      </w:r>
      <w:r w:rsidRPr="004F7404">
        <w:rPr>
          <w:rFonts w:ascii="Times New Roman" w:hAnsi="Times New Roman" w:cs="Times New Roman"/>
          <w:sz w:val="24"/>
          <w:szCs w:val="24"/>
        </w:rPr>
        <w:t xml:space="preserve">  в п. Большое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Голоустное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672C" w:rsidRDefault="0087672C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109220</wp:posOffset>
            </wp:positionV>
            <wp:extent cx="2505075" cy="1619250"/>
            <wp:effectExtent l="19050" t="0" r="9525" b="0"/>
            <wp:wrapTight wrapText="bothSides">
              <wp:wrapPolygon edited="0">
                <wp:start x="-164" y="0"/>
                <wp:lineTo x="-164" y="21346"/>
                <wp:lineTo x="21682" y="21346"/>
                <wp:lineTo x="21682" y="0"/>
                <wp:lineTo x="-164" y="0"/>
              </wp:wrapPolygon>
            </wp:wrapTight>
            <wp:docPr id="19" name="Рисунок 13" descr="C:\Documents and Settings\Анастасия\Local Settings\Temporary Internet Files\Content.Word\DSCN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настасия\Local Settings\Temporary Internet Files\Content.Word\DSCN36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DA6" w:rsidRPr="004F7404" w:rsidRDefault="00380DA6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Школа приобрела тренажерный комплекс «Витим 2-22У»</w:t>
      </w:r>
      <w:r w:rsidR="000E3E2E" w:rsidRPr="004F7404">
        <w:rPr>
          <w:rFonts w:ascii="Times New Roman" w:hAnsi="Times New Roman" w:cs="Times New Roman"/>
          <w:sz w:val="24"/>
          <w:szCs w:val="24"/>
        </w:rPr>
        <w:t xml:space="preserve">, применение которого позволяет быстро и эффективно обучить школьников, не имеющих медицинской подготовки, приемам экстренной реанимации человека </w:t>
      </w:r>
      <w:proofErr w:type="gramStart"/>
      <w:r w:rsidR="000E3E2E" w:rsidRPr="004F7404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0E3E2E" w:rsidRPr="004F7404">
        <w:rPr>
          <w:rFonts w:ascii="Times New Roman" w:hAnsi="Times New Roman" w:cs="Times New Roman"/>
          <w:sz w:val="24"/>
          <w:szCs w:val="24"/>
        </w:rPr>
        <w:t>:</w:t>
      </w:r>
    </w:p>
    <w:p w:rsidR="000E3E2E" w:rsidRPr="004F7404" w:rsidRDefault="000E3E2E" w:rsidP="00B44A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внезапной остановке сердечной деятельности;</w:t>
      </w:r>
    </w:p>
    <w:p w:rsidR="000E3E2E" w:rsidRPr="004F7404" w:rsidRDefault="000E3E2E" w:rsidP="00B44A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внезапной остановке дыхания (закупорка дыхательных путей корнем языка, жидкостью, инородным телом);</w:t>
      </w:r>
    </w:p>
    <w:p w:rsidR="000E3E2E" w:rsidRPr="004F7404" w:rsidRDefault="000E3E2E" w:rsidP="00B44A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404">
        <w:rPr>
          <w:rFonts w:ascii="Times New Roman" w:hAnsi="Times New Roman" w:cs="Times New Roman"/>
          <w:sz w:val="24"/>
          <w:szCs w:val="24"/>
        </w:rPr>
        <w:t>отравлении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 xml:space="preserve"> наркотиком, угарным газом, алкоголем и его суррогатами;</w:t>
      </w:r>
    </w:p>
    <w:p w:rsidR="000E3E2E" w:rsidRPr="004F7404" w:rsidRDefault="000E3E2E" w:rsidP="00B44A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поражение электрическим током;</w:t>
      </w:r>
    </w:p>
    <w:p w:rsidR="000E3E2E" w:rsidRPr="004F7404" w:rsidRDefault="000E3E2E" w:rsidP="00B44A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404">
        <w:rPr>
          <w:rFonts w:ascii="Times New Roman" w:hAnsi="Times New Roman" w:cs="Times New Roman"/>
          <w:sz w:val="24"/>
          <w:szCs w:val="24"/>
        </w:rPr>
        <w:t>пневмотораксе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>;</w:t>
      </w:r>
    </w:p>
    <w:p w:rsidR="000E3E2E" w:rsidRPr="004F7404" w:rsidRDefault="000E3E2E" w:rsidP="00B44A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404">
        <w:rPr>
          <w:rFonts w:ascii="Times New Roman" w:hAnsi="Times New Roman" w:cs="Times New Roman"/>
          <w:sz w:val="24"/>
          <w:szCs w:val="24"/>
        </w:rPr>
        <w:t>краш-синдроме</w:t>
      </w:r>
      <w:proofErr w:type="gramEnd"/>
    </w:p>
    <w:p w:rsidR="000E3E2E" w:rsidRPr="004F7404" w:rsidRDefault="000E3E2E" w:rsidP="00B44A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артериальных и венозных </w:t>
      </w:r>
      <w:proofErr w:type="gramStart"/>
      <w:r w:rsidRPr="004F7404">
        <w:rPr>
          <w:rFonts w:ascii="Times New Roman" w:hAnsi="Times New Roman" w:cs="Times New Roman"/>
          <w:sz w:val="24"/>
          <w:szCs w:val="24"/>
        </w:rPr>
        <w:t>кровотечениях</w:t>
      </w:r>
      <w:proofErr w:type="gramEnd"/>
      <w:r w:rsidRPr="004F7404">
        <w:rPr>
          <w:rFonts w:ascii="Times New Roman" w:hAnsi="Times New Roman" w:cs="Times New Roman"/>
          <w:sz w:val="24"/>
          <w:szCs w:val="24"/>
        </w:rPr>
        <w:t>;</w:t>
      </w:r>
    </w:p>
    <w:p w:rsidR="000E3E2E" w:rsidRDefault="000E3E2E" w:rsidP="00B44A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404">
        <w:rPr>
          <w:rFonts w:ascii="Times New Roman" w:hAnsi="Times New Roman" w:cs="Times New Roman"/>
          <w:sz w:val="24"/>
          <w:szCs w:val="24"/>
        </w:rPr>
        <w:t>переломах</w:t>
      </w:r>
      <w:proofErr w:type="gramEnd"/>
    </w:p>
    <w:p w:rsidR="003C3177" w:rsidRDefault="0087672C" w:rsidP="003C31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269240</wp:posOffset>
            </wp:positionV>
            <wp:extent cx="2238375" cy="1676400"/>
            <wp:effectExtent l="171450" t="209550" r="142875" b="190500"/>
            <wp:wrapTight wrapText="bothSides">
              <wp:wrapPolygon edited="0">
                <wp:start x="-395" y="123"/>
                <wp:lineTo x="-515" y="4168"/>
                <wp:lineTo x="-395" y="12158"/>
                <wp:lineTo x="-516" y="16203"/>
                <wp:lineTo x="-194" y="21880"/>
                <wp:lineTo x="5003" y="22692"/>
                <wp:lineTo x="8602" y="21691"/>
                <wp:lineTo x="8640" y="21931"/>
                <wp:lineTo x="19708" y="21862"/>
                <wp:lineTo x="20248" y="21712"/>
                <wp:lineTo x="21867" y="21261"/>
                <wp:lineTo x="21957" y="18228"/>
                <wp:lineTo x="21920" y="17987"/>
                <wp:lineTo x="21898" y="14233"/>
                <wp:lineTo x="21860" y="13993"/>
                <wp:lineTo x="21838" y="10238"/>
                <wp:lineTo x="21800" y="9998"/>
                <wp:lineTo x="21958" y="6193"/>
                <wp:lineTo x="21921" y="5953"/>
                <wp:lineTo x="21898" y="2198"/>
                <wp:lineTo x="21449" y="-686"/>
                <wp:lineTo x="865" y="-227"/>
                <wp:lineTo x="-395" y="123"/>
              </wp:wrapPolygon>
            </wp:wrapTight>
            <wp:docPr id="12" name="Рисунок 7" descr="C:\Documents and Settings\Анастасия\Local Settings\Temporary Internet Files\Content.Word\SL70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астасия\Local Settings\Temporary Internet Files\Content.Word\SL70985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705838"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59055</wp:posOffset>
            </wp:positionV>
            <wp:extent cx="1228725" cy="1638300"/>
            <wp:effectExtent l="19050" t="0" r="9525" b="0"/>
            <wp:wrapTight wrapText="bothSides">
              <wp:wrapPolygon edited="0">
                <wp:start x="-335" y="0"/>
                <wp:lineTo x="-335" y="21349"/>
                <wp:lineTo x="21767" y="21349"/>
                <wp:lineTo x="21767" y="0"/>
                <wp:lineTo x="-335" y="0"/>
              </wp:wrapPolygon>
            </wp:wrapTight>
            <wp:docPr id="35" name="Рисунок 1" descr="C:\Documents and Settings\Анастасия\Local Settings\Temporary Internet Files\Content.Word\SL709869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астасия\Local Settings\Temporary Internet Files\Content.Word\SL709869сж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209550</wp:posOffset>
            </wp:positionV>
            <wp:extent cx="2149475" cy="1614805"/>
            <wp:effectExtent l="171450" t="209550" r="155575" b="194945"/>
            <wp:wrapTight wrapText="bothSides">
              <wp:wrapPolygon edited="0">
                <wp:start x="20244" y="-321"/>
                <wp:lineTo x="-188" y="-155"/>
                <wp:lineTo x="-446" y="6035"/>
                <wp:lineTo x="-370" y="10237"/>
                <wp:lineTo x="-480" y="14382"/>
                <wp:lineTo x="-403" y="18584"/>
                <wp:lineTo x="-449" y="21182"/>
                <wp:lineTo x="1046" y="21628"/>
                <wp:lineTo x="1606" y="21795"/>
                <wp:lineTo x="9828" y="21900"/>
                <wp:lineTo x="9870" y="21652"/>
                <wp:lineTo x="11738" y="22210"/>
                <wp:lineTo x="21622" y="21766"/>
                <wp:lineTo x="21748" y="21021"/>
                <wp:lineTo x="21816" y="17124"/>
                <wp:lineTo x="21858" y="16875"/>
                <wp:lineTo x="21926" y="12978"/>
                <wp:lineTo x="21968" y="12730"/>
                <wp:lineTo x="21850" y="8777"/>
                <wp:lineTo x="21892" y="8528"/>
                <wp:lineTo x="21773" y="4576"/>
                <wp:lineTo x="21815" y="4327"/>
                <wp:lineTo x="21883" y="430"/>
                <wp:lineTo x="21925" y="181"/>
                <wp:lineTo x="20244" y="-321"/>
              </wp:wrapPolygon>
            </wp:wrapTight>
            <wp:docPr id="11" name="Рисунок 4" descr="C:\Documents and Settings\Анастасия\Local Settings\Temporary Internet Files\Content.Word\SL709862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астасия\Local Settings\Temporary Internet Files\Content.Word\SL709862сж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20841270">
                      <a:off x="0" y="0"/>
                      <a:ext cx="214947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E2E" w:rsidRPr="004F7404" w:rsidRDefault="003C3177" w:rsidP="00B44AE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177">
        <w:t xml:space="preserve"> </w:t>
      </w:r>
      <w:r w:rsidR="000E3E2E" w:rsidRPr="004F7404">
        <w:rPr>
          <w:rFonts w:ascii="Times New Roman" w:hAnsi="Times New Roman" w:cs="Times New Roman"/>
          <w:sz w:val="24"/>
          <w:szCs w:val="24"/>
        </w:rPr>
        <w:lastRenderedPageBreak/>
        <w:t>Данная модификация тренажерного комплекса имеет 22 реанимационные программы:</w:t>
      </w:r>
    </w:p>
    <w:p w:rsidR="000E3E2E" w:rsidRPr="004F7404" w:rsidRDefault="002E548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104140</wp:posOffset>
            </wp:positionV>
            <wp:extent cx="1183005" cy="1800225"/>
            <wp:effectExtent l="381000" t="171450" r="360045" b="161925"/>
            <wp:wrapTight wrapText="bothSides">
              <wp:wrapPolygon edited="0">
                <wp:start x="-703" y="308"/>
                <wp:lineTo x="-550" y="21288"/>
                <wp:lineTo x="8249" y="22207"/>
                <wp:lineTo x="20373" y="21882"/>
                <wp:lineTo x="21884" y="21317"/>
                <wp:lineTo x="22187" y="21204"/>
                <wp:lineTo x="22026" y="17320"/>
                <wp:lineTo x="21854" y="17121"/>
                <wp:lineTo x="22156" y="17008"/>
                <wp:lineTo x="21995" y="13124"/>
                <wp:lineTo x="21823" y="12925"/>
                <wp:lineTo x="22125" y="12812"/>
                <wp:lineTo x="22267" y="8815"/>
                <wp:lineTo x="22095" y="8616"/>
                <wp:lineTo x="22397" y="8503"/>
                <wp:lineTo x="22236" y="4619"/>
                <wp:lineTo x="22064" y="4420"/>
                <wp:lineTo x="21903" y="536"/>
                <wp:lineTo x="21215" y="-259"/>
                <wp:lineTo x="12026" y="-243"/>
                <wp:lineTo x="2362" y="-312"/>
                <wp:lineTo x="809" y="-257"/>
                <wp:lineTo x="-703" y="308"/>
              </wp:wrapPolygon>
            </wp:wrapTight>
            <wp:docPr id="33" name="Рисунок 13" descr="C:\Documents and Settings\Анастасия\Local Settings\Temporary Internet Files\Content.Word\DSCN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настасия\Local Settings\Temporary Internet Files\Content.Word\DSCN36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777965">
                      <a:off x="0" y="0"/>
                      <a:ext cx="11830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E2E" w:rsidRPr="004F7404">
        <w:rPr>
          <w:rFonts w:ascii="Times New Roman" w:hAnsi="Times New Roman" w:cs="Times New Roman"/>
          <w:sz w:val="24"/>
          <w:szCs w:val="24"/>
        </w:rPr>
        <w:t>13 травматологических программ: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кровотечение в височной области;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кровотечение в сонной артерии;</w:t>
      </w:r>
      <w:r w:rsidR="002E5480" w:rsidRPr="002E5480">
        <w:t xml:space="preserve"> 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кровотечение в плечевой артерии;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кровотечение в бедренной артерии;</w:t>
      </w:r>
    </w:p>
    <w:p w:rsidR="000E3E2E" w:rsidRPr="004F7404" w:rsidRDefault="002E5480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64135</wp:posOffset>
            </wp:positionV>
            <wp:extent cx="1350010" cy="1990725"/>
            <wp:effectExtent l="361950" t="190500" r="345440" b="180975"/>
            <wp:wrapTight wrapText="bothSides">
              <wp:wrapPolygon edited="0">
                <wp:start x="-820" y="200"/>
                <wp:lineTo x="-170" y="21883"/>
                <wp:lineTo x="11156" y="21914"/>
                <wp:lineTo x="11715" y="21749"/>
                <wp:lineTo x="20441" y="21873"/>
                <wp:lineTo x="20721" y="21790"/>
                <wp:lineTo x="21838" y="21460"/>
                <wp:lineTo x="22117" y="21377"/>
                <wp:lineTo x="22173" y="18880"/>
                <wp:lineTo x="22051" y="18690"/>
                <wp:lineTo x="22331" y="18607"/>
                <wp:lineTo x="22178" y="15270"/>
                <wp:lineTo x="22056" y="15080"/>
                <wp:lineTo x="22336" y="14998"/>
                <wp:lineTo x="22183" y="11660"/>
                <wp:lineTo x="22062" y="11470"/>
                <wp:lineTo x="22341" y="11388"/>
                <wp:lineTo x="22189" y="8050"/>
                <wp:lineTo x="22067" y="7861"/>
                <wp:lineTo x="22346" y="7778"/>
                <wp:lineTo x="22194" y="4440"/>
                <wp:lineTo x="22072" y="4251"/>
                <wp:lineTo x="22199" y="830"/>
                <wp:lineTo x="21589" y="-117"/>
                <wp:lineTo x="576" y="-213"/>
                <wp:lineTo x="-820" y="200"/>
              </wp:wrapPolygon>
            </wp:wrapTight>
            <wp:docPr id="34" name="Рисунок 16" descr="C:\Documents and Settings\Анастасия\Local Settings\Temporary Internet Files\Content.Word\DSCN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настасия\Local Settings\Temporary Internet Files\Content.Word\DSCN365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1414478">
                      <a:off x="0" y="0"/>
                      <a:ext cx="135001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E2E" w:rsidRPr="004F7404">
        <w:rPr>
          <w:rFonts w:ascii="Times New Roman" w:hAnsi="Times New Roman" w:cs="Times New Roman"/>
          <w:sz w:val="24"/>
          <w:szCs w:val="24"/>
        </w:rPr>
        <w:t>артериальное кровотечение руки;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артериальное кровотечение ноги;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венозное кровотечение ноги;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венозное кровотечение стопы;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открытый пневмоторакс (проникающее ранение легкого);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перелом руки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перелом бедра</w:t>
      </w:r>
    </w:p>
    <w:p w:rsidR="000E3E2E" w:rsidRPr="004F7404" w:rsidRDefault="000E3E2E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перелом голени</w:t>
      </w:r>
    </w:p>
    <w:p w:rsidR="000E3E2E" w:rsidRPr="004F7404" w:rsidRDefault="002E5480" w:rsidP="00B44A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119380</wp:posOffset>
            </wp:positionV>
            <wp:extent cx="1213485" cy="1866265"/>
            <wp:effectExtent l="304800" t="152400" r="291465" b="133985"/>
            <wp:wrapTight wrapText="bothSides">
              <wp:wrapPolygon edited="0">
                <wp:start x="-668" y="171"/>
                <wp:lineTo x="-493" y="21306"/>
                <wp:lineTo x="3395" y="21776"/>
                <wp:lineTo x="18635" y="21847"/>
                <wp:lineTo x="18953" y="21769"/>
                <wp:lineTo x="19707" y="21822"/>
                <wp:lineTo x="20025" y="21745"/>
                <wp:lineTo x="21931" y="21283"/>
                <wp:lineTo x="22249" y="21206"/>
                <wp:lineTo x="22448" y="20922"/>
                <wp:lineTo x="22130" y="20999"/>
                <wp:lineTo x="22260" y="17438"/>
                <wp:lineTo x="22141" y="17232"/>
                <wp:lineTo x="22271" y="13671"/>
                <wp:lineTo x="22153" y="13464"/>
                <wp:lineTo x="22282" y="9903"/>
                <wp:lineTo x="22164" y="9696"/>
                <wp:lineTo x="21976" y="6212"/>
                <wp:lineTo x="21857" y="6006"/>
                <wp:lineTo x="21987" y="2445"/>
                <wp:lineTo x="21869" y="2238"/>
                <wp:lineTo x="21637" y="-59"/>
                <wp:lineTo x="1239" y="-291"/>
                <wp:lineTo x="-668" y="171"/>
              </wp:wrapPolygon>
            </wp:wrapTight>
            <wp:docPr id="36" name="Рисунок 19" descr="C:\Documents and Settings\Анастасия\Local Settings\Temporary Internet Files\Content.Word\DSCN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астасия\Local Settings\Temporary Internet Files\Content.Word\DSCN366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1226711">
                      <a:off x="0" y="0"/>
                      <a:ext cx="121348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E2E" w:rsidRPr="004F7404">
        <w:rPr>
          <w:rFonts w:ascii="Times New Roman" w:hAnsi="Times New Roman" w:cs="Times New Roman"/>
          <w:sz w:val="24"/>
          <w:szCs w:val="24"/>
        </w:rPr>
        <w:t>краш-синдром.</w:t>
      </w:r>
    </w:p>
    <w:p w:rsidR="000E3E2E" w:rsidRPr="004F7404" w:rsidRDefault="000E3E2E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9 программ общей реанимации:</w:t>
      </w:r>
    </w:p>
    <w:p w:rsidR="000E3E2E" w:rsidRPr="004F7404" w:rsidRDefault="000E3E2E" w:rsidP="00B44AE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легочная реанимация;</w:t>
      </w:r>
    </w:p>
    <w:p w:rsidR="000E3E2E" w:rsidRPr="004F7404" w:rsidRDefault="000E3E2E" w:rsidP="00B44AE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7404">
        <w:rPr>
          <w:rFonts w:ascii="Times New Roman" w:hAnsi="Times New Roman" w:cs="Times New Roman"/>
          <w:sz w:val="24"/>
          <w:szCs w:val="24"/>
        </w:rPr>
        <w:t>сердечно-легочно</w:t>
      </w:r>
      <w:r w:rsidR="00F94CC7" w:rsidRPr="004F7404">
        <w:rPr>
          <w:rFonts w:ascii="Times New Roman" w:hAnsi="Times New Roman" w:cs="Times New Roman"/>
          <w:sz w:val="24"/>
          <w:szCs w:val="24"/>
        </w:rPr>
        <w:t>-мозговая</w:t>
      </w:r>
      <w:proofErr w:type="spellEnd"/>
      <w:r w:rsidR="00F94CC7" w:rsidRPr="004F7404">
        <w:rPr>
          <w:rFonts w:ascii="Times New Roman" w:hAnsi="Times New Roman" w:cs="Times New Roman"/>
          <w:sz w:val="24"/>
          <w:szCs w:val="24"/>
        </w:rPr>
        <w:t xml:space="preserve"> реанимация;</w:t>
      </w:r>
    </w:p>
    <w:p w:rsidR="00F94CC7" w:rsidRPr="004F7404" w:rsidRDefault="00F94CC7" w:rsidP="00B44AE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наркотическое отравление;</w:t>
      </w:r>
    </w:p>
    <w:p w:rsidR="00F94CC7" w:rsidRPr="004F7404" w:rsidRDefault="00F94CC7" w:rsidP="00B44AE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ломка наркомана;</w:t>
      </w:r>
    </w:p>
    <w:p w:rsidR="00F94CC7" w:rsidRPr="004F7404" w:rsidRDefault="00F94CC7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Комплекс позволяет освоить следующие приемы реанимации: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освобождение пострадавшего от стесняющей одежды;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искусственная вентиляция легких (ИВЛ) способами «изо рта в рот» или «изо рта в нос»;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наружный массаж сердца;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удаление воздуха из желудка;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удаление воды из легких и желудка при утоплении;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освобождение дыхательных путей о попадания инородного тела и запавшего языка;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механическая 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дифибрил</w:t>
      </w:r>
      <w:r w:rsidR="00803272" w:rsidRPr="004F7404">
        <w:rPr>
          <w:rFonts w:ascii="Times New Roman" w:hAnsi="Times New Roman" w:cs="Times New Roman"/>
          <w:sz w:val="24"/>
          <w:szCs w:val="24"/>
        </w:rPr>
        <w:t>ляция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>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оказание помощи при отравлении наркотиком, угарным газом, алкоголем и его суррогатами;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оказание первой помощи при поражении электрическим током;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диагностика терминальных состояний;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оказание первой помощи при переломах;</w:t>
      </w:r>
    </w:p>
    <w:p w:rsidR="00F94CC7" w:rsidRPr="004F7404" w:rsidRDefault="00F94CC7" w:rsidP="00B44AE0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оказание первой помощи при кровотечениях.</w:t>
      </w:r>
    </w:p>
    <w:p w:rsidR="00F94CC7" w:rsidRPr="004F7404" w:rsidRDefault="00F94CC7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Встроенный автоматический контроль реанимационных действий, выполняемых реаниматором и речевое сопровождение, позволяют определять эффективность своих действий и освоить правильные приемы решения реанимационных задач в режиме самообучения. Критерием эффективности действий является автоматическое «оживление» муляжа.</w:t>
      </w:r>
    </w:p>
    <w:p w:rsidR="00F94CC7" w:rsidRPr="004F7404" w:rsidRDefault="00F94CC7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Комплекс обеспечивает проведение процесса обучения в двух режимах:</w:t>
      </w:r>
    </w:p>
    <w:p w:rsidR="00F94CC7" w:rsidRPr="004F7404" w:rsidRDefault="00F94CC7" w:rsidP="00B44AE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контрольного обучения с участием инструктора-реаниматора;</w:t>
      </w:r>
    </w:p>
    <w:p w:rsidR="00F94CC7" w:rsidRPr="004F7404" w:rsidRDefault="00F94CC7" w:rsidP="00B44AE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 xml:space="preserve">самообучение с полным автоматическим контролем всех действий </w:t>
      </w:r>
      <w:proofErr w:type="gramStart"/>
      <w:r w:rsidRPr="004F740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803272" w:rsidRPr="004F7404">
        <w:rPr>
          <w:rFonts w:ascii="Times New Roman" w:hAnsi="Times New Roman" w:cs="Times New Roman"/>
          <w:sz w:val="24"/>
          <w:szCs w:val="24"/>
        </w:rPr>
        <w:t>.</w:t>
      </w:r>
    </w:p>
    <w:p w:rsidR="00803272" w:rsidRPr="004F7404" w:rsidRDefault="00803272" w:rsidP="00B44A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Оказание помощи разделяется на этапы:</w:t>
      </w:r>
    </w:p>
    <w:p w:rsidR="00803272" w:rsidRPr="004F7404" w:rsidRDefault="00803272" w:rsidP="00B44AE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lastRenderedPageBreak/>
        <w:t>диагностирование состояния пострадавшего;</w:t>
      </w:r>
    </w:p>
    <w:p w:rsidR="00803272" w:rsidRPr="004F7404" w:rsidRDefault="00803272" w:rsidP="00B44AE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оказание реанимационной помощи.</w:t>
      </w:r>
    </w:p>
    <w:p w:rsidR="00803272" w:rsidRPr="004F7404" w:rsidRDefault="00803272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>На тренажерном комплексе полностью моделируются все упомянутые состояния пострадавшего и весь процесс его оживления.</w:t>
      </w:r>
    </w:p>
    <w:p w:rsidR="00803272" w:rsidRPr="004F7404" w:rsidRDefault="00803272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ab/>
        <w:t>Диагностирование осуществляется по данным кровообращения и дыхания, насыщения крови кислородом (</w:t>
      </w:r>
      <w:proofErr w:type="spellStart"/>
      <w:r w:rsidRPr="004F7404">
        <w:rPr>
          <w:rFonts w:ascii="Times New Roman" w:hAnsi="Times New Roman" w:cs="Times New Roman"/>
          <w:sz w:val="24"/>
          <w:szCs w:val="24"/>
        </w:rPr>
        <w:t>оксигемометрия</w:t>
      </w:r>
      <w:proofErr w:type="spellEnd"/>
      <w:r w:rsidRPr="004F7404">
        <w:rPr>
          <w:rFonts w:ascii="Times New Roman" w:hAnsi="Times New Roman" w:cs="Times New Roman"/>
          <w:sz w:val="24"/>
          <w:szCs w:val="24"/>
        </w:rPr>
        <w:t>), ЭКГ на мониторе компьютера; пульса на сонных артериях, величины зрачков, видимых движений грудной клетки и живота на муляже.</w:t>
      </w:r>
    </w:p>
    <w:p w:rsidR="000E3E2E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53340</wp:posOffset>
            </wp:positionV>
            <wp:extent cx="2661285" cy="2009775"/>
            <wp:effectExtent l="19050" t="0" r="5715" b="0"/>
            <wp:wrapTight wrapText="bothSides">
              <wp:wrapPolygon edited="0">
                <wp:start x="8504" y="205"/>
                <wp:lineTo x="6803" y="614"/>
                <wp:lineTo x="2783" y="2866"/>
                <wp:lineTo x="2165" y="4300"/>
                <wp:lineTo x="618" y="6552"/>
                <wp:lineTo x="-155" y="9827"/>
                <wp:lineTo x="155" y="13308"/>
                <wp:lineTo x="1392" y="16584"/>
                <wp:lineTo x="4948" y="20269"/>
                <wp:lineTo x="8659" y="21498"/>
                <wp:lineTo x="9586" y="21498"/>
                <wp:lineTo x="11906" y="21498"/>
                <wp:lineTo x="12988" y="21498"/>
                <wp:lineTo x="16544" y="20269"/>
                <wp:lineTo x="16544" y="19860"/>
                <wp:lineTo x="16699" y="19860"/>
                <wp:lineTo x="19946" y="16789"/>
                <wp:lineTo x="20100" y="16584"/>
                <wp:lineTo x="21337" y="13513"/>
                <wp:lineTo x="21337" y="13308"/>
                <wp:lineTo x="21646" y="10442"/>
                <wp:lineTo x="21646" y="9827"/>
                <wp:lineTo x="21337" y="8394"/>
                <wp:lineTo x="21028" y="6756"/>
                <wp:lineTo x="19482" y="4504"/>
                <wp:lineTo x="18863" y="2866"/>
                <wp:lineTo x="14689" y="614"/>
                <wp:lineTo x="12988" y="205"/>
                <wp:lineTo x="8504" y="205"/>
              </wp:wrapPolygon>
            </wp:wrapTight>
            <wp:docPr id="27" name="Рисунок 1" descr="C:\Documents and Settings\Анастасия\Local Settings\Temporary Internet Files\Content.Word\DSCN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астасия\Local Settings\Temporary Internet Files\Content.Word\DSCN365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76E0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6E0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6E0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6E0" w:rsidRPr="004F7404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3E2E" w:rsidRPr="004F7404" w:rsidRDefault="000E3E2E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1FCB" w:rsidRPr="004F7404" w:rsidRDefault="00631FCB" w:rsidP="00B44AE0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6E0" w:rsidRDefault="008075D1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7404">
        <w:rPr>
          <w:rFonts w:ascii="Times New Roman" w:hAnsi="Times New Roman" w:cs="Times New Roman"/>
          <w:sz w:val="24"/>
          <w:szCs w:val="24"/>
        </w:rPr>
        <w:tab/>
      </w:r>
    </w:p>
    <w:p w:rsidR="00A376E0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6E0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6E0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6E0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76E0" w:rsidRDefault="00A376E0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75D1" w:rsidRDefault="00EE2096" w:rsidP="00B44AE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школьников на тренажере «Витим» можно отнести к существенным средствам развития мышления и становления личности готовой к различным жизненным ситуациям. При этом ученик оценивает и взвешивает каждое свое действие. Это особенно актуально в российской школе, т.к. самоанализ и рефлексия не входят в традиции нашей школы. Поэтому данный опыт работы можно считать инновационным, т.к. он отвечает вопросам 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школьного образования. </w:t>
      </w:r>
    </w:p>
    <w:p w:rsidR="00EE2096" w:rsidRDefault="00EE2096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школы – воспитать инициативного, творчески мыслящего выпускника, готового учиться в течение всей жизни и прийти на помощь в любую трудную минуту, когда речь идет о жизни человека, в подтверждении слов Н.А.Семашко «</w:t>
      </w:r>
      <w:r w:rsidR="0014771C">
        <w:rPr>
          <w:rFonts w:ascii="Times New Roman" w:hAnsi="Times New Roman" w:cs="Times New Roman"/>
          <w:sz w:val="24"/>
          <w:szCs w:val="24"/>
        </w:rPr>
        <w:t xml:space="preserve">Жизнь </w:t>
      </w:r>
      <w:r>
        <w:rPr>
          <w:rFonts w:ascii="Times New Roman" w:hAnsi="Times New Roman" w:cs="Times New Roman"/>
          <w:sz w:val="24"/>
          <w:szCs w:val="24"/>
        </w:rPr>
        <w:t>-</w:t>
      </w:r>
      <w:r w:rsidR="001477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самое ценное, что есть у человека»</w:t>
      </w:r>
      <w:r w:rsidR="00300E47">
        <w:rPr>
          <w:rFonts w:ascii="Times New Roman" w:hAnsi="Times New Roman" w:cs="Times New Roman"/>
          <w:sz w:val="24"/>
          <w:szCs w:val="24"/>
        </w:rPr>
        <w:t>.</w:t>
      </w:r>
    </w:p>
    <w:p w:rsidR="00300E47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E47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E47" w:rsidRDefault="00A376E0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100330</wp:posOffset>
            </wp:positionV>
            <wp:extent cx="2571750" cy="1981200"/>
            <wp:effectExtent l="152400" t="171450" r="152400" b="152400"/>
            <wp:wrapTight wrapText="bothSides">
              <wp:wrapPolygon edited="0">
                <wp:start x="193" y="376"/>
                <wp:lineTo x="-332" y="3662"/>
                <wp:lineTo x="-197" y="10591"/>
                <wp:lineTo x="-248" y="17353"/>
                <wp:lineTo x="-4" y="21516"/>
                <wp:lineTo x="8681" y="22046"/>
                <wp:lineTo x="11202" y="21465"/>
                <wp:lineTo x="11230" y="21670"/>
                <wp:lineTo x="19015" y="21564"/>
                <wp:lineTo x="19488" y="21455"/>
                <wp:lineTo x="21379" y="21019"/>
                <wp:lineTo x="21536" y="20983"/>
                <wp:lineTo x="21627" y="19274"/>
                <wp:lineTo x="21600" y="19070"/>
                <wp:lineTo x="21653" y="15893"/>
                <wp:lineTo x="21625" y="15689"/>
                <wp:lineTo x="21678" y="12513"/>
                <wp:lineTo x="21650" y="12308"/>
                <wp:lineTo x="21703" y="9132"/>
                <wp:lineTo x="21675" y="8927"/>
                <wp:lineTo x="21728" y="5751"/>
                <wp:lineTo x="21700" y="5546"/>
                <wp:lineTo x="21754" y="2370"/>
                <wp:lineTo x="21726" y="2166"/>
                <wp:lineTo x="21660" y="493"/>
                <wp:lineTo x="19601" y="-298"/>
                <wp:lineTo x="16710" y="-54"/>
                <wp:lineTo x="1926" y="-23"/>
                <wp:lineTo x="193" y="376"/>
              </wp:wrapPolygon>
            </wp:wrapTight>
            <wp:docPr id="28" name="Рисунок 4" descr="C:\Documents and Settings\Анастасия\Local Settings\Temporary Internet Files\Content.Word\DSCN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астасия\Local Settings\Temporary Internet Files\Content.Word\DSCN364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603866">
                      <a:off x="0" y="0"/>
                      <a:ext cx="257175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43815</wp:posOffset>
            </wp:positionV>
            <wp:extent cx="2505075" cy="2034540"/>
            <wp:effectExtent l="95250" t="95250" r="85725" b="80010"/>
            <wp:wrapTight wrapText="bothSides">
              <wp:wrapPolygon edited="0">
                <wp:start x="19012" y="-33"/>
                <wp:lineTo x="9632" y="-408"/>
                <wp:lineTo x="20" y="0"/>
                <wp:lineTo x="-201" y="10544"/>
                <wp:lineTo x="-191" y="20305"/>
                <wp:lineTo x="395" y="21192"/>
                <wp:lineTo x="559" y="21213"/>
                <wp:lineTo x="2193" y="21420"/>
                <wp:lineTo x="3173" y="21544"/>
                <wp:lineTo x="8615" y="21624"/>
                <wp:lineTo x="8632" y="21423"/>
                <wp:lineTo x="14841" y="22210"/>
                <wp:lineTo x="21512" y="21429"/>
                <wp:lineTo x="21646" y="19819"/>
                <wp:lineTo x="21735" y="16781"/>
                <wp:lineTo x="21752" y="16580"/>
                <wp:lineTo x="21677" y="13520"/>
                <wp:lineTo x="21694" y="13319"/>
                <wp:lineTo x="21620" y="10260"/>
                <wp:lineTo x="21636" y="10059"/>
                <wp:lineTo x="21725" y="7020"/>
                <wp:lineTo x="21742" y="6819"/>
                <wp:lineTo x="21668" y="3760"/>
                <wp:lineTo x="21684" y="3559"/>
                <wp:lineTo x="21848" y="3579"/>
                <wp:lineTo x="21543" y="1304"/>
                <wp:lineTo x="21300" y="257"/>
                <wp:lineTo x="19012" y="-33"/>
              </wp:wrapPolygon>
            </wp:wrapTight>
            <wp:docPr id="31" name="Рисунок 7" descr="C:\Documents and Settings\Анастасия\Local Settings\Temporary Internet Files\Content.Word\DSCN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астасия\Local Settings\Temporary Internet Files\Content.Word\DSCN365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21247410">
                      <a:off x="0" y="0"/>
                      <a:ext cx="2505075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0E47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E47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E47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E47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E47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E47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E47" w:rsidRPr="004F7404" w:rsidRDefault="00300E47" w:rsidP="00EE209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300E47" w:rsidRPr="004F7404" w:rsidSect="00E90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91876"/>
    <w:multiLevelType w:val="hybridMultilevel"/>
    <w:tmpl w:val="2048AB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06D1DC0"/>
    <w:multiLevelType w:val="hybridMultilevel"/>
    <w:tmpl w:val="DBAC13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D819E2"/>
    <w:multiLevelType w:val="hybridMultilevel"/>
    <w:tmpl w:val="34B42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8215D"/>
    <w:multiLevelType w:val="hybridMultilevel"/>
    <w:tmpl w:val="C4F685D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47176FD1"/>
    <w:multiLevelType w:val="hybridMultilevel"/>
    <w:tmpl w:val="E3443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5B0D8B"/>
    <w:multiLevelType w:val="hybridMultilevel"/>
    <w:tmpl w:val="7DDE3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8B4ECC"/>
    <w:multiLevelType w:val="hybridMultilevel"/>
    <w:tmpl w:val="56F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C90F8F"/>
    <w:multiLevelType w:val="hybridMultilevel"/>
    <w:tmpl w:val="36F47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934152"/>
    <w:multiLevelType w:val="hybridMultilevel"/>
    <w:tmpl w:val="F18C41C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5E6D377A"/>
    <w:multiLevelType w:val="hybridMultilevel"/>
    <w:tmpl w:val="17E05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9E4D23"/>
    <w:multiLevelType w:val="hybridMultilevel"/>
    <w:tmpl w:val="0A1C3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3D7071"/>
    <w:multiLevelType w:val="hybridMultilevel"/>
    <w:tmpl w:val="D462570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77EB4791"/>
    <w:multiLevelType w:val="hybridMultilevel"/>
    <w:tmpl w:val="35C8869E"/>
    <w:lvl w:ilvl="0" w:tplc="79902ACC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1"/>
  </w:num>
  <w:num w:numId="5">
    <w:abstractNumId w:val="7"/>
  </w:num>
  <w:num w:numId="6">
    <w:abstractNumId w:val="10"/>
  </w:num>
  <w:num w:numId="7">
    <w:abstractNumId w:val="2"/>
  </w:num>
  <w:num w:numId="8">
    <w:abstractNumId w:val="1"/>
  </w:num>
  <w:num w:numId="9">
    <w:abstractNumId w:val="12"/>
  </w:num>
  <w:num w:numId="10">
    <w:abstractNumId w:val="4"/>
  </w:num>
  <w:num w:numId="11">
    <w:abstractNumId w:val="5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5D1"/>
    <w:rsid w:val="00041797"/>
    <w:rsid w:val="000E3E2E"/>
    <w:rsid w:val="0014771C"/>
    <w:rsid w:val="002E5480"/>
    <w:rsid w:val="00300E47"/>
    <w:rsid w:val="003276E1"/>
    <w:rsid w:val="00335A8D"/>
    <w:rsid w:val="00380DA6"/>
    <w:rsid w:val="003C3177"/>
    <w:rsid w:val="00413B8D"/>
    <w:rsid w:val="004F2E74"/>
    <w:rsid w:val="004F7404"/>
    <w:rsid w:val="005262D9"/>
    <w:rsid w:val="00631FCB"/>
    <w:rsid w:val="006A4996"/>
    <w:rsid w:val="006A7201"/>
    <w:rsid w:val="006E4D10"/>
    <w:rsid w:val="00743B74"/>
    <w:rsid w:val="00787928"/>
    <w:rsid w:val="00794934"/>
    <w:rsid w:val="00803272"/>
    <w:rsid w:val="008075D1"/>
    <w:rsid w:val="00825AE0"/>
    <w:rsid w:val="0087672C"/>
    <w:rsid w:val="00A376E0"/>
    <w:rsid w:val="00B071FA"/>
    <w:rsid w:val="00B146F8"/>
    <w:rsid w:val="00B44AE0"/>
    <w:rsid w:val="00B6118E"/>
    <w:rsid w:val="00BA56CC"/>
    <w:rsid w:val="00BB58D5"/>
    <w:rsid w:val="00BC11F0"/>
    <w:rsid w:val="00BE178D"/>
    <w:rsid w:val="00C86515"/>
    <w:rsid w:val="00C93268"/>
    <w:rsid w:val="00E40EFE"/>
    <w:rsid w:val="00E50E91"/>
    <w:rsid w:val="00E90FCB"/>
    <w:rsid w:val="00EE2096"/>
    <w:rsid w:val="00F35C8B"/>
    <w:rsid w:val="00F94CC7"/>
    <w:rsid w:val="00FD0BB4"/>
    <w:rsid w:val="00FE0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D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7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40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F2E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7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Нукутская средняя школа</Company>
  <LinksUpToDate>false</LinksUpToDate>
  <CharactersWithSpaces>20969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Каймонов Олег Викторович</dc:creator>
  <cp:keywords/>
  <dc:description/>
  <cp:lastModifiedBy>Анастасия</cp:lastModifiedBy>
  <cp:revision>9</cp:revision>
  <dcterms:created xsi:type="dcterms:W3CDTF">2013-02-24T10:55:00Z</dcterms:created>
  <dcterms:modified xsi:type="dcterms:W3CDTF">2013-02-25T04:58:00Z</dcterms:modified>
</cp:coreProperties>
</file>