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17" w:rsidRDefault="00A95AB7" w:rsidP="00B97026">
      <w:pPr>
        <w:pStyle w:val="a3"/>
        <w:spacing w:before="0" w:beforeAutospacing="0" w:after="0" w:afterAutospacing="0" w:line="0" w:lineRule="atLeast"/>
        <w:rPr>
          <w:b/>
          <w:bCs/>
          <w:sz w:val="40"/>
          <w:szCs w:val="40"/>
        </w:rPr>
      </w:pPr>
      <w:r w:rsidRPr="00A95AB7">
        <w:rPr>
          <w:b/>
          <w:bCs/>
          <w:sz w:val="40"/>
          <w:szCs w:val="40"/>
        </w:rPr>
        <w:t>Урок</w:t>
      </w:r>
      <w:r w:rsidR="0073441B">
        <w:rPr>
          <w:b/>
          <w:bCs/>
          <w:sz w:val="40"/>
          <w:szCs w:val="40"/>
        </w:rPr>
        <w:t>и</w:t>
      </w:r>
      <w:r>
        <w:rPr>
          <w:b/>
          <w:bCs/>
          <w:sz w:val="40"/>
          <w:szCs w:val="40"/>
        </w:rPr>
        <w:t xml:space="preserve"> </w:t>
      </w:r>
      <w:r w:rsidR="0073441B">
        <w:rPr>
          <w:b/>
          <w:bCs/>
          <w:sz w:val="40"/>
          <w:szCs w:val="40"/>
        </w:rPr>
        <w:t>27-28</w:t>
      </w:r>
      <w:r>
        <w:rPr>
          <w:b/>
          <w:bCs/>
          <w:sz w:val="40"/>
          <w:szCs w:val="40"/>
        </w:rPr>
        <w:t>: «</w:t>
      </w:r>
      <w:r w:rsidR="00480A55">
        <w:rPr>
          <w:b/>
          <w:bCs/>
          <w:sz w:val="40"/>
          <w:szCs w:val="40"/>
        </w:rPr>
        <w:t>Предлог как служебная часть речи</w:t>
      </w:r>
      <w:proofErr w:type="gramStart"/>
      <w:r w:rsidR="00480A55">
        <w:rPr>
          <w:b/>
          <w:bCs/>
          <w:sz w:val="40"/>
          <w:szCs w:val="40"/>
        </w:rPr>
        <w:t xml:space="preserve">. </w:t>
      </w:r>
      <w:proofErr w:type="gramEnd"/>
      <w:r w:rsidR="00480A55">
        <w:rPr>
          <w:b/>
          <w:bCs/>
          <w:sz w:val="40"/>
          <w:szCs w:val="40"/>
        </w:rPr>
        <w:t>Особенности употребления предлогов</w:t>
      </w:r>
      <w:proofErr w:type="gramStart"/>
      <w:r w:rsidR="00480A55">
        <w:rPr>
          <w:b/>
          <w:bCs/>
          <w:sz w:val="40"/>
          <w:szCs w:val="40"/>
        </w:rPr>
        <w:t xml:space="preserve">. </w:t>
      </w:r>
      <w:proofErr w:type="gramEnd"/>
      <w:r w:rsidR="00480A55">
        <w:rPr>
          <w:b/>
          <w:bCs/>
          <w:sz w:val="40"/>
          <w:szCs w:val="40"/>
        </w:rPr>
        <w:t>Морфологический разбор предлогов</w:t>
      </w:r>
      <w:r w:rsidR="00836717">
        <w:rPr>
          <w:b/>
          <w:bCs/>
          <w:sz w:val="40"/>
          <w:szCs w:val="40"/>
        </w:rPr>
        <w:t>».</w:t>
      </w:r>
    </w:p>
    <w:p w:rsidR="00836717" w:rsidRDefault="00836717" w:rsidP="00B97026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</w:rPr>
      </w:pPr>
    </w:p>
    <w:p w:rsidR="00A95AB7" w:rsidRPr="00836717" w:rsidRDefault="00836717" w:rsidP="00B97026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проведения:</w:t>
      </w:r>
    </w:p>
    <w:p w:rsid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Цели урока: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B97026" w:rsidRPr="00B97026" w:rsidRDefault="00B97026" w:rsidP="00B97026">
      <w:pPr>
        <w:tabs>
          <w:tab w:val="num" w:pos="1065"/>
        </w:tabs>
        <w:spacing w:after="0" w:line="0" w:lineRule="atLeast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</w:t>
      </w:r>
      <w:r w:rsidRPr="00B970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повторить сведения  о предлоге как служебной части речи;</w:t>
      </w:r>
    </w:p>
    <w:p w:rsidR="00B97026" w:rsidRPr="00B97026" w:rsidRDefault="00B97026" w:rsidP="00B97026">
      <w:pPr>
        <w:tabs>
          <w:tab w:val="num" w:pos="1065"/>
        </w:tabs>
        <w:spacing w:after="0" w:line="0" w:lineRule="atLeast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повторить правила слитного и раздельного написания производных предлогов;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</w:t>
      </w:r>
      <w:r w:rsidRPr="00B970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проверить умение отличать производные предлоги от частей речи, из которых они образованы;</w:t>
      </w:r>
    </w:p>
    <w:p w:rsidR="00B97026" w:rsidRPr="00B97026" w:rsidRDefault="00B97026" w:rsidP="00B97026">
      <w:pPr>
        <w:tabs>
          <w:tab w:val="num" w:pos="1065"/>
        </w:tabs>
        <w:spacing w:after="0" w:line="0" w:lineRule="atLeast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4)</w:t>
      </w:r>
      <w:r w:rsidRPr="00B970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предупредить возможные ошибки в употреблении предлогов в речи.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Технология: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мультимедиа проектор, компьютер.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Ход: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I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Слово учителя. Сообщение цели урока. 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II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Повторение изученного о предлоге и попутное закрепление.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предлог? Каковы его морфологические признаки и синтаксическая роль в словосочетании и предложении.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Предлог - это служебная часть речи, которая выражает зависимость одних слов от других слов в словосочетании и предложении.</w:t>
      </w:r>
    </w:p>
    <w:p w:rsidR="00B97026" w:rsidRPr="00B97026" w:rsidRDefault="00B97026" w:rsidP="00B97026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2) Морфологические признаки.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97026" w:rsidRPr="00B97026" w:rsidTr="00B97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Предлоги  бывают разными: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7026" w:rsidRPr="00B97026" w:rsidRDefault="00B97026" w:rsidP="00B97026">
      <w:pPr>
        <w:spacing w:after="0" w:line="0" w:lineRule="atLeast"/>
        <w:rPr>
          <w:rFonts w:ascii="Arial" w:eastAsia="Times New Roman" w:hAnsi="Arial" w:cs="Arial"/>
          <w:vanish/>
          <w:color w:val="000000"/>
          <w:sz w:val="24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97026" w:rsidRPr="00B97026" w:rsidTr="00B97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значению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7026" w:rsidRPr="00B97026" w:rsidRDefault="00B97026" w:rsidP="00B97026">
      <w:pPr>
        <w:spacing w:after="0" w:line="0" w:lineRule="atLeast"/>
        <w:rPr>
          <w:rFonts w:ascii="Arial" w:eastAsia="Times New Roman" w:hAnsi="Arial" w:cs="Arial"/>
          <w:vanish/>
          <w:color w:val="000000"/>
          <w:sz w:val="24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97026" w:rsidRPr="00B97026" w:rsidTr="00B97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lang w:eastAsia="ru-RU"/>
              </w:rPr>
              <w:t xml:space="preserve">Идти </w:t>
            </w:r>
            <w:r w:rsidRPr="00B97026">
              <w:rPr>
                <w:rFonts w:ascii="Times New Roman" w:eastAsia="Times New Roman" w:hAnsi="Times New Roman" w:cs="Times New Roman"/>
                <w:i/>
                <w:lang w:eastAsia="ru-RU"/>
              </w:rPr>
              <w:t>в течение дня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7026" w:rsidRPr="00B97026" w:rsidRDefault="00B97026" w:rsidP="00B97026">
      <w:pPr>
        <w:spacing w:after="0" w:line="0" w:lineRule="atLeast"/>
        <w:rPr>
          <w:rFonts w:ascii="Arial" w:eastAsia="Times New Roman" w:hAnsi="Arial" w:cs="Arial"/>
          <w:vanish/>
          <w:color w:val="000000"/>
          <w:sz w:val="24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97026" w:rsidRPr="00B97026" w:rsidTr="00B97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Причинные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lang w:eastAsia="ru-RU"/>
              </w:rPr>
              <w:t xml:space="preserve">Не пойти </w:t>
            </w:r>
            <w:r w:rsidRPr="00B97026">
              <w:rPr>
                <w:rFonts w:ascii="Times New Roman" w:eastAsia="Times New Roman" w:hAnsi="Times New Roman" w:cs="Times New Roman"/>
                <w:i/>
                <w:lang w:eastAsia="ru-RU"/>
              </w:rPr>
              <w:t>из-за</w:t>
            </w:r>
            <w:r w:rsidRPr="00B97026">
              <w:rPr>
                <w:rFonts w:ascii="Times New Roman" w:eastAsia="Times New Roman" w:hAnsi="Times New Roman" w:cs="Times New Roman"/>
                <w:lang w:eastAsia="ru-RU"/>
              </w:rPr>
              <w:t xml:space="preserve"> погоды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7026" w:rsidRPr="00B97026" w:rsidRDefault="00B97026" w:rsidP="00B97026">
      <w:pPr>
        <w:spacing w:after="0" w:line="0" w:lineRule="atLeast"/>
        <w:rPr>
          <w:rFonts w:ascii="Arial" w:eastAsia="Times New Roman" w:hAnsi="Arial" w:cs="Arial"/>
          <w:vanish/>
          <w:color w:val="000000"/>
          <w:sz w:val="24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97026" w:rsidRPr="00B97026" w:rsidTr="00B97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Остановиться </w:t>
            </w:r>
            <w:r w:rsidRPr="00B970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около </w:t>
            </w:r>
            <w:r w:rsidRPr="00B97026">
              <w:rPr>
                <w:rFonts w:ascii="Times New Roman" w:eastAsia="Times New Roman" w:hAnsi="Times New Roman" w:cs="Times New Roman"/>
                <w:lang w:eastAsia="ru-RU"/>
              </w:rPr>
              <w:t>дома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7026" w:rsidRPr="00B97026" w:rsidRDefault="00B97026" w:rsidP="00B97026">
      <w:pPr>
        <w:spacing w:after="0" w:line="0" w:lineRule="atLeast"/>
        <w:rPr>
          <w:rFonts w:ascii="Arial" w:eastAsia="Times New Roman" w:hAnsi="Arial" w:cs="Arial"/>
          <w:vanish/>
          <w:color w:val="000000"/>
          <w:sz w:val="24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97026" w:rsidRPr="00B97026" w:rsidTr="00B97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lang w:eastAsia="ru-RU"/>
              </w:rPr>
              <w:t xml:space="preserve">Лекарство </w:t>
            </w:r>
            <w:r w:rsidRPr="00B97026">
              <w:rPr>
                <w:rFonts w:ascii="Times New Roman" w:eastAsia="Times New Roman" w:hAnsi="Times New Roman" w:cs="Times New Roman"/>
                <w:i/>
                <w:lang w:eastAsia="ru-RU"/>
              </w:rPr>
              <w:t>от</w:t>
            </w:r>
            <w:r w:rsidRPr="00B97026">
              <w:rPr>
                <w:rFonts w:ascii="Times New Roman" w:eastAsia="Times New Roman" w:hAnsi="Times New Roman" w:cs="Times New Roman"/>
                <w:lang w:eastAsia="ru-RU"/>
              </w:rPr>
              <w:t xml:space="preserve"> насморка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7026" w:rsidRPr="00B97026" w:rsidRDefault="00B97026" w:rsidP="00B97026">
      <w:pPr>
        <w:spacing w:after="0" w:line="0" w:lineRule="atLeast"/>
        <w:rPr>
          <w:rFonts w:ascii="Arial" w:eastAsia="Times New Roman" w:hAnsi="Arial" w:cs="Arial"/>
          <w:vanish/>
          <w:color w:val="000000"/>
          <w:sz w:val="24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97026" w:rsidRPr="00B97026" w:rsidTr="00B97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строению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7026" w:rsidRPr="00B97026" w:rsidRDefault="00B97026" w:rsidP="00B97026">
      <w:pPr>
        <w:spacing w:after="0" w:line="0" w:lineRule="atLeast"/>
        <w:rPr>
          <w:rFonts w:ascii="Arial" w:eastAsia="Times New Roman" w:hAnsi="Arial" w:cs="Arial"/>
          <w:vanish/>
          <w:color w:val="000000"/>
          <w:sz w:val="24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97026" w:rsidRPr="00B97026" w:rsidTr="00B97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связи с</w:t>
            </w: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морозами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lang w:eastAsia="ru-RU"/>
              </w:rPr>
              <w:t>Состоят из нескольких слов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7026" w:rsidRPr="00B97026" w:rsidRDefault="00B97026" w:rsidP="00B97026">
      <w:pPr>
        <w:spacing w:after="0" w:line="0" w:lineRule="atLeast"/>
        <w:rPr>
          <w:rFonts w:ascii="Arial" w:eastAsia="Times New Roman" w:hAnsi="Arial" w:cs="Arial"/>
          <w:vanish/>
          <w:color w:val="000000"/>
          <w:sz w:val="24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97026" w:rsidRPr="00B97026" w:rsidTr="00B97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Из-за</w:t>
            </w: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lang w:eastAsia="ru-RU"/>
              </w:rPr>
              <w:t>Состоят из одного слова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7026" w:rsidRPr="00B97026" w:rsidRDefault="00B97026" w:rsidP="00B97026">
      <w:pPr>
        <w:spacing w:after="0" w:line="0" w:lineRule="atLeast"/>
        <w:rPr>
          <w:rFonts w:ascii="Arial" w:eastAsia="Times New Roman" w:hAnsi="Arial" w:cs="Arial"/>
          <w:vanish/>
          <w:color w:val="000000"/>
          <w:sz w:val="24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97026" w:rsidRPr="00B97026" w:rsidTr="00B97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происхождению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7026" w:rsidRPr="00B97026" w:rsidRDefault="00B97026" w:rsidP="00B97026">
      <w:pPr>
        <w:spacing w:after="0" w:line="0" w:lineRule="atLeast"/>
        <w:rPr>
          <w:rFonts w:ascii="Arial" w:eastAsia="Times New Roman" w:hAnsi="Arial" w:cs="Arial"/>
          <w:vanish/>
          <w:color w:val="000000"/>
          <w:sz w:val="24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97026" w:rsidRPr="00B97026" w:rsidTr="00B97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Непроизводные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i/>
                <w:lang w:eastAsia="ru-RU"/>
              </w:rPr>
              <w:t>Без, в, над, об, через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B97026" w:rsidRPr="00B97026" w:rsidRDefault="00B97026" w:rsidP="00B97026">
      <w:pPr>
        <w:spacing w:after="0" w:line="0" w:lineRule="atLeast"/>
        <w:rPr>
          <w:rFonts w:ascii="Arial" w:eastAsia="Times New Roman" w:hAnsi="Arial" w:cs="Arial"/>
          <w:vanish/>
          <w:color w:val="000000"/>
          <w:sz w:val="24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97026" w:rsidRPr="00B97026" w:rsidTr="00B97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Производные. </w:t>
            </w:r>
            <w:r w:rsidRPr="00B97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Мимо</w:t>
            </w: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Образуются путем перехода самостоятельных частей речи  в служебные, утрачивая при этом свое лексическое значение и морфологические признаки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3) Синтаксическая роль в предложении – средство управления. 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Морфологический разбор предлога. Образец письменного разбора.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97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 не отходили от компьютера в течение</w:t>
      </w:r>
      <w:r w:rsidRPr="00B97026">
        <w:rPr>
          <w:rFonts w:ascii="Times New Roman" w:eastAsia="Times New Roman" w:hAnsi="Times New Roman" w:cs="Times New Roman"/>
          <w:i/>
          <w:iCs/>
          <w:color w:val="000000"/>
          <w:position w:val="5"/>
          <w:sz w:val="16"/>
          <w:szCs w:val="16"/>
          <w:lang w:eastAsia="ru-RU"/>
        </w:rPr>
        <w:t>3</w:t>
      </w:r>
      <w:r w:rsidRPr="00B97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двух часов.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 Не отходили (как долго?) в течение двух часов.</w:t>
      </w:r>
    </w:p>
    <w:p w:rsidR="00B97026" w:rsidRPr="00B97026" w:rsidRDefault="00B97026" w:rsidP="00B97026">
      <w:pPr>
        <w:spacing w:after="0" w:line="0" w:lineRule="atLeast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– предлог, так как выражает зависимость существительного от     глагола.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Морфологические признаки: временной, составной производный.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предложении служит средством управления.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Самостоятельно разберите предлог из предложения.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</w:t>
      </w:r>
      <w:r w:rsidRPr="00B97026">
        <w:rPr>
          <w:rFonts w:ascii="Times New Roman" w:eastAsia="Times New Roman" w:hAnsi="Times New Roman" w:cs="Times New Roman"/>
          <w:i/>
          <w:color w:val="000000"/>
          <w:position w:val="5"/>
          <w:sz w:val="16"/>
          <w:szCs w:val="16"/>
          <w:lang w:eastAsia="ru-RU"/>
        </w:rPr>
        <w:t>3</w:t>
      </w:r>
      <w:r w:rsidRPr="00B97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утрам и в перерывах между занятиями мы делаем зарядку.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Многозначные и однозначные предлоги. 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</w:t>
      </w:r>
      <w:r w:rsidRPr="00B970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0061"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</w:t>
      </w:r>
      <w:proofErr w:type="gramStart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</w:t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</w:t>
      </w:r>
      <w:r w:rsidRPr="00B970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0061"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Пр.падеж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Вин</w:t>
      </w:r>
      <w:proofErr w:type="gramStart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</w:t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Вин. падеж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 </w:t>
      </w:r>
      <w:r w:rsidRPr="00B970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0061"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падеж</w:t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r w:rsidRPr="00B970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0061"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</w:t>
      </w:r>
      <w:proofErr w:type="gramStart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Вин</w:t>
      </w:r>
      <w:proofErr w:type="gramStart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</w:t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Вин. падеж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Род. падеж</w:t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</w:t>
      </w:r>
      <w:proofErr w:type="gramStart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Непроизводные предлоги, как правило, многозначны, т.е. могут употребляться с несколькими падежами. 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7026" w:rsidRPr="00B97026" w:rsidRDefault="00B97026" w:rsidP="00B9702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Pr="00B97026">
        <w:rPr>
          <w:rFonts w:ascii="Times New Roman" w:eastAsia="Times New Roman" w:hAnsi="Times New Roman" w:cs="Times New Roman"/>
          <w:color w:val="000000"/>
          <w:lang w:eastAsia="ru-RU"/>
        </w:rPr>
        <w:t>суток - Род</w:t>
      </w:r>
      <w:proofErr w:type="gramStart"/>
      <w:r w:rsidRPr="00B9702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9702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lang w:eastAsia="ru-RU"/>
        </w:rPr>
        <w:t>адеж</w:t>
      </w:r>
    </w:p>
    <w:p w:rsidR="00B97026" w:rsidRPr="00B97026" w:rsidRDefault="00B97026" w:rsidP="00B9702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благодаря </w:t>
      </w:r>
      <w:r w:rsidRPr="00B97026">
        <w:rPr>
          <w:rFonts w:ascii="Times New Roman" w:eastAsia="Times New Roman" w:hAnsi="Times New Roman" w:cs="Times New Roman"/>
          <w:color w:val="000000"/>
          <w:lang w:eastAsia="ru-RU"/>
        </w:rPr>
        <w:t>успеху - Дат</w:t>
      </w:r>
      <w:proofErr w:type="gramStart"/>
      <w:r w:rsidRPr="00B9702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9702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lang w:eastAsia="ru-RU"/>
        </w:rPr>
        <w:t>адеж</w:t>
      </w:r>
    </w:p>
    <w:p w:rsidR="00B97026" w:rsidRPr="00B97026" w:rsidRDefault="00B97026" w:rsidP="00B9702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согласно </w:t>
      </w:r>
      <w:r w:rsidRPr="00B97026">
        <w:rPr>
          <w:rFonts w:ascii="Times New Roman" w:eastAsia="Times New Roman" w:hAnsi="Times New Roman" w:cs="Times New Roman"/>
          <w:color w:val="000000"/>
          <w:lang w:eastAsia="ru-RU"/>
        </w:rPr>
        <w:t>требованию - Дат</w:t>
      </w:r>
      <w:proofErr w:type="gramStart"/>
      <w:r w:rsidRPr="00B9702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9702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lang w:eastAsia="ru-RU"/>
        </w:rPr>
        <w:t>адеж</w:t>
      </w:r>
    </w:p>
    <w:p w:rsidR="00B97026" w:rsidRPr="00B97026" w:rsidRDefault="00B97026" w:rsidP="00B9702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7026" w:rsidRPr="00B97026" w:rsidRDefault="00B97026" w:rsidP="00B9702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Производные предлоги однозначны, т.е. употребляются только с одним падежом.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Непроизводные и производные предлоги.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Умей различать предлог и самостоятельную часть речи</w:t>
      </w:r>
      <w:r w:rsidRPr="00B9702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Производные предлоги</w:t>
      </w:r>
      <w:r w:rsidRPr="00B97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97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Самостоятельные части речи.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97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97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97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                    Определить, какая это часть речи.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вследствие непогоды 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</w:t>
      </w:r>
      <w:proofErr w:type="gram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из-за</w:t>
      </w:r>
      <w:proofErr w:type="spellEnd"/>
      <w:proofErr w:type="gram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         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  <w:t>в следствии по делу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наподобие террас 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=подобно</w:t>
      </w:r>
      <w:proofErr w:type="spell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  <w:t xml:space="preserve">решать задачи </w:t>
      </w:r>
      <w:proofErr w:type="gram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подобие</w:t>
      </w:r>
      <w:proofErr w:type="gram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треугольников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вроде домика 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=подобно</w:t>
      </w:r>
      <w:proofErr w:type="spell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  <w:t>в роде и числе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насчет ремонта 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=о</w:t>
      </w:r>
      <w:proofErr w:type="spell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ремонте)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  <w:t xml:space="preserve">          перевести деньги на счет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навстречу маме 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=к</w:t>
      </w:r>
      <w:proofErr w:type="spell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  <w:t xml:space="preserve">          на встречу с другом, идти навстречу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суток 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=как</w:t>
      </w:r>
      <w:proofErr w:type="spell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долго?)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  <w:t xml:space="preserve">          в течении реки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продолжение суток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  <w:t xml:space="preserve">          в продолжении книги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причине дождя 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</w:t>
      </w:r>
      <w:proofErr w:type="gram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из-за</w:t>
      </w:r>
      <w:proofErr w:type="spellEnd"/>
      <w:proofErr w:type="gram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  <w:t xml:space="preserve">          </w:t>
      </w:r>
      <w:proofErr w:type="gram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</w:t>
      </w:r>
      <w:proofErr w:type="gram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причине этой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целях самообороны 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</w:t>
      </w:r>
      <w:proofErr w:type="gram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для</w:t>
      </w:r>
      <w:proofErr w:type="spellEnd"/>
      <w:proofErr w:type="gram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  <w:t xml:space="preserve">          </w:t>
      </w:r>
      <w:proofErr w:type="gram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целях благородных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 стороны сада 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=от</w:t>
      </w:r>
      <w:proofErr w:type="spell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  <w:t xml:space="preserve">          человек со стороны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несмотря на дождь 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=игнорируя</w:t>
      </w:r>
      <w:proofErr w:type="spell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  <w:t>не смотря под ноги (= не глядя)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невзирая на дождь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  <w:t xml:space="preserve">          не взирая (= не глядя)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ввиду дождливой погоды 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</w:t>
      </w:r>
      <w:proofErr w:type="gram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из-за</w:t>
      </w:r>
      <w:proofErr w:type="spellEnd"/>
      <w:proofErr w:type="gram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proofErr w:type="gram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виду города, иметь в виду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вместо контролера 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</w:t>
      </w:r>
      <w:proofErr w:type="gram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</w:t>
      </w:r>
      <w:proofErr w:type="spellEnd"/>
      <w:proofErr w:type="gram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proofErr w:type="gram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место назначения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по окончании года                                окончание года 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=после</w:t>
      </w:r>
      <w:proofErr w:type="spell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чего-нибудь)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  <w:t xml:space="preserve">                     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прибытии в город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=после</w:t>
      </w:r>
      <w:proofErr w:type="spell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чего-нибудь)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  <w:t xml:space="preserve">           прибытие в город    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возвращении документа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=после</w:t>
      </w:r>
      <w:proofErr w:type="spell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чего-нибудь)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  <w:t xml:space="preserve">           возвращение документа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</w:t>
      </w:r>
      <w:proofErr w:type="gram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прошествии месяца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=после</w:t>
      </w:r>
      <w:proofErr w:type="spell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чего-нибудь)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предъявлении документа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=после</w:t>
      </w:r>
      <w:proofErr w:type="spellEnd"/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чего-нибудь)</w:t>
      </w:r>
      <w:r w:rsidRPr="00B970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  <w:t xml:space="preserve">                      предъявление документа</w:t>
      </w:r>
    </w:p>
    <w:p w:rsidR="00B97026" w:rsidRPr="00B97026" w:rsidRDefault="00B97026" w:rsidP="00B9702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6. Проверь себя. Словарно-орфографический диктант. Материал для диктанта </w:t>
      </w:r>
      <w:proofErr w:type="gramStart"/>
      <w:r w:rsidRPr="00B97026">
        <w:rPr>
          <w:rFonts w:ascii="Times New Roman" w:eastAsia="Times New Roman" w:hAnsi="Times New Roman" w:cs="Times New Roman"/>
          <w:sz w:val="24"/>
          <w:szCs w:val="36"/>
          <w:lang w:eastAsia="ru-RU"/>
        </w:rPr>
        <w:t>см</w:t>
      </w:r>
      <w:proofErr w:type="gramEnd"/>
      <w:r w:rsidRPr="00B97026">
        <w:rPr>
          <w:rFonts w:ascii="Times New Roman" w:eastAsia="Times New Roman" w:hAnsi="Times New Roman" w:cs="Times New Roman"/>
          <w:sz w:val="24"/>
          <w:szCs w:val="36"/>
          <w:lang w:eastAsia="ru-RU"/>
        </w:rPr>
        <w:t>. пункт 5.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7. Физкультминутка.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Правильно употребляй предлоги в речи.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</w:t>
      </w:r>
      <w:proofErr w:type="spellStart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</w:t>
      </w:r>
      <w:proofErr w:type="spellEnd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между стульями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падежом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 хлебов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тужить</w:t>
      </w:r>
      <w:proofErr w:type="gramEnd"/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плакать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+ по (сын)      с</w:t>
      </w:r>
      <w:proofErr w:type="gramStart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падежом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скучать по сыну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горевать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скучать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тужить</w:t>
      </w:r>
      <w:proofErr w:type="gramEnd"/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плакать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+ по (мы, вы)       с</w:t>
      </w:r>
      <w:proofErr w:type="gramStart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падежом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нас,   по вас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горевать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скучать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взять 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+по (сколько, несколько)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 Дат</w:t>
      </w:r>
      <w:proofErr w:type="gramStart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адежом     по </w:t>
      </w:r>
      <w:proofErr w:type="spellStart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скольку</w:t>
      </w:r>
      <w:proofErr w:type="spellEnd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нескольку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выйти по окончании урока (Пр. падеж)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войти по предъявлении документа (Пр. падеж)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вопреки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Дат</w:t>
      </w:r>
      <w:proofErr w:type="gramStart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адежом 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благодаря маме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наперекор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навстречу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 </w:t>
      </w:r>
      <w:proofErr w:type="gramStart"/>
      <w:r w:rsidRPr="00B97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числительных, обозначающих количество, которое приходится каждому, или обозначающих цену каждого, употребляются: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51" w:type="dxa"/>
        <w:tblLook w:val="04A0"/>
      </w:tblPr>
      <w:tblGrid>
        <w:gridCol w:w="4825"/>
        <w:gridCol w:w="4826"/>
      </w:tblGrid>
      <w:tr w:rsidR="00B97026" w:rsidRPr="00B97026" w:rsidTr="00B97026">
        <w:trPr>
          <w:trHeight w:val="1316"/>
        </w:trPr>
        <w:tc>
          <w:tcPr>
            <w:tcW w:w="4825" w:type="dxa"/>
            <w:hideMark/>
          </w:tcPr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Вин</w:t>
            </w:r>
            <w:proofErr w:type="gramStart"/>
            <w:r w:rsidRPr="00B9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9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адежом (два, две, три, четыре, двести, триста, четыреста)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 четыре ручки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6" w:type="dxa"/>
            <w:hideMark/>
          </w:tcPr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Дат. падежом (при остальных числительных: один, пять, десять, двадцать…</w:t>
            </w:r>
            <w:proofErr w:type="gramStart"/>
            <w:r w:rsidRPr="00B9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девяносто)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десяти серьгам</w:t>
            </w:r>
          </w:p>
          <w:p w:rsidR="00B97026" w:rsidRPr="00B97026" w:rsidRDefault="00B97026" w:rsidP="00B970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Особо сочетаются числительные (пятьсот, шестьсот, девятьсот, полтора, полторы). </w:t>
      </w:r>
      <w:proofErr w:type="gramStart"/>
      <w:r w:rsidRPr="00B9702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По пятисот, по полтора, по полторы.</w:t>
      </w:r>
      <w:proofErr w:type="gramEnd"/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 Те</w:t>
      </w:r>
      <w:proofErr w:type="gramStart"/>
      <w:r w:rsidRPr="00B970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 с вз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аимопроверкой.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1)приехать по (</w:t>
      </w:r>
      <w:proofErr w:type="spellStart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окончани_</w:t>
      </w:r>
      <w:proofErr w:type="spellEnd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 института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2)возвратиться по (</w:t>
      </w:r>
      <w:proofErr w:type="spellStart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завершени_</w:t>
      </w:r>
      <w:proofErr w:type="spellEnd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 строительства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3)справиться по (</w:t>
      </w:r>
      <w:proofErr w:type="spellStart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прибыти_</w:t>
      </w:r>
      <w:proofErr w:type="spellEnd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 в столицу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4)рассказать по (</w:t>
      </w:r>
      <w:proofErr w:type="spellStart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возвращени_</w:t>
      </w:r>
      <w:proofErr w:type="spellEnd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 из командировки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5)ударить по (</w:t>
      </w:r>
      <w:proofErr w:type="spellStart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десят_</w:t>
      </w:r>
      <w:proofErr w:type="spellEnd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 барабанам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6)заплатить по (</w:t>
      </w:r>
      <w:proofErr w:type="spellStart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трист_</w:t>
      </w:r>
      <w:proofErr w:type="spellEnd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 рублей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7)поступить наперекор (</w:t>
      </w:r>
      <w:proofErr w:type="spellStart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желани_</w:t>
      </w:r>
      <w:proofErr w:type="spellEnd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8)действовать </w:t>
      </w:r>
      <w:proofErr w:type="gramStart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вопреки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</w:t>
      </w:r>
      <w:proofErr w:type="spellStart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совет_</w:t>
      </w:r>
      <w:proofErr w:type="spellEnd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9)петь подобно (</w:t>
      </w:r>
      <w:proofErr w:type="spellStart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соловь_</w:t>
      </w:r>
      <w:proofErr w:type="spellEnd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10)просиживать по (</w:t>
      </w:r>
      <w:proofErr w:type="spellStart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нескольк_</w:t>
      </w:r>
      <w:proofErr w:type="spellEnd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 часов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Образец ответа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 -и, пр. падеж</w:t>
      </w:r>
    </w:p>
    <w:p w:rsidR="00B97026" w:rsidRPr="00B97026" w:rsidRDefault="00B97026" w:rsidP="00B97026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 -</w:t>
      </w:r>
      <w:proofErr w:type="spellStart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</w:t>
      </w:r>
      <w:proofErr w:type="spellEnd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дат</w:t>
      </w:r>
      <w:proofErr w:type="gramStart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</w:t>
      </w:r>
      <w:proofErr w:type="gramEnd"/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адеж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Задание по культуре речи.</w:t>
      </w:r>
    </w:p>
    <w:p w:rsidR="00B97026" w:rsidRPr="00B97026" w:rsidRDefault="00B97026" w:rsidP="00B97026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два текста. Определите их стилистическую принадлежность, укажите особенности стиля каждого текста, найдите производные предлоги. Уместно ли они использованы?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1) Доводим до вашего сведения, что вчера после полуночи над городом Нижний Ломов и прилегающей к нему сельской местностью пронеслась сильная гроза, продолжавшаяся около часа.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Имели место пожары, возникшие вследствие удара молнии. Сильно пострадало здание школы деревни </w:t>
      </w:r>
      <w:proofErr w:type="spellStart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Бурково</w:t>
      </w:r>
      <w:proofErr w:type="spellEnd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Человеческих жертв не было. В связи с этим образована специальная комиссия для выяснения </w:t>
      </w:r>
      <w:proofErr w:type="gramStart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</w:t>
      </w:r>
      <w:proofErr w:type="gramEnd"/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причиненного стихийным бедствием ущерба и оказания помощи пострадавшему населению. О принятых мерах будет незамедлительно доложено. 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2) Благодаря драке двух моих одноклассников пострадала школьная мебель. С целью борьбы за повышение дисциплины мы решили наказать драчунов. Невзирая на наше решение, они так и не угомонились.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B9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Итоги урока. </w:t>
      </w:r>
    </w:p>
    <w:p w:rsidR="00B97026" w:rsidRPr="00B97026" w:rsidRDefault="00B97026" w:rsidP="00B9702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учащихся об уроке с использованием мультимедиа проектора и  компьютера.</w:t>
      </w:r>
    </w:p>
    <w:p w:rsidR="00404428" w:rsidRDefault="00404428" w:rsidP="00B97026">
      <w:pPr>
        <w:spacing w:after="0" w:line="0" w:lineRule="atLeast"/>
        <w:jc w:val="both"/>
      </w:pPr>
    </w:p>
    <w:sectPr w:rsidR="00404428" w:rsidSect="0040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15D"/>
    <w:multiLevelType w:val="multilevel"/>
    <w:tmpl w:val="8F62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A653C"/>
    <w:multiLevelType w:val="multilevel"/>
    <w:tmpl w:val="E1B4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23A5"/>
    <w:multiLevelType w:val="multilevel"/>
    <w:tmpl w:val="47E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C5062"/>
    <w:multiLevelType w:val="multilevel"/>
    <w:tmpl w:val="2C52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95D58"/>
    <w:multiLevelType w:val="multilevel"/>
    <w:tmpl w:val="694E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02D8D"/>
    <w:multiLevelType w:val="multilevel"/>
    <w:tmpl w:val="6018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F5791"/>
    <w:multiLevelType w:val="multilevel"/>
    <w:tmpl w:val="5E0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5AB7"/>
    <w:rsid w:val="00201D76"/>
    <w:rsid w:val="002B0286"/>
    <w:rsid w:val="00404428"/>
    <w:rsid w:val="00480A55"/>
    <w:rsid w:val="00554FD6"/>
    <w:rsid w:val="0073441B"/>
    <w:rsid w:val="0073665C"/>
    <w:rsid w:val="00836717"/>
    <w:rsid w:val="008F53E9"/>
    <w:rsid w:val="00A95AB7"/>
    <w:rsid w:val="00B97026"/>
    <w:rsid w:val="00D5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28"/>
  </w:style>
  <w:style w:type="paragraph" w:styleId="3">
    <w:name w:val="heading 3"/>
    <w:basedOn w:val="a"/>
    <w:link w:val="30"/>
    <w:uiPriority w:val="9"/>
    <w:qFormat/>
    <w:rsid w:val="002B0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A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B0286"/>
    <w:rPr>
      <w:b/>
      <w:bCs/>
    </w:rPr>
  </w:style>
  <w:style w:type="character" w:customStyle="1" w:styleId="hymn">
    <w:name w:val="hymn"/>
    <w:basedOn w:val="a0"/>
    <w:rsid w:val="00D53B3A"/>
  </w:style>
  <w:style w:type="paragraph" w:styleId="a6">
    <w:name w:val="No Spacing"/>
    <w:basedOn w:val="a"/>
    <w:uiPriority w:val="1"/>
    <w:qFormat/>
    <w:rsid w:val="0055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9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97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7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9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97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2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2011-12-02T10:57:00Z</dcterms:created>
  <dcterms:modified xsi:type="dcterms:W3CDTF">2011-12-02T10:58:00Z</dcterms:modified>
</cp:coreProperties>
</file>