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8189A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8189A">
        <w:rPr>
          <w:rFonts w:ascii="Times New Roman" w:hAnsi="Times New Roman" w:cs="Times New Roman"/>
          <w:sz w:val="24"/>
          <w:szCs w:val="24"/>
        </w:rPr>
        <w:t xml:space="preserve"> «Волоколамская средняя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D8189A">
        <w:rPr>
          <w:rFonts w:ascii="Times New Roman" w:hAnsi="Times New Roman" w:cs="Times New Roman"/>
          <w:sz w:val="24"/>
          <w:szCs w:val="24"/>
        </w:rPr>
        <w:t>образовательная школа №2»</w:t>
      </w: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E22952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44"/>
          <w:szCs w:val="44"/>
        </w:rPr>
      </w:pPr>
      <w:r w:rsidRPr="00E22952">
        <w:rPr>
          <w:rFonts w:ascii="Times New Roman" w:hAnsi="Times New Roman" w:cs="Times New Roman"/>
          <w:sz w:val="44"/>
          <w:szCs w:val="44"/>
        </w:rPr>
        <w:t xml:space="preserve">Методические и практические особенности подготовки выпускника к сдаче ГИА </w:t>
      </w:r>
    </w:p>
    <w:p w:rsidR="004B1F31" w:rsidRPr="00E22952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44"/>
          <w:szCs w:val="44"/>
        </w:rPr>
      </w:pPr>
      <w:r w:rsidRPr="00E22952">
        <w:rPr>
          <w:rFonts w:ascii="Times New Roman" w:hAnsi="Times New Roman" w:cs="Times New Roman"/>
          <w:sz w:val="44"/>
          <w:szCs w:val="44"/>
        </w:rPr>
        <w:t>по русскому языку по части С</w:t>
      </w:r>
      <w:proofErr w:type="gramStart"/>
      <w:r w:rsidRPr="00E22952">
        <w:rPr>
          <w:rFonts w:ascii="Times New Roman" w:hAnsi="Times New Roman" w:cs="Times New Roman"/>
          <w:sz w:val="44"/>
          <w:szCs w:val="44"/>
        </w:rPr>
        <w:t>1</w:t>
      </w:r>
      <w:proofErr w:type="gramEnd"/>
      <w:r w:rsidRPr="00E22952">
        <w:rPr>
          <w:rFonts w:ascii="Times New Roman" w:hAnsi="Times New Roman" w:cs="Times New Roman"/>
          <w:sz w:val="44"/>
          <w:szCs w:val="44"/>
        </w:rPr>
        <w:t xml:space="preserve"> (написание сжатого изложения)</w:t>
      </w: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29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22952" w:rsidRPr="00D8189A" w:rsidRDefault="00E22952" w:rsidP="00E22952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 </w:t>
      </w:r>
      <w:r w:rsidRPr="00D8189A">
        <w:rPr>
          <w:rFonts w:ascii="Times New Roman" w:hAnsi="Times New Roman" w:cs="Times New Roman"/>
          <w:sz w:val="24"/>
          <w:szCs w:val="24"/>
        </w:rPr>
        <w:t>Соколова Ирина Юрьевна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2952" w:rsidRDefault="00E22952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2295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учитель  русского языка</w:t>
      </w:r>
      <w:r w:rsidR="00E22952">
        <w:rPr>
          <w:rFonts w:ascii="Times New Roman" w:hAnsi="Times New Roman" w:cs="Times New Roman"/>
          <w:sz w:val="24"/>
          <w:szCs w:val="24"/>
        </w:rPr>
        <w:t xml:space="preserve"> и литературы</w:t>
      </w:r>
    </w:p>
    <w:p w:rsidR="004B1F31" w:rsidRPr="00D8189A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:rsidR="004B1F31" w:rsidRPr="00E22952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8189A">
        <w:rPr>
          <w:rFonts w:ascii="Times New Roman" w:hAnsi="Times New Roman" w:cs="Times New Roman"/>
          <w:sz w:val="24"/>
          <w:szCs w:val="24"/>
        </w:rPr>
        <w:t>Волоколамск 2011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D7735">
        <w:rPr>
          <w:rFonts w:ascii="Times New Roman" w:hAnsi="Times New Roman" w:cs="Times New Roman"/>
          <w:szCs w:val="24"/>
        </w:rPr>
        <w:lastRenderedPageBreak/>
        <w:t xml:space="preserve">ГИА по русскому языку 2011 в 9 классе заметно отличается от экзамена в </w:t>
      </w:r>
      <w:r w:rsidRPr="007F40AD">
        <w:rPr>
          <w:rFonts w:ascii="Times New Roman" w:hAnsi="Times New Roman" w:cs="Times New Roman"/>
          <w:sz w:val="24"/>
          <w:szCs w:val="24"/>
        </w:rPr>
        <w:t xml:space="preserve">предыдущей традиционной форме, прежде всего тем, что является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более расширенной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и комплексной работой, направленной на проверку практических знаний и теоретического фундамента с 1 по 9 классы.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Остановимся на первой части</w:t>
      </w:r>
      <w:r w:rsidRPr="007F40A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ИА по русскому языку – написании</w:t>
      </w:r>
      <w:r w:rsidRPr="007F40AD">
        <w:rPr>
          <w:rFonts w:ascii="Times New Roman" w:hAnsi="Times New Roman" w:cs="Times New Roman"/>
          <w:sz w:val="24"/>
          <w:szCs w:val="24"/>
        </w:rPr>
        <w:t xml:space="preserve"> сжатого изложения по тексту. Размер изложения не должен быть менее 90 слов. Это задание требует структурированного подхода к восприятию текста, умения разделять его на подразделы, находить суть и отсекать второстепенное. Также нужно уметь сокращать объем полученной информации до минимума, но без ущерба для смысла.</w:t>
      </w:r>
      <w:r>
        <w:rPr>
          <w:rFonts w:ascii="Times New Roman" w:hAnsi="Times New Roman" w:cs="Times New Roman"/>
          <w:sz w:val="24"/>
          <w:szCs w:val="24"/>
        </w:rPr>
        <w:t xml:space="preserve"> Этим практическим навыкам: умению воспринимать чужую речь и создавать собственные высказывания,  следует начинать обучать с 5 класса, предложив учащимся</w:t>
      </w:r>
      <w:r w:rsidRPr="007F40AD">
        <w:rPr>
          <w:rFonts w:ascii="Times New Roman" w:hAnsi="Times New Roman" w:cs="Times New Roman"/>
          <w:sz w:val="24"/>
          <w:szCs w:val="24"/>
        </w:rPr>
        <w:t xml:space="preserve"> памятку «Как писать сжатое изложение». Разговор </w:t>
      </w:r>
      <w:r>
        <w:rPr>
          <w:rFonts w:ascii="Times New Roman" w:hAnsi="Times New Roman" w:cs="Times New Roman"/>
          <w:sz w:val="24"/>
          <w:szCs w:val="24"/>
        </w:rPr>
        <w:t>следует начинать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с вопроса: «Вам нужны ошибки при написании сжатого изложения на экзамене?» «Нет». «Я так и знала! Тогда вам следует воспользоваться этой</w:t>
      </w:r>
      <w:r>
        <w:rPr>
          <w:rFonts w:ascii="Times New Roman" w:hAnsi="Times New Roman" w:cs="Times New Roman"/>
          <w:sz w:val="24"/>
          <w:szCs w:val="24"/>
        </w:rPr>
        <w:t xml:space="preserve"> памяткой</w:t>
      </w:r>
      <w:r w:rsidRPr="007F40AD">
        <w:rPr>
          <w:rFonts w:ascii="Times New Roman" w:hAnsi="Times New Roman" w:cs="Times New Roman"/>
          <w:sz w:val="24"/>
          <w:szCs w:val="24"/>
        </w:rPr>
        <w:t>»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работа над изложением </w:t>
      </w:r>
      <w:r w:rsidRPr="007F40AD">
        <w:rPr>
          <w:rFonts w:ascii="Times New Roman" w:hAnsi="Times New Roman" w:cs="Times New Roman"/>
          <w:sz w:val="24"/>
          <w:szCs w:val="24"/>
        </w:rPr>
        <w:t>(</w:t>
      </w:r>
      <w:r w:rsidR="00E22952">
        <w:rPr>
          <w:rFonts w:ascii="Times New Roman" w:hAnsi="Times New Roman" w:cs="Times New Roman"/>
          <w:sz w:val="24"/>
          <w:szCs w:val="24"/>
        </w:rPr>
        <w:t>то, что необходимо сделать после первого прочтения</w:t>
      </w:r>
      <w:r w:rsidRPr="007F40AD">
        <w:rPr>
          <w:rFonts w:ascii="Times New Roman" w:hAnsi="Times New Roman" w:cs="Times New Roman"/>
          <w:sz w:val="24"/>
          <w:szCs w:val="24"/>
        </w:rPr>
        <w:t xml:space="preserve"> текста)</w:t>
      </w:r>
    </w:p>
    <w:p w:rsidR="004B1F31" w:rsidRPr="004C17F6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17F6">
        <w:rPr>
          <w:rFonts w:ascii="Times New Roman" w:hAnsi="Times New Roman" w:cs="Times New Roman"/>
          <w:sz w:val="24"/>
          <w:szCs w:val="24"/>
        </w:rPr>
        <w:t xml:space="preserve">Ты определишь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тему</w:t>
      </w:r>
      <w:r w:rsidRPr="004C17F6">
        <w:rPr>
          <w:rFonts w:ascii="Times New Roman" w:hAnsi="Times New Roman" w:cs="Times New Roman"/>
          <w:sz w:val="24"/>
          <w:szCs w:val="24"/>
        </w:rPr>
        <w:t xml:space="preserve"> текста, если ответишь на вопрос: о чём текст?</w:t>
      </w:r>
    </w:p>
    <w:p w:rsidR="004B1F31" w:rsidRPr="007F40AD" w:rsidRDefault="00E22952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</w:t>
      </w:r>
      <w:r w:rsidR="004B1F31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можно сделать</w:t>
      </w:r>
      <w:r w:rsidR="004B1F31" w:rsidRPr="007F40AD">
        <w:rPr>
          <w:rFonts w:ascii="Times New Roman" w:hAnsi="Times New Roman" w:cs="Times New Roman"/>
          <w:sz w:val="24"/>
          <w:szCs w:val="24"/>
        </w:rPr>
        <w:t>:</w:t>
      </w:r>
    </w:p>
    <w:p w:rsidR="004B1F31" w:rsidRPr="004C17F6" w:rsidRDefault="004B1F31" w:rsidP="00E22952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началу текста;</w:t>
      </w:r>
    </w:p>
    <w:p w:rsidR="004B1F31" w:rsidRPr="004C17F6" w:rsidRDefault="004B1F31" w:rsidP="00E22952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ключевым словам;</w:t>
      </w:r>
    </w:p>
    <w:p w:rsidR="004B1F31" w:rsidRPr="004C17F6" w:rsidRDefault="004B1F31" w:rsidP="00E22952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ключевым эпизодам;</w:t>
      </w:r>
    </w:p>
    <w:p w:rsidR="004B1F31" w:rsidRPr="004C17F6" w:rsidRDefault="004B1F31" w:rsidP="00E22952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поступкам или размышлениям героев (автора);</w:t>
      </w:r>
    </w:p>
    <w:p w:rsidR="004B1F31" w:rsidRPr="004C17F6" w:rsidRDefault="004B1F31" w:rsidP="00E22952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заглавию текста.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2. Ты найдешь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проблему</w:t>
      </w:r>
      <w:r w:rsidRPr="007F40AD">
        <w:rPr>
          <w:rFonts w:ascii="Times New Roman" w:hAnsi="Times New Roman" w:cs="Times New Roman"/>
          <w:sz w:val="24"/>
          <w:szCs w:val="24"/>
        </w:rPr>
        <w:t>, если увидишь, какие вопросы рассматривает автор. Выделишь главную проблему текста, если отметишь, над каким вопросом автор рассуждает больше всего.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3. Ты определишь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F40AD">
        <w:rPr>
          <w:rFonts w:ascii="Times New Roman" w:hAnsi="Times New Roman" w:cs="Times New Roman"/>
          <w:sz w:val="24"/>
          <w:szCs w:val="24"/>
        </w:rPr>
        <w:t>, если поймешь, зачем автор написал текст.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Важно увидеть роль языковых средств, ведь с помощью них автору удалось помочь тебе определить цель.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Ты сформулируешь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основную мысль</w:t>
      </w:r>
      <w:r>
        <w:rPr>
          <w:rFonts w:ascii="Times New Roman" w:hAnsi="Times New Roman" w:cs="Times New Roman"/>
          <w:sz w:val="24"/>
          <w:szCs w:val="24"/>
        </w:rPr>
        <w:t>, если поймешь, чему учит текст?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   Способы (как это сделать):</w:t>
      </w:r>
    </w:p>
    <w:p w:rsidR="004B1F31" w:rsidRPr="004C17F6" w:rsidRDefault="004B1F31" w:rsidP="00E22952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настроению, которое вызывает прочтение текста;</w:t>
      </w:r>
    </w:p>
    <w:p w:rsidR="004B1F31" w:rsidRPr="004C17F6" w:rsidRDefault="004B1F31" w:rsidP="00E22952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отношению автора к событиям, героям;</w:t>
      </w:r>
    </w:p>
    <w:p w:rsidR="004B1F31" w:rsidRPr="004C17F6" w:rsidRDefault="004B1F31" w:rsidP="00E22952">
      <w:pPr>
        <w:pStyle w:val="a3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наличию в тексте тезиса, формулирующего прямо или косвенно основную мысль (определение авторской позиции).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5. Определите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стиль текста и тип речи</w:t>
      </w:r>
      <w:r w:rsidRPr="007F40AD">
        <w:rPr>
          <w:rFonts w:ascii="Times New Roman" w:hAnsi="Times New Roman" w:cs="Times New Roman"/>
          <w:sz w:val="24"/>
          <w:szCs w:val="24"/>
        </w:rPr>
        <w:t>, особенности построения текста.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   Способы (как сделать):</w:t>
      </w:r>
    </w:p>
    <w:p w:rsidR="004B1F31" w:rsidRDefault="004B1F31" w:rsidP="00E22952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повествовании </w:t>
      </w:r>
    </w:p>
    <w:p w:rsidR="004B1F31" w:rsidRDefault="004B1F31" w:rsidP="00E22952">
      <w:pPr>
        <w:pStyle w:val="a3"/>
        <w:numPr>
          <w:ilvl w:val="0"/>
          <w:numId w:val="5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началу событий;</w:t>
      </w:r>
    </w:p>
    <w:p w:rsidR="004B1F31" w:rsidRDefault="004B1F31" w:rsidP="00E22952">
      <w:pPr>
        <w:pStyle w:val="a3"/>
        <w:numPr>
          <w:ilvl w:val="0"/>
          <w:numId w:val="5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ходу его самого острого момента сюжета;</w:t>
      </w:r>
    </w:p>
    <w:p w:rsidR="004B1F31" w:rsidRPr="004C17F6" w:rsidRDefault="004B1F31" w:rsidP="00E22952">
      <w:pPr>
        <w:pStyle w:val="a3"/>
        <w:numPr>
          <w:ilvl w:val="0"/>
          <w:numId w:val="5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концу.</w:t>
      </w:r>
    </w:p>
    <w:p w:rsidR="004B1F31" w:rsidRDefault="004B1F31" w:rsidP="00E22952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описании</w:t>
      </w:r>
    </w:p>
    <w:p w:rsidR="004B1F31" w:rsidRDefault="004B1F31" w:rsidP="00E2295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речи; </w:t>
      </w:r>
    </w:p>
    <w:p w:rsidR="004B1F31" w:rsidRPr="004C17F6" w:rsidRDefault="004B1F31" w:rsidP="00E22952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4C17F6">
        <w:rPr>
          <w:rFonts w:ascii="Times New Roman" w:hAnsi="Times New Roman" w:cs="Times New Roman"/>
          <w:sz w:val="24"/>
          <w:szCs w:val="24"/>
        </w:rPr>
        <w:t xml:space="preserve"> его з</w:t>
      </w:r>
      <w:r>
        <w:rPr>
          <w:rFonts w:ascii="Times New Roman" w:hAnsi="Times New Roman" w:cs="Times New Roman"/>
          <w:sz w:val="24"/>
          <w:szCs w:val="24"/>
        </w:rPr>
        <w:t>начимым, существенным признакам.</w:t>
      </w:r>
    </w:p>
    <w:p w:rsidR="004B1F31" w:rsidRDefault="004B1F31" w:rsidP="00E22952">
      <w:pPr>
        <w:pStyle w:val="a3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рассуждении </w:t>
      </w:r>
    </w:p>
    <w:p w:rsidR="004B1F31" w:rsidRDefault="004B1F31" w:rsidP="00E22952">
      <w:pPr>
        <w:pStyle w:val="a3"/>
        <w:numPr>
          <w:ilvl w:val="0"/>
          <w:numId w:val="7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 xml:space="preserve">по общему </w:t>
      </w:r>
      <w:r>
        <w:rPr>
          <w:rFonts w:ascii="Times New Roman" w:hAnsi="Times New Roman" w:cs="Times New Roman"/>
          <w:sz w:val="24"/>
          <w:szCs w:val="24"/>
        </w:rPr>
        <w:t>положению;</w:t>
      </w:r>
    </w:p>
    <w:p w:rsidR="004B1F31" w:rsidRDefault="004B1F31" w:rsidP="00E22952">
      <w:pPr>
        <w:pStyle w:val="a3"/>
        <w:numPr>
          <w:ilvl w:val="0"/>
          <w:numId w:val="7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аргументам, доказательствам;</w:t>
      </w:r>
    </w:p>
    <w:p w:rsidR="004B1F31" w:rsidRPr="004C17F6" w:rsidRDefault="004B1F31" w:rsidP="00E22952">
      <w:pPr>
        <w:pStyle w:val="a3"/>
        <w:numPr>
          <w:ilvl w:val="0"/>
          <w:numId w:val="7"/>
        </w:numPr>
        <w:spacing w:after="0" w:line="240" w:lineRule="auto"/>
        <w:ind w:left="709" w:right="-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C17F6">
        <w:rPr>
          <w:rFonts w:ascii="Times New Roman" w:hAnsi="Times New Roman" w:cs="Times New Roman"/>
          <w:sz w:val="24"/>
          <w:szCs w:val="24"/>
        </w:rPr>
        <w:t>выводу.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Ты поймешь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авторскую позицию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7F40AD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ишь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на вопрос: как сам автор отвечает на поставленные проблемы.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Ты составишь 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 xml:space="preserve">план </w:t>
      </w:r>
      <w:r w:rsidRPr="007F40AD">
        <w:rPr>
          <w:rFonts w:ascii="Times New Roman" w:hAnsi="Times New Roman" w:cs="Times New Roman"/>
          <w:sz w:val="24"/>
          <w:szCs w:val="24"/>
        </w:rPr>
        <w:t xml:space="preserve">текста, </w:t>
      </w:r>
      <w:r>
        <w:rPr>
          <w:rFonts w:ascii="Times New Roman" w:hAnsi="Times New Roman" w:cs="Times New Roman"/>
          <w:sz w:val="24"/>
          <w:szCs w:val="24"/>
        </w:rPr>
        <w:t>если выделишь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AD">
        <w:rPr>
          <w:rFonts w:ascii="Times New Roman" w:hAnsi="Times New Roman" w:cs="Times New Roman"/>
          <w:sz w:val="24"/>
          <w:szCs w:val="24"/>
        </w:rPr>
        <w:t>микро</w:t>
      </w:r>
      <w:r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части и озаглавишь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   Способы (как сделать):</w:t>
      </w:r>
    </w:p>
    <w:p w:rsidR="004B1F31" w:rsidRPr="004C17F6" w:rsidRDefault="004B1F31" w:rsidP="00E22952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lastRenderedPageBreak/>
        <w:t>по выделению главной мысли в абзаце;</w:t>
      </w:r>
    </w:p>
    <w:p w:rsidR="004B1F31" w:rsidRPr="004C17F6" w:rsidRDefault="004B1F31" w:rsidP="00E22952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соотношению нескольких абзацев в соответствии с главной мыслью;</w:t>
      </w:r>
    </w:p>
    <w:p w:rsidR="004B1F31" w:rsidRPr="004C17F6" w:rsidRDefault="004B1F31" w:rsidP="00E22952">
      <w:pPr>
        <w:pStyle w:val="a3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17F6">
        <w:rPr>
          <w:rFonts w:ascii="Times New Roman" w:hAnsi="Times New Roman" w:cs="Times New Roman"/>
          <w:sz w:val="24"/>
          <w:szCs w:val="24"/>
        </w:rPr>
        <w:t>по ключевым слова и ключевым предложениям абзаца.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7F40AD">
        <w:rPr>
          <w:rFonts w:ascii="Times New Roman" w:hAnsi="Times New Roman" w:cs="Times New Roman"/>
          <w:sz w:val="24"/>
          <w:szCs w:val="24"/>
        </w:rPr>
        <w:t xml:space="preserve"> (второе прочтение текста)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1. Отметьте в каждой </w:t>
      </w:r>
      <w:proofErr w:type="spellStart"/>
      <w:r w:rsidRPr="007F40A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существенное и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в каждой части.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Способы (как сделать):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по содержанию (существенное раскрывает тему и идею текста, дополнительное содержит подробности, детали, описательные элементы, которые можно опустить).</w:t>
      </w:r>
    </w:p>
    <w:p w:rsidR="004B1F31" w:rsidRPr="003307AC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2. Определите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способ сокращения</w:t>
      </w:r>
      <w:r w:rsidRPr="007F40AD">
        <w:rPr>
          <w:rFonts w:ascii="Times New Roman" w:hAnsi="Times New Roman" w:cs="Times New Roman"/>
          <w:sz w:val="24"/>
          <w:szCs w:val="24"/>
        </w:rPr>
        <w:t xml:space="preserve"> текста (исключение, обобщение, упрощение).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7AC">
        <w:rPr>
          <w:rFonts w:ascii="Times New Roman" w:hAnsi="Times New Roman" w:cs="Times New Roman"/>
          <w:sz w:val="24"/>
          <w:szCs w:val="24"/>
        </w:rPr>
        <w:t>Информацию, которую следует сжать, заключим в квадратные скобки.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F40AD">
        <w:rPr>
          <w:rFonts w:ascii="Times New Roman" w:hAnsi="Times New Roman" w:cs="Times New Roman"/>
          <w:sz w:val="24"/>
          <w:szCs w:val="24"/>
        </w:rPr>
        <w:t xml:space="preserve"> Исключение – исключение слов, словосочетаний фрагментов предложений и целых предложений. 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F40AD">
        <w:rPr>
          <w:rFonts w:ascii="Times New Roman" w:hAnsi="Times New Roman" w:cs="Times New Roman"/>
          <w:sz w:val="24"/>
          <w:szCs w:val="24"/>
        </w:rPr>
        <w:t xml:space="preserve">Есть люди, которым всегда всё ясно. </w:t>
      </w:r>
      <w:proofErr w:type="gramStart"/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Это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 они, по их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же собственному</w:t>
      </w:r>
      <w:r w:rsidRPr="00CD7735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 мнению, лучше разбираются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в политике, медицине, образовании – короче говоря,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 в любых областях человеческого знания и деятельности.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Такие «знатоки» ничему не удивляются,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 xml:space="preserve">а потому </w:t>
      </w:r>
      <w:proofErr w:type="gramStart"/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не способны совершить открытие,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даже самое маленькое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. </w:t>
      </w:r>
      <w:r w:rsidRPr="00C415B0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Вообще</w:t>
      </w:r>
      <w:r w:rsidRPr="00C415B0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>, люди, которым всегда всё ясно, - безнадёжные люди.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Есть люди, которым всегда всё ясно. Он</w:t>
      </w:r>
      <w:r>
        <w:rPr>
          <w:rFonts w:ascii="Times New Roman" w:hAnsi="Times New Roman" w:cs="Times New Roman"/>
          <w:sz w:val="24"/>
          <w:szCs w:val="24"/>
        </w:rPr>
        <w:t xml:space="preserve">и, по их мнению, </w:t>
      </w:r>
      <w:r w:rsidRPr="007F40AD">
        <w:rPr>
          <w:rFonts w:ascii="Times New Roman" w:hAnsi="Times New Roman" w:cs="Times New Roman"/>
          <w:sz w:val="24"/>
          <w:szCs w:val="24"/>
        </w:rPr>
        <w:t>лучше разбираются в любых областях человеческого знания и деятельности. Такие «знатоки» ничему не удивляются и не способны совершить открытие. Люди, которым всегда всё ясно, - безнадёжные люди.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б) исключение однородных членов при обобщающем слове или ряда простых предложений в составе БСП.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- Воспитание имеет много аспектов: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тренер воспитывает тело – мускулы, силу, энергию,  физическую волю, математик воспитывает ум, способности абстрактного мышления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. Но есть </w:t>
      </w:r>
      <w:r w:rsidRPr="00C415B0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ещё</w:t>
      </w:r>
      <w:r w:rsidRPr="00C415B0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 xml:space="preserve"> одна важная сфера воспитания – воспитание души.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- Воспитание имеет много аспектов. Но есть одна важная сфера воспитания – воспитание души.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F40AD">
        <w:rPr>
          <w:rFonts w:ascii="Times New Roman" w:hAnsi="Times New Roman" w:cs="Times New Roman"/>
          <w:sz w:val="24"/>
          <w:szCs w:val="24"/>
        </w:rPr>
        <w:t xml:space="preserve"> Обобщение – выявление обобщённого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какого – либо фрагмента текста.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F40AD">
        <w:rPr>
          <w:rFonts w:ascii="Times New Roman" w:hAnsi="Times New Roman" w:cs="Times New Roman"/>
          <w:sz w:val="24"/>
          <w:szCs w:val="24"/>
        </w:rPr>
        <w:t xml:space="preserve"> Многие утверждают, что слушать музыку дома даже лучше, чем в зале: никто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не шепчется, не шуршит конфетными бумажками, не кашляет, не скрипит креслами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sz w:val="24"/>
          <w:szCs w:val="24"/>
        </w:rPr>
        <w:t>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Многие утверждают, что слушать музыку дома даже лучше, чем в зале: никто не мешает.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F40AD">
        <w:rPr>
          <w:rFonts w:ascii="Times New Roman" w:hAnsi="Times New Roman" w:cs="Times New Roman"/>
          <w:sz w:val="24"/>
          <w:szCs w:val="24"/>
        </w:rPr>
        <w:t xml:space="preserve"> Упрощение – сокращается количество частей сложного предложения.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а) замена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определительного синонимичным определением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Автомодели, </w:t>
      </w:r>
      <w:r w:rsidRPr="003307AC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которые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снабжены</w:t>
      </w:r>
      <w:r w:rsidRPr="003307AC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электрическими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 xml:space="preserve">двигателями, принимают участие в настоящих спортивных соревнованиях. Конфигурация трассы, </w:t>
      </w:r>
      <w:r w:rsidRPr="004E4731">
        <w:rPr>
          <w:rFonts w:ascii="Times New Roman" w:hAnsi="Times New Roman" w:cs="Times New Roman"/>
          <w:sz w:val="24"/>
          <w:szCs w:val="24"/>
        </w:rPr>
        <w:t>[</w:t>
      </w:r>
      <w:r w:rsidRPr="003307AC">
        <w:rPr>
          <w:rFonts w:ascii="Times New Roman" w:hAnsi="Times New Roman" w:cs="Times New Roman"/>
          <w:sz w:val="24"/>
          <w:szCs w:val="24"/>
        </w:rPr>
        <w:t xml:space="preserve">на </w:t>
      </w:r>
      <w:r w:rsidRPr="007F40AD">
        <w:rPr>
          <w:rFonts w:ascii="Times New Roman" w:hAnsi="Times New Roman" w:cs="Times New Roman"/>
          <w:sz w:val="24"/>
          <w:szCs w:val="24"/>
        </w:rPr>
        <w:t>которой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происходят</w:t>
      </w:r>
      <w:r w:rsidRPr="004E4731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соревнования, включает в себя скоростные участки, профилированные повороты, трамплины и горки.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 xml:space="preserve"> Автомодели с электродвигателями принимают </w:t>
      </w:r>
      <w:r>
        <w:rPr>
          <w:rFonts w:ascii="Times New Roman" w:hAnsi="Times New Roman" w:cs="Times New Roman"/>
          <w:sz w:val="24"/>
          <w:szCs w:val="24"/>
        </w:rPr>
        <w:t xml:space="preserve">участие в настоящих спортивных </w:t>
      </w:r>
      <w:r w:rsidRPr="004E47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F40AD">
        <w:rPr>
          <w:rFonts w:ascii="Times New Roman" w:hAnsi="Times New Roman" w:cs="Times New Roman"/>
          <w:sz w:val="24"/>
          <w:szCs w:val="24"/>
        </w:rPr>
        <w:t>оревнованиях</w:t>
      </w:r>
      <w:proofErr w:type="spellEnd"/>
      <w:r w:rsidRPr="007F40AD">
        <w:rPr>
          <w:rFonts w:ascii="Times New Roman" w:hAnsi="Times New Roman" w:cs="Times New Roman"/>
          <w:sz w:val="24"/>
          <w:szCs w:val="24"/>
        </w:rPr>
        <w:t xml:space="preserve">. Конфигурация трассы соревнований  включает в себя скоростные </w:t>
      </w:r>
      <w:r w:rsidRPr="004E4731">
        <w:rPr>
          <w:rFonts w:ascii="Times New Roman" w:hAnsi="Times New Roman" w:cs="Times New Roman"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участки, профилированные повороты, трамплины и горки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б) замена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обстоятельственного деепричастным оборотом.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Когда</w:t>
      </w:r>
      <w:r w:rsidRPr="004E4731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анализируешь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 xml:space="preserve">события, относящиеся к прошлому, помни о будущем. </w:t>
      </w:r>
      <w:r w:rsidRPr="004E4731">
        <w:rPr>
          <w:rFonts w:ascii="Times New Roman" w:hAnsi="Times New Roman" w:cs="Times New Roman"/>
          <w:sz w:val="24"/>
          <w:szCs w:val="24"/>
        </w:rPr>
        <w:t>[</w:t>
      </w:r>
      <w:r w:rsidRPr="007F40AD">
        <w:rPr>
          <w:rFonts w:ascii="Times New Roman" w:hAnsi="Times New Roman" w:cs="Times New Roman"/>
          <w:sz w:val="24"/>
          <w:szCs w:val="24"/>
        </w:rPr>
        <w:t>Когда</w:t>
      </w:r>
      <w:r w:rsidRPr="004E4731">
        <w:rPr>
          <w:rFonts w:ascii="Times New Roman" w:hAnsi="Times New Roman" w:cs="Times New Roman"/>
          <w:sz w:val="24"/>
          <w:szCs w:val="24"/>
        </w:rPr>
        <w:t>]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AD">
        <w:rPr>
          <w:rFonts w:ascii="Times New Roman" w:hAnsi="Times New Roman" w:cs="Times New Roman"/>
          <w:sz w:val="24"/>
          <w:szCs w:val="24"/>
        </w:rPr>
        <w:t>говоришь</w:t>
      </w:r>
      <w:r w:rsidRPr="007F40AD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7F40AD">
        <w:rPr>
          <w:rFonts w:ascii="Times New Roman" w:hAnsi="Times New Roman" w:cs="Times New Roman"/>
          <w:sz w:val="24"/>
          <w:szCs w:val="24"/>
        </w:rPr>
        <w:t>том, что есть и будет, не забывай о том, что было.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Анализируя события, относящиеся к прошлому, помни о будущем. Говоря о том, что есть и будет, не забывай о том, что было.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40AD">
        <w:rPr>
          <w:rFonts w:ascii="Times New Roman" w:hAnsi="Times New Roman" w:cs="Times New Roman"/>
          <w:sz w:val="24"/>
          <w:szCs w:val="24"/>
        </w:rPr>
        <w:t xml:space="preserve">. </w:t>
      </w:r>
      <w:r w:rsidRPr="00E22952">
        <w:rPr>
          <w:rFonts w:ascii="Times New Roman" w:hAnsi="Times New Roman" w:cs="Times New Roman"/>
          <w:sz w:val="24"/>
          <w:szCs w:val="24"/>
          <w:u w:val="single"/>
        </w:rPr>
        <w:t>Напишите сжатое изложение</w:t>
      </w:r>
      <w:r w:rsidRPr="007F40AD">
        <w:rPr>
          <w:rFonts w:ascii="Times New Roman" w:hAnsi="Times New Roman" w:cs="Times New Roman"/>
          <w:sz w:val="24"/>
          <w:szCs w:val="24"/>
        </w:rPr>
        <w:t xml:space="preserve"> каждой части, свяжите их между собой, чтобы получился текст.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0AD">
        <w:rPr>
          <w:rFonts w:ascii="Times New Roman" w:hAnsi="Times New Roman" w:cs="Times New Roman"/>
          <w:sz w:val="24"/>
          <w:szCs w:val="24"/>
        </w:rPr>
        <w:t>Способы (как это сделать):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>использовать лексические и лексико-грамматические средства соединения частей текста: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лексические - повтор, однокоренные слова, синонимы;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лексико-грамматические - местоимения, наречия, союзы и союзные слова, частицы.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40AD">
        <w:rPr>
          <w:rFonts w:ascii="Times New Roman" w:hAnsi="Times New Roman" w:cs="Times New Roman"/>
          <w:sz w:val="24"/>
          <w:szCs w:val="24"/>
        </w:rPr>
        <w:t xml:space="preserve">Помните о главных </w:t>
      </w:r>
      <w:r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7F40AD">
        <w:rPr>
          <w:rFonts w:ascii="Times New Roman" w:hAnsi="Times New Roman" w:cs="Times New Roman"/>
          <w:sz w:val="24"/>
          <w:szCs w:val="24"/>
        </w:rPr>
        <w:t>в написании изложения: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передать содержание как каждой </w:t>
      </w:r>
      <w:proofErr w:type="spellStart"/>
      <w:r w:rsidRPr="004E473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4E4731">
        <w:rPr>
          <w:rFonts w:ascii="Times New Roman" w:hAnsi="Times New Roman" w:cs="Times New Roman"/>
          <w:sz w:val="24"/>
          <w:szCs w:val="24"/>
        </w:rPr>
        <w:t>, так и всего текста в целом;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 xml:space="preserve">не объединять </w:t>
      </w:r>
      <w:proofErr w:type="spellStart"/>
      <w:r w:rsidRPr="004E473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4E4731">
        <w:rPr>
          <w:rFonts w:ascii="Times New Roman" w:hAnsi="Times New Roman" w:cs="Times New Roman"/>
          <w:sz w:val="24"/>
          <w:szCs w:val="24"/>
        </w:rPr>
        <w:t xml:space="preserve"> в один абзац;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>каждый абзац начинать с красной строки;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>объём изложения - 90-150 слов;</w:t>
      </w:r>
    </w:p>
    <w:p w:rsidR="004B1F31" w:rsidRPr="004E4731" w:rsidRDefault="004B1F31" w:rsidP="00E22952">
      <w:pPr>
        <w:pStyle w:val="a3"/>
        <w:numPr>
          <w:ilvl w:val="0"/>
          <w:numId w:val="9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4731">
        <w:rPr>
          <w:rFonts w:ascii="Times New Roman" w:hAnsi="Times New Roman" w:cs="Times New Roman"/>
          <w:sz w:val="24"/>
          <w:szCs w:val="24"/>
        </w:rPr>
        <w:t>пишите изложение аккуратно, разборчивым почерком.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Рассмотрим использование различных приемов сжатия на конкретном примере.</w:t>
      </w:r>
      <w:r w:rsidRPr="004E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F40AD">
        <w:rPr>
          <w:rFonts w:ascii="Times New Roman" w:hAnsi="Times New Roman" w:cs="Times New Roman"/>
          <w:sz w:val="24"/>
          <w:szCs w:val="24"/>
        </w:rPr>
        <w:t>О милосердии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46B">
        <w:rPr>
          <w:rFonts w:ascii="Times New Roman" w:hAnsi="Times New Roman" w:cs="Times New Roman"/>
          <w:sz w:val="24"/>
          <w:szCs w:val="24"/>
        </w:rPr>
        <w:t>В прошлом году со мной приключилась беда. Шел по улице, поскользнулся и упал ... Упал неудачно, хуже некуда: сломал себе нос, рука выскочила в плече и повисла плетью. Было это примерно в семь часов вечера в центре города, на Кировском проспекте, недалеко от дома, где живу.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С большим трудом поднялся, забрел в ближайший подъезд и попытался платком унять кровь. Куда там! Я чувствовал, что держусь шоковым состоянием, боль накатывает все сильнее, и надо быстро что-то сделать. И говорить-то не могу - рот забит.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Решил повернуть назад, домой. Я шел по улице, думаю, не шатаясь. Хорошо помню этот путь - метров четыреста. Народу на улице было много. Навстречу прошли женщина с девочкой, какая-то парочка, пожилая женщина, мужчина, молодые ребята - все они вначале с любопытством вглядывались в меня, а потом, отводя глаза, отворачивались. Хоть бы кто на этом пути подошел ко мне и спросил, что со мною, не нужна ли помощь. Я запомнил лица многих людей, видимо, безотчетным вниманием, обостренным ожиданием помощи.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Боль путала сознание, но я понимал, что если лягу сейчас на тротуаре, преспокойно будут перешагивать через меня или обходить. Надо добираться до дома. Так никто мне и не помог.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Позже я раздумывал над этой историей. Могли ли люди принять меня за пьяного? Вроде бы нет, вряд ли я производил такое впечатление. Но даже если и принимали за пьяного, они же видели, что я весь в крови, следовательно, что-то случилось - упал, ударился. Почему же не помогли, не спросили хотя бы, в чем дело? Значит, пройти мимо, не ввязываться, не тратить времени, сил, "меня это не касается" стало чувством привычным?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С горечью вспоминал этих людей - поначалу злился, обижался, недоумевал, потом стал вспоминать самого себя. Нечто подобное - желание отойти, уклониться, не ввязываться - и со мной было. Уличая себя, понимал, насколько в нашей жизни привычно стало это чувство, как оно пригрелось, незаметно укоренилось.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Я не собираюсь оглашать очередные жалобы на порчу нравов. Уровень снижения нашей отзывчивости заставил, однако, призадуматься. Персонально виноватых нет. Кого винить? Оглянулся - и причин видимых не нашел. </w:t>
      </w:r>
    </w:p>
    <w:p w:rsidR="004B1F31" w:rsidRPr="006F446B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Размышляя, вспоминал фронтовое время, когда в голодной нашей окопной жизни исключено было, чтобы при виде раненного, пройти мимо его. Из твоей части или из другой - было немыслимо, чтобы кто-то отвернулся, сделав вид, что не заметил. Помогали, тащили на себе, перевязывали, подвозили. Кое-кто, может, и нарушал этот закон фронтовой жизни, ведь были и дезертиры, и самострелы, но не о них речь. Мы сейчас говорим о главных жизненных правилах той поры. 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446B">
        <w:rPr>
          <w:rFonts w:ascii="Times New Roman" w:hAnsi="Times New Roman" w:cs="Times New Roman"/>
          <w:sz w:val="24"/>
          <w:szCs w:val="24"/>
        </w:rPr>
        <w:t xml:space="preserve">   Я не знаю рецептов для проявления необходимого всем нам взаимопонимания, но уверен, что только из общего нашего понимания проблемы могут возникнуть какие-то конкретные выходы. Один человек - я, например, может только бить в этот колокол тревоги и просить всех проникнуться ею и подумать, что же сделать, чтобы милосердие согревало нашу жизнь". (Даниил </w:t>
      </w:r>
      <w:proofErr w:type="spellStart"/>
      <w:r w:rsidRPr="006F446B">
        <w:rPr>
          <w:rFonts w:ascii="Times New Roman" w:hAnsi="Times New Roman" w:cs="Times New Roman"/>
          <w:sz w:val="24"/>
          <w:szCs w:val="24"/>
        </w:rPr>
        <w:t>Гранин</w:t>
      </w:r>
      <w:proofErr w:type="spellEnd"/>
      <w:r w:rsidRPr="006F44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работы над изложением.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1.Сначала определим </w:t>
      </w:r>
      <w:r>
        <w:rPr>
          <w:rFonts w:ascii="Times New Roman" w:hAnsi="Times New Roman" w:cs="Times New Roman"/>
          <w:sz w:val="24"/>
          <w:szCs w:val="24"/>
        </w:rPr>
        <w:t xml:space="preserve">тему </w:t>
      </w:r>
      <w:r w:rsidRPr="007F40AD">
        <w:rPr>
          <w:rFonts w:ascii="Times New Roman" w:hAnsi="Times New Roman" w:cs="Times New Roman"/>
          <w:sz w:val="24"/>
          <w:szCs w:val="24"/>
        </w:rPr>
        <w:t xml:space="preserve">текста (о чём текст?). Это можно сделать по поступкам или размышлениям героев (автора) и по заглавию текста. 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Он о помощи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>, о милосердии.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lastRenderedPageBreak/>
        <w:t>2. Найдем  проблему. Автор рассматривает  следующие вопросы: с ним приключилась беда, ему никто не помог, кого в</w:t>
      </w:r>
      <w:r>
        <w:rPr>
          <w:rFonts w:ascii="Times New Roman" w:hAnsi="Times New Roman" w:cs="Times New Roman"/>
          <w:sz w:val="24"/>
          <w:szCs w:val="24"/>
        </w:rPr>
        <w:t>инить. Выделим главную проблему</w:t>
      </w:r>
      <w:r w:rsidRPr="007F40AD">
        <w:rPr>
          <w:rFonts w:ascii="Times New Roman" w:hAnsi="Times New Roman" w:cs="Times New Roman"/>
          <w:sz w:val="24"/>
          <w:szCs w:val="24"/>
        </w:rPr>
        <w:t>: милосердие начнет согревать наши души, если каждый приложит хоть немножко душевного тепла.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Выясним</w:t>
      </w:r>
      <w:r w:rsidRPr="007F40AD">
        <w:rPr>
          <w:rFonts w:ascii="Times New Roman" w:hAnsi="Times New Roman" w:cs="Times New Roman"/>
          <w:sz w:val="24"/>
          <w:szCs w:val="24"/>
        </w:rPr>
        <w:t>, зачем автор написал текст</w:t>
      </w:r>
      <w:r>
        <w:rPr>
          <w:rFonts w:ascii="Times New Roman" w:hAnsi="Times New Roman" w:cs="Times New Roman"/>
          <w:sz w:val="24"/>
          <w:szCs w:val="24"/>
        </w:rPr>
        <w:t>, таким образом, определим</w:t>
      </w:r>
      <w:r w:rsidRPr="007F40AD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40AD">
        <w:rPr>
          <w:rFonts w:ascii="Times New Roman" w:hAnsi="Times New Roman" w:cs="Times New Roman"/>
          <w:sz w:val="24"/>
          <w:szCs w:val="24"/>
        </w:rPr>
        <w:t>мы разучились ставить себя на место другого человека, люди заняты только собой.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4. Сформулируем  </w:t>
      </w:r>
      <w:r>
        <w:rPr>
          <w:rFonts w:ascii="Times New Roman" w:hAnsi="Times New Roman" w:cs="Times New Roman"/>
          <w:sz w:val="24"/>
          <w:szCs w:val="24"/>
        </w:rPr>
        <w:t>основную мысль</w:t>
      </w:r>
      <w:r w:rsidRPr="007F40AD">
        <w:rPr>
          <w:rFonts w:ascii="Times New Roman" w:hAnsi="Times New Roman" w:cs="Times New Roman"/>
          <w:sz w:val="24"/>
          <w:szCs w:val="24"/>
        </w:rPr>
        <w:t>, чему учит текст: утрачены выработанные веками  принципы воспитания в детях высокой духовности, настоящей религиозности, ведь по-настоящему верующий человек никогда не пройдет мимо того, кто нуждается в помощи.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Определим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7F40AD">
        <w:rPr>
          <w:rFonts w:ascii="Times New Roman" w:hAnsi="Times New Roman" w:cs="Times New Roman"/>
          <w:sz w:val="24"/>
          <w:szCs w:val="24"/>
        </w:rPr>
        <w:t xml:space="preserve">  текста и </w:t>
      </w:r>
      <w:r>
        <w:rPr>
          <w:rFonts w:ascii="Times New Roman" w:hAnsi="Times New Roman" w:cs="Times New Roman"/>
          <w:sz w:val="24"/>
          <w:szCs w:val="24"/>
        </w:rPr>
        <w:t>стиль</w:t>
      </w:r>
      <w:r w:rsidRPr="007F40AD">
        <w:rPr>
          <w:rFonts w:ascii="Times New Roman" w:hAnsi="Times New Roman" w:cs="Times New Roman"/>
          <w:sz w:val="24"/>
          <w:szCs w:val="24"/>
        </w:rPr>
        <w:t xml:space="preserve"> речи, особенности построения текста.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   Это повествование, так как наблюдается изложение после</w:t>
      </w:r>
      <w:r>
        <w:rPr>
          <w:rFonts w:ascii="Times New Roman" w:hAnsi="Times New Roman" w:cs="Times New Roman"/>
          <w:sz w:val="24"/>
          <w:szCs w:val="24"/>
        </w:rPr>
        <w:t>довательно происходящих событий. Д</w:t>
      </w:r>
      <w:r w:rsidRPr="007F40AD">
        <w:rPr>
          <w:rFonts w:ascii="Times New Roman" w:hAnsi="Times New Roman" w:cs="Times New Roman"/>
          <w:sz w:val="24"/>
          <w:szCs w:val="24"/>
        </w:rPr>
        <w:t>ля данного текста характерно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40AD">
        <w:rPr>
          <w:rFonts w:ascii="Times New Roman" w:hAnsi="Times New Roman" w:cs="Times New Roman"/>
          <w:sz w:val="24"/>
          <w:szCs w:val="24"/>
        </w:rPr>
        <w:t xml:space="preserve">ние глагольных частей речи, глаголы-сказуемые употребляются в форме совершенного вида, при которых можно поставить наречия времени с фазовым значением  (сначала  пришел, потом увидел и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победил)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 Определить стиль нам помогли следующие языковые средства: риторические вопросы, наличие рядов однородных членов, наличие вводных слов, использование экспрессивно-эмоциональной лексики, наличие метафор, сравнен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40AD">
        <w:rPr>
          <w:rFonts w:ascii="Times New Roman" w:hAnsi="Times New Roman" w:cs="Times New Roman"/>
          <w:sz w:val="24"/>
          <w:szCs w:val="24"/>
        </w:rPr>
        <w:t>й, олицетворений.</w:t>
      </w:r>
    </w:p>
    <w:p w:rsidR="004B1F31" w:rsidRPr="007F40AD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Авторскую позицию нам  помог понять ответ на вопрос: неужели нам нужна большая общая беда, чтобы мы стали внимательнее друг к другу?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Составим 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7F40AD">
        <w:rPr>
          <w:rFonts w:ascii="Times New Roman" w:hAnsi="Times New Roman" w:cs="Times New Roman"/>
          <w:sz w:val="24"/>
          <w:szCs w:val="24"/>
        </w:rPr>
        <w:t xml:space="preserve">текста, выделяя </w:t>
      </w:r>
      <w:proofErr w:type="spellStart"/>
      <w:r w:rsidRPr="007F40A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7F40AD">
        <w:rPr>
          <w:rFonts w:ascii="Times New Roman" w:hAnsi="Times New Roman" w:cs="Times New Roman"/>
          <w:sz w:val="24"/>
          <w:szCs w:val="24"/>
        </w:rPr>
        <w:t xml:space="preserve"> каждой части и озаглавливая их.</w:t>
      </w:r>
      <w:r>
        <w:rPr>
          <w:rFonts w:ascii="Times New Roman" w:hAnsi="Times New Roman" w:cs="Times New Roman"/>
          <w:sz w:val="24"/>
          <w:szCs w:val="24"/>
        </w:rPr>
        <w:t xml:space="preserve"> Это сделаем по ключевым словам.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приключилась беда.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никто и не помог.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не помогли?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Уличал себя: желание не ввязываться и со мной было.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винить?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Воспоминания о законах фронтовой жизни</w:t>
      </w:r>
    </w:p>
    <w:p w:rsidR="004B1F31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общее понимание проблемы.</w:t>
      </w:r>
    </w:p>
    <w:p w:rsidR="004B1F31" w:rsidRPr="00286DC3" w:rsidRDefault="004B1F31" w:rsidP="00E22952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сделать, чтобы «милосердие согревало нашу жизнь»?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над сжатым изложением </w:t>
      </w:r>
      <w:r w:rsidRPr="007F40AD">
        <w:rPr>
          <w:rFonts w:ascii="Times New Roman" w:hAnsi="Times New Roman" w:cs="Times New Roman"/>
          <w:sz w:val="24"/>
          <w:szCs w:val="24"/>
        </w:rPr>
        <w:t>(второе прочтение текста)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Отметим </w:t>
      </w:r>
      <w:r w:rsidRPr="007F40AD">
        <w:rPr>
          <w:rFonts w:ascii="Times New Roman" w:hAnsi="Times New Roman" w:cs="Times New Roman"/>
          <w:sz w:val="24"/>
          <w:szCs w:val="24"/>
        </w:rPr>
        <w:t xml:space="preserve"> в каждой </w:t>
      </w:r>
      <w:proofErr w:type="spellStart"/>
      <w:r w:rsidRPr="007F40AD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7F4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существенное и дополнительное </w:t>
      </w:r>
      <w:r w:rsidRPr="007F40AD">
        <w:rPr>
          <w:rFonts w:ascii="Times New Roman" w:hAnsi="Times New Roman" w:cs="Times New Roman"/>
          <w:sz w:val="24"/>
          <w:szCs w:val="24"/>
        </w:rPr>
        <w:t>в каждой части.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можно сделать по </w:t>
      </w:r>
      <w:r w:rsidRPr="007F40AD">
        <w:rPr>
          <w:rFonts w:ascii="Times New Roman" w:hAnsi="Times New Roman" w:cs="Times New Roman"/>
          <w:sz w:val="24"/>
          <w:szCs w:val="24"/>
        </w:rPr>
        <w:t xml:space="preserve">содержанию </w:t>
      </w:r>
    </w:p>
    <w:p w:rsidR="004B1F31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Рассмотрим примеры способов сокращения </w:t>
      </w:r>
      <w:r w:rsidRPr="007F40AD">
        <w:rPr>
          <w:rFonts w:ascii="Times New Roman" w:hAnsi="Times New Roman" w:cs="Times New Roman"/>
          <w:sz w:val="24"/>
          <w:szCs w:val="24"/>
        </w:rPr>
        <w:t>текс</w:t>
      </w:r>
      <w:r>
        <w:rPr>
          <w:rFonts w:ascii="Times New Roman" w:hAnsi="Times New Roman" w:cs="Times New Roman"/>
          <w:sz w:val="24"/>
          <w:szCs w:val="24"/>
        </w:rPr>
        <w:t xml:space="preserve">та.  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1. Исключение – исключение слов, словосочетаний фрагментов предложений и целых предложений. </w:t>
      </w:r>
    </w:p>
    <w:p w:rsidR="004B1F31" w:rsidRPr="00E968AB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В прошлом году приключилась со мной беда: </w:t>
      </w:r>
      <w:r w:rsidRPr="00E968A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поскользнулся</w:t>
      </w:r>
      <w:r w:rsidRPr="00E968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я на улице </w:t>
      </w:r>
      <w:r w:rsidRPr="00E968A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68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упал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968AB">
        <w:rPr>
          <w:rFonts w:ascii="Times New Roman" w:hAnsi="Times New Roman" w:cs="Times New Roman"/>
          <w:sz w:val="24"/>
          <w:szCs w:val="24"/>
        </w:rPr>
        <w:t>,)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8A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Упал очень неудачно:</w:t>
      </w:r>
      <w:r w:rsidRPr="00E968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сломал нос, рука плетью повисла: случилось это в семь часов вечера в центре города, </w:t>
      </w:r>
      <w:r w:rsidRPr="00E968A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недалеко от дома, где я живу</w:t>
      </w:r>
      <w:r w:rsidRPr="00E968AB">
        <w:rPr>
          <w:rFonts w:ascii="Times New Roman" w:hAnsi="Times New Roman" w:cs="Times New Roman"/>
          <w:sz w:val="24"/>
          <w:szCs w:val="24"/>
        </w:rPr>
        <w:t>]</w:t>
      </w:r>
    </w:p>
    <w:p w:rsidR="004B1F31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 xml:space="preserve">2. Обобщение – выявление обобщённого </w:t>
      </w:r>
      <w:proofErr w:type="gramStart"/>
      <w:r w:rsidRPr="007F40A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7F40AD">
        <w:rPr>
          <w:rFonts w:ascii="Times New Roman" w:hAnsi="Times New Roman" w:cs="Times New Roman"/>
          <w:sz w:val="24"/>
          <w:szCs w:val="24"/>
        </w:rPr>
        <w:t xml:space="preserve"> какого –</w:t>
      </w:r>
      <w:r>
        <w:rPr>
          <w:rFonts w:ascii="Times New Roman" w:hAnsi="Times New Roman" w:cs="Times New Roman"/>
          <w:sz w:val="24"/>
          <w:szCs w:val="24"/>
        </w:rPr>
        <w:t xml:space="preserve"> либо фрагмента текста. </w:t>
      </w:r>
    </w:p>
    <w:p w:rsidR="004B1F31" w:rsidRPr="00E968AB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923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Позже я долго раздумывал над этим происшествием.</w:t>
      </w:r>
      <w:r w:rsidRPr="003923C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Разве меня могли принять за пьяного? </w:t>
      </w:r>
      <w:r w:rsidRPr="003923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Но я не производил такого впечатления!</w:t>
      </w:r>
      <w:r w:rsidRPr="003923C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3923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даже если и приняли за пьяного,</w:t>
      </w:r>
      <w:r w:rsidRPr="003923C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разве не видно, что с человеком приключилась 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3923CD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он упал, его избили- почему никто не поинтересовался:</w:t>
      </w:r>
      <w:r w:rsidRPr="003923C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 Неужели пройти мимо, </w:t>
      </w:r>
      <w:r w:rsidRPr="003923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не ввязываться, не тратить сил и времени на чужую беду</w:t>
      </w:r>
      <w:r w:rsidRPr="003923C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стало чувством привычным?</w:t>
      </w:r>
    </w:p>
    <w:p w:rsidR="004B1F31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7F40AD">
        <w:rPr>
          <w:rFonts w:ascii="Times New Roman" w:hAnsi="Times New Roman" w:cs="Times New Roman"/>
          <w:sz w:val="24"/>
          <w:szCs w:val="24"/>
        </w:rPr>
        <w:t>3. Упрощение – сокращается количес</w:t>
      </w:r>
      <w:r>
        <w:rPr>
          <w:rFonts w:ascii="Times New Roman" w:hAnsi="Times New Roman" w:cs="Times New Roman"/>
          <w:sz w:val="24"/>
          <w:szCs w:val="24"/>
        </w:rPr>
        <w:t>тво частей сложного предложения.</w:t>
      </w:r>
    </w:p>
    <w:p w:rsidR="004B1F31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поднялся кое-как и забрел в ближайший подъезд, чтобы попытаться унять кровь платком.  - Я поднялся кое-как и забрел в ближайший подъезд, пытаясь унять кровь платком.  </w:t>
      </w:r>
    </w:p>
    <w:p w:rsidR="004B1F31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после долгой, умелой и кропотливой работы учащиеся создадут свой текст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:rsidR="004B1F31" w:rsidRPr="003923C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Итак, написание сжатого изложения, требует от школьников мобилизации памяти, владение нормами правописания, навыками информационной обработки текста: выделять главное, отсекать второстепенное. А в наш информационный век уметь воспринимать и обрабатывать информацию – это не отвлеченное требование, а действительно важное умение, постоянно используемое в жизни. И задача учителя – научить школьников сокращать объем полученной информации до минимума, но без ущерба для смысла.</w:t>
      </w: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rPr>
          <w:rFonts w:ascii="TimesNewRomanPS-BoldMT" w:hAnsi="TimesNewRomanPS-BoldMT" w:cs="TimesNewRomanPS-BoldMT"/>
          <w:bCs/>
          <w:color w:val="000000"/>
        </w:rPr>
      </w:pPr>
    </w:p>
    <w:p w:rsidR="004B1F31" w:rsidRDefault="004B1F31" w:rsidP="00E22952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ascii="TimesNewRomanPS-BoldMT" w:hAnsi="TimesNewRomanPS-BoldMT" w:cs="TimesNewRomanPS-BoldMT"/>
          <w:b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</w:rPr>
        <w:t>Тезисы.</w:t>
      </w:r>
    </w:p>
    <w:p w:rsidR="004B1F31" w:rsidRPr="00182B29" w:rsidRDefault="004B1F31" w:rsidP="00E229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rPr>
          <w:rFonts w:ascii="TimesNewRomanPS-BoldMT" w:hAnsi="TimesNewRomanPS-BoldMT" w:cs="TimesNewRomanPS-BoldMT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Написание</w:t>
      </w:r>
      <w:r w:rsidRPr="007F40AD">
        <w:rPr>
          <w:rFonts w:ascii="Times New Roman" w:hAnsi="Times New Roman" w:cs="Times New Roman"/>
          <w:sz w:val="24"/>
          <w:szCs w:val="24"/>
        </w:rPr>
        <w:t xml:space="preserve"> сжатого изложения требует структурированного подхода к восприятию текста, умения разделять его на подразделы, находить суть и отсекать второстепенное.</w:t>
      </w:r>
    </w:p>
    <w:p w:rsidR="004B1F31" w:rsidRPr="00F73645" w:rsidRDefault="004B1F31" w:rsidP="00E22952">
      <w:pPr>
        <w:pStyle w:val="a3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 xml:space="preserve">Предложенная учащимся памятка «Как писать сжатое изложение» учит  на первом этапе определять 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тему текста;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проблему;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цель;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основную мысль;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стиль текста и тип речи;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авторскую позицию;</w:t>
      </w:r>
    </w:p>
    <w:p w:rsidR="004B1F31" w:rsidRPr="00F73645" w:rsidRDefault="004B1F31" w:rsidP="00E22952">
      <w:pPr>
        <w:pStyle w:val="a3"/>
        <w:numPr>
          <w:ilvl w:val="0"/>
          <w:numId w:val="1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 xml:space="preserve">составлять   план текста, </w:t>
      </w:r>
    </w:p>
    <w:p w:rsidR="004B1F31" w:rsidRPr="007F40AD" w:rsidRDefault="004B1F31" w:rsidP="00E22952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на втором этапе </w:t>
      </w:r>
    </w:p>
    <w:p w:rsidR="004B1F31" w:rsidRPr="00F73645" w:rsidRDefault="004B1F31" w:rsidP="00E22952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 xml:space="preserve">отмечать  в каждой </w:t>
      </w:r>
      <w:proofErr w:type="spellStart"/>
      <w:r w:rsidRPr="00F73645">
        <w:rPr>
          <w:rFonts w:ascii="Times New Roman" w:hAnsi="Times New Roman" w:cs="Times New Roman"/>
          <w:sz w:val="24"/>
          <w:szCs w:val="24"/>
        </w:rPr>
        <w:t>микротеме</w:t>
      </w:r>
      <w:proofErr w:type="spellEnd"/>
      <w:r w:rsidRPr="00F73645">
        <w:rPr>
          <w:rFonts w:ascii="Times New Roman" w:hAnsi="Times New Roman" w:cs="Times New Roman"/>
          <w:sz w:val="24"/>
          <w:szCs w:val="24"/>
        </w:rPr>
        <w:t xml:space="preserve"> существенное и дополнительное </w:t>
      </w:r>
    </w:p>
    <w:p w:rsidR="004B1F31" w:rsidRPr="00F73645" w:rsidRDefault="004B1F31" w:rsidP="00E22952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определять способ сокращения текста (исключение, обобщение, упрощение)</w:t>
      </w:r>
    </w:p>
    <w:p w:rsidR="004B1F31" w:rsidRDefault="004B1F31" w:rsidP="00E22952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3645">
        <w:rPr>
          <w:rFonts w:ascii="Times New Roman" w:hAnsi="Times New Roman" w:cs="Times New Roman"/>
          <w:sz w:val="24"/>
          <w:szCs w:val="24"/>
        </w:rPr>
        <w:t>связывать части текста  между собой, чтобы получился текст.</w:t>
      </w:r>
    </w:p>
    <w:p w:rsidR="004B1F31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B1F31" w:rsidRDefault="004B1F31" w:rsidP="00E2295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4B1F31" w:rsidRDefault="004B1F31" w:rsidP="00E2295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4B1F31" w:rsidRPr="00676566" w:rsidRDefault="004B1F31" w:rsidP="00E2295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сжатого изложения в наш информационный век – это не отвлеченное требование, а действительно важное умение, постоянно используемое в жизни. В средствах массовой информации «разоблачают» содержание экзамена, его форму, систему баллов,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разработчики каждый год анализируют результаты аттестации, совершенствуют контрольно-измерительные материалы. Да и кто теперь скажет, что устный экзамен по билетам, требовавший раньше зазубривания правил с готовыми примерами, лучше? Критически относиться нужно скорее не к форме экзамена, а к уровню подготовки по русскому языку учащихся нашей основной школы.</w:t>
      </w:r>
    </w:p>
    <w:p w:rsidR="00F804F9" w:rsidRDefault="004F7035" w:rsidP="00E22952">
      <w:pPr>
        <w:ind w:right="-2"/>
      </w:pPr>
    </w:p>
    <w:p w:rsidR="004F7035" w:rsidRDefault="004F7035" w:rsidP="00E22952">
      <w:pPr>
        <w:ind w:right="-2"/>
      </w:pPr>
    </w:p>
    <w:p w:rsidR="004F7035" w:rsidRDefault="004F7035" w:rsidP="00E22952">
      <w:pPr>
        <w:ind w:right="-2"/>
      </w:pPr>
    </w:p>
    <w:p w:rsidR="004F7035" w:rsidRDefault="004F7035" w:rsidP="00E22952">
      <w:pPr>
        <w:ind w:right="-2"/>
      </w:pPr>
    </w:p>
    <w:p w:rsidR="004F7035" w:rsidRDefault="004F7035" w:rsidP="00E22952">
      <w:pPr>
        <w:ind w:right="-2"/>
      </w:pPr>
    </w:p>
    <w:p w:rsidR="004F7035" w:rsidRDefault="004F7035" w:rsidP="00E22952">
      <w:pPr>
        <w:ind w:right="-2"/>
      </w:pPr>
    </w:p>
    <w:p w:rsidR="004F7035" w:rsidRPr="006C4BEF" w:rsidRDefault="004F7035" w:rsidP="004F7035">
      <w:pPr>
        <w:jc w:val="center"/>
        <w:rPr>
          <w:b/>
        </w:rPr>
      </w:pPr>
      <w:r w:rsidRPr="006C4BEF">
        <w:rPr>
          <w:b/>
        </w:rPr>
        <w:t>Используемая литература</w:t>
      </w:r>
    </w:p>
    <w:p w:rsidR="004F7035" w:rsidRDefault="004F7035" w:rsidP="00E22952">
      <w:pPr>
        <w:ind w:right="-2"/>
      </w:pPr>
    </w:p>
    <w:p w:rsidR="004F7035" w:rsidRDefault="004F7035" w:rsidP="004F7035">
      <w:pPr>
        <w:pStyle w:val="a3"/>
        <w:numPr>
          <w:ilvl w:val="0"/>
          <w:numId w:val="13"/>
        </w:numPr>
        <w:ind w:right="-2"/>
      </w:pPr>
      <w:r w:rsidRPr="004F7035">
        <w:t>http://uchimcauchitca.blogspot.com/2010/07/blog-post_9996.html</w:t>
      </w:r>
    </w:p>
    <w:sectPr w:rsidR="004F7035" w:rsidSect="00E22952">
      <w:headerReference w:type="default" r:id="rId7"/>
      <w:footerReference w:type="default" r:id="rId8"/>
      <w:pgSz w:w="11906" w:h="16838"/>
      <w:pgMar w:top="567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31" w:rsidRDefault="004B1F31" w:rsidP="004B1F31">
      <w:pPr>
        <w:spacing w:after="0" w:line="240" w:lineRule="auto"/>
      </w:pPr>
      <w:r>
        <w:separator/>
      </w:r>
    </w:p>
  </w:endnote>
  <w:endnote w:type="continuationSeparator" w:id="0">
    <w:p w:rsidR="004B1F31" w:rsidRDefault="004B1F31" w:rsidP="004B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127"/>
    </w:sdtPr>
    <w:sdtContent>
      <w:p w:rsidR="004B1F31" w:rsidRDefault="0062414A">
        <w:pPr>
          <w:pStyle w:val="a6"/>
          <w:jc w:val="right"/>
        </w:pPr>
        <w:fldSimple w:instr=" PAGE   \* MERGEFORMAT ">
          <w:r w:rsidR="004F7035">
            <w:rPr>
              <w:noProof/>
            </w:rPr>
            <w:t>7</w:t>
          </w:r>
        </w:fldSimple>
      </w:p>
    </w:sdtContent>
  </w:sdt>
  <w:p w:rsidR="004B1F31" w:rsidRDefault="004B1F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31" w:rsidRDefault="004B1F31" w:rsidP="004B1F31">
      <w:pPr>
        <w:spacing w:after="0" w:line="240" w:lineRule="auto"/>
      </w:pPr>
      <w:r>
        <w:separator/>
      </w:r>
    </w:p>
  </w:footnote>
  <w:footnote w:type="continuationSeparator" w:id="0">
    <w:p w:rsidR="004B1F31" w:rsidRDefault="004B1F31" w:rsidP="004B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52" w:rsidRDefault="00E22952">
    <w:pPr>
      <w:pStyle w:val="a4"/>
    </w:pPr>
  </w:p>
  <w:p w:rsidR="004B1F31" w:rsidRDefault="004B1F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302"/>
    <w:multiLevelType w:val="hybridMultilevel"/>
    <w:tmpl w:val="C52E194E"/>
    <w:lvl w:ilvl="0" w:tplc="17A8E2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9F21A9"/>
    <w:multiLevelType w:val="hybridMultilevel"/>
    <w:tmpl w:val="FC2C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66C"/>
    <w:multiLevelType w:val="hybridMultilevel"/>
    <w:tmpl w:val="6D20C0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CD81FBF"/>
    <w:multiLevelType w:val="hybridMultilevel"/>
    <w:tmpl w:val="28AE0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8B1536"/>
    <w:multiLevelType w:val="hybridMultilevel"/>
    <w:tmpl w:val="CF963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819DA"/>
    <w:multiLevelType w:val="hybridMultilevel"/>
    <w:tmpl w:val="D9BA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3ADA"/>
    <w:multiLevelType w:val="hybridMultilevel"/>
    <w:tmpl w:val="E7DEB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1D7AE8"/>
    <w:multiLevelType w:val="hybridMultilevel"/>
    <w:tmpl w:val="48C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574CF"/>
    <w:multiLevelType w:val="hybridMultilevel"/>
    <w:tmpl w:val="EBB2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94B5B"/>
    <w:multiLevelType w:val="hybridMultilevel"/>
    <w:tmpl w:val="2E66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D7DF3"/>
    <w:multiLevelType w:val="hybridMultilevel"/>
    <w:tmpl w:val="AAD2CA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0BE7AAE"/>
    <w:multiLevelType w:val="hybridMultilevel"/>
    <w:tmpl w:val="DC2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81785"/>
    <w:multiLevelType w:val="hybridMultilevel"/>
    <w:tmpl w:val="DB888F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31"/>
    <w:rsid w:val="003A1E2D"/>
    <w:rsid w:val="00402837"/>
    <w:rsid w:val="004B1F31"/>
    <w:rsid w:val="004F7035"/>
    <w:rsid w:val="0052325C"/>
    <w:rsid w:val="0062414A"/>
    <w:rsid w:val="00C3363A"/>
    <w:rsid w:val="00E2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F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B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F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F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6431"/>
    <w:rsid w:val="00A05CBE"/>
    <w:rsid w:val="00C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F15FB4A5B846608B64513A69A6DC9F">
    <w:name w:val="27F15FB4A5B846608B64513A69A6DC9F"/>
    <w:rsid w:val="00CB6431"/>
  </w:style>
  <w:style w:type="paragraph" w:customStyle="1" w:styleId="122238BFC90E4183BDE81E04004059F8">
    <w:name w:val="122238BFC90E4183BDE81E04004059F8"/>
    <w:rsid w:val="00A05C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dcterms:created xsi:type="dcterms:W3CDTF">2012-02-15T03:20:00Z</dcterms:created>
  <dcterms:modified xsi:type="dcterms:W3CDTF">2012-02-15T03:20:00Z</dcterms:modified>
</cp:coreProperties>
</file>