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35" w:rsidRDefault="00B47035" w:rsidP="00B47035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F7053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РЕПОДАВАНИЕ  ОПК В ОБЩЕОБРАЗОВАТЕЛЬНОМ УЧРЕЖДЕНИИ КАК ФАКТОР ФОРМИРОВАНИЯ МЕЖКОНФЕССИОНАЛЬНОЙ ТОЛЕРАНТНОСТИ</w:t>
      </w:r>
    </w:p>
    <w:p w:rsidR="00B47035" w:rsidRDefault="00B47035" w:rsidP="00B47035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9504D0">
        <w:rPr>
          <w:rFonts w:ascii="Times New Roman" w:hAnsi="Times New Roman"/>
          <w:b/>
          <w:sz w:val="28"/>
          <w:szCs w:val="28"/>
        </w:rPr>
        <w:t>Шишкина</w:t>
      </w:r>
      <w:r>
        <w:rPr>
          <w:rFonts w:ascii="Times New Roman" w:hAnsi="Times New Roman"/>
          <w:b/>
          <w:sz w:val="28"/>
          <w:szCs w:val="28"/>
        </w:rPr>
        <w:t xml:space="preserve"> В.А.</w:t>
      </w:r>
    </w:p>
    <w:p w:rsidR="00B47035" w:rsidRDefault="00B47035" w:rsidP="00B47035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 «Средняя общеобразовательная школа п. Возрождение» Хвалынского района Саратовской области</w:t>
      </w:r>
    </w:p>
    <w:p w:rsidR="00B47035" w:rsidRDefault="00C1021A" w:rsidP="00C1021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1021A">
        <w:rPr>
          <w:rFonts w:ascii="Times New Roman" w:hAnsi="Times New Roman"/>
          <w:sz w:val="28"/>
          <w:szCs w:val="28"/>
        </w:rPr>
        <w:t>Данная работа была опубликована в сборнике ««Воспитание толерантности в условиях  образовательного процесса: проблемы и перспективы».Материалы Международной научно- практической конференции. Саратов 2011.</w:t>
      </w:r>
    </w:p>
    <w:p w:rsidR="00C1021A" w:rsidRPr="00BF4CB0" w:rsidRDefault="00C1021A" w:rsidP="00C1021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47035" w:rsidRPr="00DA46A1" w:rsidRDefault="00B47035" w:rsidP="00B470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46A1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единения </w:t>
      </w:r>
      <w:r w:rsidRPr="00DA46A1">
        <w:rPr>
          <w:rFonts w:ascii="Times New Roman" w:hAnsi="Times New Roman"/>
          <w:sz w:val="28"/>
          <w:szCs w:val="28"/>
        </w:rPr>
        <w:t>общества сегодня особенно важным является воспитание молодого поколения в духе уважения к богатому культурному наследию народов России. Поэтому знание исторических основ и традиционных ценностей необходимо заложить еще в школьном возрасте.</w:t>
      </w:r>
    </w:p>
    <w:p w:rsidR="00B47035" w:rsidRPr="00DA46A1" w:rsidRDefault="00B47035" w:rsidP="00B470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46A1">
        <w:rPr>
          <w:rFonts w:ascii="Times New Roman" w:hAnsi="Times New Roman"/>
          <w:sz w:val="28"/>
          <w:szCs w:val="28"/>
        </w:rPr>
        <w:t xml:space="preserve">Будущее любой страны   во многом решается за школьной партой. Надо каждому из нас  спросить себя – кто завтра будет созидать Россию? Духовно и интеллектуально возрастающая нация или духовно опустошенный народ, для кого деньги важнее чести, совести, у кого нет понятия любви к  ближним, к Родине. Не ответив на это -  бессмысленно проводить бесконечные реформы образования. Именно поэтому мы сегодня, прежде всего, должны поставить вопрос о том, как спасти наших детей, сделать их невосприимчивыми к жестокости  и способными творить добро. А это можно достичь одним единственным способом  - дать воспитание, основанное на духовных корнях жизни государства  и его народа. </w:t>
      </w:r>
    </w:p>
    <w:p w:rsidR="00B47035" w:rsidRPr="00DA46A1" w:rsidRDefault="00B47035" w:rsidP="00B470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46A1">
        <w:rPr>
          <w:rFonts w:ascii="Times New Roman" w:hAnsi="Times New Roman"/>
          <w:sz w:val="28"/>
          <w:szCs w:val="28"/>
        </w:rPr>
        <w:t>Формулируя сегодня главную цель отечественной педагогики, следует сказать,  что необходимо,  в первую очередь, воспитывать в ребенке гражданина Великой России, укорененного в ее истории, вере и культуре.</w:t>
      </w:r>
    </w:p>
    <w:p w:rsidR="00B47035" w:rsidRDefault="00B47035" w:rsidP="00B470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46A1">
        <w:rPr>
          <w:rFonts w:ascii="Times New Roman" w:hAnsi="Times New Roman"/>
          <w:sz w:val="28"/>
          <w:szCs w:val="28"/>
        </w:rPr>
        <w:t>Одн</w:t>
      </w:r>
      <w:r>
        <w:rPr>
          <w:rFonts w:ascii="Times New Roman" w:hAnsi="Times New Roman"/>
          <w:sz w:val="28"/>
          <w:szCs w:val="28"/>
        </w:rPr>
        <w:t>а</w:t>
      </w:r>
      <w:r w:rsidRPr="00DA46A1">
        <w:rPr>
          <w:rFonts w:ascii="Times New Roman" w:hAnsi="Times New Roman"/>
          <w:sz w:val="28"/>
          <w:szCs w:val="28"/>
        </w:rPr>
        <w:t xml:space="preserve"> из задач,</w:t>
      </w:r>
      <w:r>
        <w:rPr>
          <w:rFonts w:ascii="Times New Roman" w:hAnsi="Times New Roman"/>
          <w:sz w:val="28"/>
          <w:szCs w:val="28"/>
        </w:rPr>
        <w:t xml:space="preserve"> поставленных государством </w:t>
      </w:r>
      <w:r w:rsidRPr="00DA46A1">
        <w:rPr>
          <w:rFonts w:ascii="Times New Roman" w:hAnsi="Times New Roman"/>
          <w:sz w:val="28"/>
          <w:szCs w:val="28"/>
        </w:rPr>
        <w:t xml:space="preserve">  перед российской школой, </w:t>
      </w:r>
      <w:r>
        <w:rPr>
          <w:rFonts w:ascii="Times New Roman" w:hAnsi="Times New Roman"/>
          <w:sz w:val="28"/>
          <w:szCs w:val="28"/>
        </w:rPr>
        <w:t>-</w:t>
      </w:r>
      <w:r w:rsidRPr="00DA46A1">
        <w:rPr>
          <w:rFonts w:ascii="Times New Roman" w:hAnsi="Times New Roman"/>
          <w:sz w:val="28"/>
          <w:szCs w:val="28"/>
        </w:rPr>
        <w:t>формирование межконфессиональной толерантности.</w:t>
      </w:r>
      <w:r>
        <w:rPr>
          <w:rFonts w:ascii="Times New Roman" w:hAnsi="Times New Roman"/>
          <w:sz w:val="28"/>
          <w:szCs w:val="28"/>
        </w:rPr>
        <w:t xml:space="preserve"> Решение этой задачи не просто, ведь толерантность-  сложное и многогранное явление. Святейший Патриарх Московский и всея Руси Алексий II в своем докладе «Нужно знать историю своей страны» высказывал опасения по поводу того, что </w:t>
      </w:r>
      <w:r>
        <w:rPr>
          <w:rFonts w:ascii="Times New Roman" w:hAnsi="Times New Roman"/>
          <w:sz w:val="28"/>
          <w:szCs w:val="28"/>
        </w:rPr>
        <w:lastRenderedPageBreak/>
        <w:t xml:space="preserve">«существующие программы по формированию толерантности нацелены не столько на воспитание в людях «терпимости», сколько на изменение духовных основ личности и характера межличностных взаимоотношений.»Толерантность исторически родилась на совершенно другой почве. Может быть, нам не стоит подменять ее привычные еще и сегодня на Руси сочувствие, сострадание, гостеприимство. Я считаю, что нам необходимо формировать </w:t>
      </w:r>
      <w:r w:rsidRPr="00DA46A1">
        <w:rPr>
          <w:rFonts w:ascii="Times New Roman" w:hAnsi="Times New Roman"/>
          <w:sz w:val="28"/>
          <w:szCs w:val="28"/>
        </w:rPr>
        <w:t xml:space="preserve">  веротерпимость</w:t>
      </w:r>
      <w:r>
        <w:rPr>
          <w:rFonts w:ascii="Times New Roman" w:hAnsi="Times New Roman"/>
          <w:sz w:val="28"/>
          <w:szCs w:val="28"/>
        </w:rPr>
        <w:t xml:space="preserve">, которая </w:t>
      </w:r>
      <w:r w:rsidRPr="00DA46A1">
        <w:rPr>
          <w:rFonts w:ascii="Times New Roman" w:hAnsi="Times New Roman"/>
          <w:sz w:val="28"/>
          <w:szCs w:val="28"/>
        </w:rPr>
        <w:t xml:space="preserve"> основывается только на вере и верности, а еще на нетерпимом отношении к собственным порокам. Просто терпимость – это простое предательство и равнодушие к злу, за которым обязательно идут нетерпимость и насилие.  </w:t>
      </w:r>
    </w:p>
    <w:p w:rsidR="00B47035" w:rsidRPr="00DA46A1" w:rsidRDefault="00B47035" w:rsidP="00B470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46A1">
        <w:rPr>
          <w:rFonts w:ascii="Times New Roman" w:hAnsi="Times New Roman"/>
          <w:sz w:val="28"/>
          <w:szCs w:val="28"/>
        </w:rPr>
        <w:t xml:space="preserve"> Изучение школьниками «Основ православной культуры» может помочь в решении этой задачи. За строчками учебников, посвященных данному предмету, и  словами учителя проступает реальный и красочный мир православной культуры, которая вмещает в себя во всей неповторимой полноте историю Русской Земли, тесно сопряженную с судьбой Русской Православной Церкви, а также многообразие укладов семейной и национальной жизни коренных народов, принадлежащих к православной цивилизации. Речь идет об укладе жизни тех, кто испокон века называл себя русскими, о тех многочисленных народах и народностях России, культурообразующей  конфессией для которых стало Православие, а единственной Родиной - Россия.</w:t>
      </w:r>
    </w:p>
    <w:p w:rsidR="00B47035" w:rsidRPr="00DA46A1" w:rsidRDefault="00B47035" w:rsidP="00B470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46A1">
        <w:rPr>
          <w:rFonts w:ascii="Times New Roman" w:hAnsi="Times New Roman"/>
          <w:sz w:val="28"/>
          <w:szCs w:val="28"/>
        </w:rPr>
        <w:t>Православная культура нетерпима к злу, которое поселяется в душах и разделяет людей на врагов по национальному и конфессиональному признаку. Напротив</w:t>
      </w:r>
      <w:r>
        <w:rPr>
          <w:rFonts w:ascii="Times New Roman" w:hAnsi="Times New Roman"/>
          <w:sz w:val="28"/>
          <w:szCs w:val="28"/>
        </w:rPr>
        <w:t>,</w:t>
      </w:r>
      <w:r w:rsidRPr="00DA46A1">
        <w:rPr>
          <w:rFonts w:ascii="Times New Roman" w:hAnsi="Times New Roman"/>
          <w:sz w:val="28"/>
          <w:szCs w:val="28"/>
        </w:rPr>
        <w:t xml:space="preserve"> она учит относиться к любому человеку, как к брату, независимо от национальности и вероисповедания. Истоки  уважительного и доброжелательного отношения ко всем людям, отзывчивости и готовности прийти на помощь нуждающимся восходят к учению Христа: «…кто хочет судиться с тобою и взять у тебя рубашку, отдай ему и верхнюю одежду…Просящему у тебя дай, и  от хотящего занять у тебя не отвращайся. Вы слышали, что сказано: люби ближнего твоего и ненавидь врага твоего. А Я говорю вам: любите врагов ваших, благословляйте проклинающих вас, благотворите ненавидящим вас и молитесь за обижающих вас и гонящих вас, да будете сынами Отца вашего Небесного, ибо Он повелевает солнцу Своему восходить  над  злыми и добрыми и посылает дождь на праведных и неправедных. Ибо если вы будете любить любящих вас, какая вам награда? Не то же делают мытари? И если вы приветствуете только братьев ваших, что особенного делаете? Не так же ли поступают и язычники? Итак, будьте совершенны, как совершенен Отец ваш Небесный»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6A1">
        <w:rPr>
          <w:rFonts w:ascii="Times New Roman" w:hAnsi="Times New Roman"/>
          <w:sz w:val="28"/>
          <w:szCs w:val="28"/>
        </w:rPr>
        <w:t>(Мф.5:40, 42-48).</w:t>
      </w:r>
    </w:p>
    <w:p w:rsidR="00B47035" w:rsidRPr="00DA46A1" w:rsidRDefault="00B47035" w:rsidP="00B470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A46A1">
        <w:rPr>
          <w:rFonts w:ascii="Times New Roman" w:hAnsi="Times New Roman"/>
          <w:sz w:val="28"/>
          <w:szCs w:val="28"/>
        </w:rPr>
        <w:t xml:space="preserve">Сегодня ведется много споров по поводу преподавания ОПК в общеобразовательных учебных заведениях. Главный же аргумент,  который используют противники данного предмета, состоит в том, что, дескать, мы живем в стране, которая является многонациональной, и как же это можно еврейским или татарским детям преподавать «Основы православной культуры». Педагоги общеобразовательной школы поселка Возрождение, в которой я работаю,  считают, что введение этого предмета в школьную программу не может быть нарушением принципа светскости, зафиксированного в Конституции, более того, это является самым действенным средством против ослепляющих ум националистических и экстремистских предрассудков, черпающих для себя пищу в религиозном невежестве общества.  </w:t>
      </w:r>
      <w:r>
        <w:rPr>
          <w:rFonts w:ascii="Times New Roman" w:hAnsi="Times New Roman"/>
          <w:sz w:val="28"/>
          <w:szCs w:val="28"/>
        </w:rPr>
        <w:tab/>
      </w:r>
      <w:r w:rsidRPr="00DA46A1">
        <w:rPr>
          <w:rFonts w:ascii="Times New Roman" w:hAnsi="Times New Roman"/>
          <w:sz w:val="28"/>
          <w:szCs w:val="28"/>
        </w:rPr>
        <w:t>Преподавание «Основ православной культуры» в нашей школе ведется  пятый год. А начиналось это так: настоятель прихода во имя Успения Пресвятой Богородицы священник Виталий (Колпаченк</w:t>
      </w:r>
      <w:r>
        <w:rPr>
          <w:rFonts w:ascii="Times New Roman" w:hAnsi="Times New Roman"/>
          <w:sz w:val="28"/>
          <w:szCs w:val="28"/>
        </w:rPr>
        <w:t>о) и директор школы А.</w:t>
      </w:r>
      <w:r w:rsidRPr="00DA46A1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Ватолин </w:t>
      </w:r>
      <w:r w:rsidRPr="00DA46A1">
        <w:rPr>
          <w:rFonts w:ascii="Times New Roman" w:hAnsi="Times New Roman"/>
          <w:sz w:val="28"/>
          <w:szCs w:val="28"/>
        </w:rPr>
        <w:t>предложили учителям пройти курсовую подготовку по «Истории религиозной культуры» при СГУ. Сначала велись факультативные занятия, спустя три года на педсовете была одобрена работа учителей</w:t>
      </w:r>
      <w:r>
        <w:rPr>
          <w:rFonts w:ascii="Times New Roman" w:hAnsi="Times New Roman"/>
          <w:sz w:val="28"/>
          <w:szCs w:val="28"/>
        </w:rPr>
        <w:t xml:space="preserve"> В.А. Шишкиной, Г.М. Пискуновой, О.</w:t>
      </w:r>
      <w:r w:rsidRPr="00DA46A1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 xml:space="preserve">Тимошиной </w:t>
      </w:r>
      <w:r w:rsidRPr="00DA46A1">
        <w:rPr>
          <w:rFonts w:ascii="Times New Roman" w:hAnsi="Times New Roman"/>
          <w:sz w:val="28"/>
          <w:szCs w:val="28"/>
        </w:rPr>
        <w:t>по этому направлению. Было проведено анкетирование учащихся и их родителей с целью выяснения их отношения к введению ОПК в рамки школьного компонента. Результаты были положительные. Большинство отметили,  что данный предмет является нужным,  полезным. В настоящее время предмет «Основы православной культуры» преподается в 2 -9 классах, а учащиеся 1, 10-11 классов занимаются в кружках  «Азбука духовности», «Основы нравственности». Занятия ОПК посещают дети и других вероисповеданий. И здесь никаких разногласий не бывает. Радует понимание проблемы родителями- мусульманами, которые считают, что их дети должны знать традиции и обычаи русского народа, так как они живут в России.</w:t>
      </w:r>
    </w:p>
    <w:p w:rsidR="00B47035" w:rsidRPr="00DA46A1" w:rsidRDefault="00B47035" w:rsidP="00B470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46A1">
        <w:rPr>
          <w:rFonts w:ascii="Times New Roman" w:hAnsi="Times New Roman"/>
          <w:sz w:val="28"/>
          <w:szCs w:val="28"/>
        </w:rPr>
        <w:t xml:space="preserve">А ведь Православие является традиционной и культурообразующей  религией на Русской земле с конца </w:t>
      </w:r>
      <w:r w:rsidRPr="00DA46A1">
        <w:rPr>
          <w:rFonts w:ascii="Times New Roman" w:hAnsi="Times New Roman"/>
          <w:sz w:val="28"/>
          <w:szCs w:val="28"/>
          <w:lang w:val="en-US"/>
        </w:rPr>
        <w:t>X</w:t>
      </w:r>
      <w:r w:rsidRPr="00DA46A1">
        <w:rPr>
          <w:rFonts w:ascii="Times New Roman" w:hAnsi="Times New Roman"/>
          <w:sz w:val="28"/>
          <w:szCs w:val="28"/>
        </w:rPr>
        <w:t xml:space="preserve"> 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6A1">
        <w:rPr>
          <w:rFonts w:ascii="Times New Roman" w:hAnsi="Times New Roman"/>
          <w:sz w:val="28"/>
          <w:szCs w:val="28"/>
        </w:rPr>
        <w:t>Это означает, что с этого времени Православие становится духовно- нравственным стержнем общества, формируя мировоззрение, характер русского народа, культурные традиции и образ жизни, этические и нравственные законы, эстетические идеалы. Под влиянием Православия формировалось законодательство и международные отношения, развивалось искусство, литература, философия.</w:t>
      </w:r>
    </w:p>
    <w:p w:rsidR="00B47035" w:rsidRPr="00DA46A1" w:rsidRDefault="00B47035" w:rsidP="00B470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46A1">
        <w:rPr>
          <w:rFonts w:ascii="Times New Roman" w:hAnsi="Times New Roman"/>
          <w:sz w:val="28"/>
          <w:szCs w:val="28"/>
        </w:rPr>
        <w:t xml:space="preserve">Каждый, кто живет в Православной цивилизации, должен знать, как жили, молились и совершали великие подвиги наши святые предки. Как рождалась в летописях и богословских трактатах,  в поучениях и житиях </w:t>
      </w:r>
      <w:r w:rsidRPr="00DA46A1">
        <w:rPr>
          <w:rFonts w:ascii="Times New Roman" w:hAnsi="Times New Roman"/>
          <w:sz w:val="28"/>
          <w:szCs w:val="28"/>
        </w:rPr>
        <w:lastRenderedPageBreak/>
        <w:t>наша великая духовная литература. Надо знать, как преподобный Сергий, игумен земли русской, отмаливал свободу нашего народа и государства, как наши святые князья и воины проливали свою кровь за родную землю, за ее свободу, за ее святую веру и самобытную культуру. А какие были семейные традиции, как воспитывали наши предки целомудренных, жертвенных и благородных наследников, как они любили свою веру, свой народ и свое Отечество! Ни в одной цивилизации мира мы не встретим такого бережного отношения к верованиям, культуре и языкам других народов.</w:t>
      </w:r>
    </w:p>
    <w:p w:rsidR="00B47035" w:rsidRPr="00DA46A1" w:rsidRDefault="00B47035" w:rsidP="00B470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46A1">
        <w:rPr>
          <w:rFonts w:ascii="Times New Roman" w:hAnsi="Times New Roman"/>
          <w:sz w:val="28"/>
          <w:szCs w:val="28"/>
        </w:rPr>
        <w:t>Все в нашей земле освящено: и вода, и воздух,  и земля, и города, и села. Все вокруг пронизано святой атмосферой Православия. Тоскует живая душа без этого святого духа. Уже не могут жить спокойно вне Православной цивилизации  покинувшие ее русский в Европе или Америке, еврей в Израиле, мусульманин в Турции или в Арабских Эмиратах. Тоска по Родине, называемая ностальгией, тревожит душу и призывает вернуться в это многонациональное и многоконфессиональное сообщество Православной цивилизации.</w:t>
      </w:r>
    </w:p>
    <w:p w:rsidR="00B47035" w:rsidRPr="00DA46A1" w:rsidRDefault="00B47035" w:rsidP="00B470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46A1">
        <w:rPr>
          <w:rFonts w:ascii="Times New Roman" w:hAnsi="Times New Roman"/>
          <w:sz w:val="28"/>
          <w:szCs w:val="28"/>
        </w:rPr>
        <w:t>Наши дети должны знать, как пробуждалась самобытная русская религиозная философия, как рождалась великая русская литература. Как понять глубину и религиозный смысл отечественной и мировой культуры, воспитываясь и обучаясь вне традиции собственной цивилизации?!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6A1">
        <w:rPr>
          <w:rFonts w:ascii="Times New Roman" w:hAnsi="Times New Roman"/>
          <w:sz w:val="28"/>
          <w:szCs w:val="28"/>
        </w:rPr>
        <w:t>Почему наши дети не могут это изучать вместе, независимо от национальности и веры, если их предки хранили и умножали эту культуру сообща? Разве изучение культуры собственной цивилизации мешает им знать свои национальные культуры, знать свою веру?</w:t>
      </w:r>
    </w:p>
    <w:p w:rsidR="00B47035" w:rsidRPr="00DA46A1" w:rsidRDefault="00B47035" w:rsidP="00B470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46A1">
        <w:rPr>
          <w:rFonts w:ascii="Times New Roman" w:hAnsi="Times New Roman"/>
          <w:sz w:val="28"/>
          <w:szCs w:val="28"/>
        </w:rPr>
        <w:t xml:space="preserve">На уроках ОПК важно найти такой уровень разговора, который был бы допустим для всех:  и для детей из атеистических семей, и из мусульманских, и из еврейских,  и из </w:t>
      </w:r>
      <w:r>
        <w:rPr>
          <w:rFonts w:ascii="Times New Roman" w:hAnsi="Times New Roman"/>
          <w:sz w:val="28"/>
          <w:szCs w:val="28"/>
        </w:rPr>
        <w:t>буддийских</w:t>
      </w:r>
      <w:r w:rsidRPr="00DA46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6A1">
        <w:rPr>
          <w:rFonts w:ascii="Times New Roman" w:hAnsi="Times New Roman"/>
          <w:sz w:val="28"/>
          <w:szCs w:val="28"/>
        </w:rPr>
        <w:t>И это есть разговор на языке культуролог</w:t>
      </w:r>
      <w:r>
        <w:rPr>
          <w:rFonts w:ascii="Times New Roman" w:hAnsi="Times New Roman"/>
          <w:sz w:val="28"/>
          <w:szCs w:val="28"/>
        </w:rPr>
        <w:t>и</w:t>
      </w:r>
      <w:r w:rsidRPr="00DA46A1">
        <w:rPr>
          <w:rFonts w:ascii="Times New Roman" w:hAnsi="Times New Roman"/>
          <w:sz w:val="28"/>
          <w:szCs w:val="28"/>
        </w:rPr>
        <w:t>и. То есть не «вы сделайте так-то», не «вы должны поверить в это», а «с точки зрения православных христиан, такой- то поступок можно объяснить так-то и так-то». Ведь лучший способ предупреждения конфликтов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6A1">
        <w:rPr>
          <w:rFonts w:ascii="Times New Roman" w:hAnsi="Times New Roman"/>
          <w:sz w:val="28"/>
          <w:szCs w:val="28"/>
        </w:rPr>
        <w:t>- искоренение их пр</w:t>
      </w:r>
      <w:r>
        <w:rPr>
          <w:rFonts w:ascii="Times New Roman" w:hAnsi="Times New Roman"/>
          <w:sz w:val="28"/>
          <w:szCs w:val="28"/>
        </w:rPr>
        <w:t xml:space="preserve">ичин, которыми обычно являются </w:t>
      </w:r>
      <w:r w:rsidRPr="00DA46A1">
        <w:rPr>
          <w:rFonts w:ascii="Times New Roman" w:hAnsi="Times New Roman"/>
          <w:sz w:val="28"/>
          <w:szCs w:val="28"/>
        </w:rPr>
        <w:t>ущемление национальных и религиозных интересов личности, невежество и невоспитанность, отсутствие возможности для саморазвития личности.  Невозможно привить человеку любовь к Родине, история и культура которой остаются для него непонятными, традиции которой воспринимаются как  «пережитки», а главные духовные ценности – как мифология и «антинаучный вымысел»</w:t>
      </w:r>
      <w:r>
        <w:rPr>
          <w:rFonts w:ascii="Times New Roman" w:hAnsi="Times New Roman"/>
          <w:sz w:val="28"/>
          <w:szCs w:val="28"/>
        </w:rPr>
        <w:t>.</w:t>
      </w:r>
    </w:p>
    <w:p w:rsidR="00B47035" w:rsidRPr="00DA46A1" w:rsidRDefault="00B47035" w:rsidP="00B470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A46A1">
        <w:rPr>
          <w:rFonts w:ascii="Times New Roman" w:hAnsi="Times New Roman"/>
          <w:sz w:val="28"/>
          <w:szCs w:val="28"/>
        </w:rPr>
        <w:t xml:space="preserve">Философ И. А. Ильин писал: «Русский ребенок должен с самого начала почувствовать и понять, что он … сын великого русского народа, имеющего за собой величавую и трагическую историю, перенесшего великие страдания и крушения и выходившего из них не раз к подъему и рассвету. Необходимо пробудить в ребенке уверенность, что история русского народа есть живая сокровищница, источник живого научения мудрости и силы. Неправославный может быть верным русским и доблестным русским гражданином;  но человек, враждебный Православию – не найдет доступа к священным тайникам русского духа и русского миропонимания, он останется чужеродным в стране, своего рода внутренним «неприятелем». </w:t>
      </w:r>
    </w:p>
    <w:p w:rsidR="00B47035" w:rsidRDefault="00B47035" w:rsidP="00B470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46A1">
        <w:rPr>
          <w:rFonts w:ascii="Times New Roman" w:hAnsi="Times New Roman"/>
          <w:sz w:val="28"/>
          <w:szCs w:val="28"/>
        </w:rPr>
        <w:t>Изучая  «Основы православной культуры», ученики лучше осмыслят историю нашего Отечества, начнут понимать, как его сохранить, что мешает его единству и стабильности. Мы должны помнить о жизненной необходимости приобщения детей не только к знаниям, но и к нравственным основам российской цивилизации. Мы должны посеять семена добра в детской душе, приобщить ее к нравственному опыту прежних поколений. Ведь для того, чтобы быть готовым бескорыстно помочь человеку любой национальности и веры, отвергнуть преступные и бесчестные пути обогащения, отдать жизнь за Родину</w:t>
      </w:r>
      <w:r>
        <w:rPr>
          <w:rFonts w:ascii="Times New Roman" w:hAnsi="Times New Roman"/>
          <w:sz w:val="28"/>
          <w:szCs w:val="28"/>
        </w:rPr>
        <w:t>,</w:t>
      </w:r>
      <w:r w:rsidRPr="00DA46A1">
        <w:rPr>
          <w:rFonts w:ascii="Times New Roman" w:hAnsi="Times New Roman"/>
          <w:sz w:val="28"/>
          <w:szCs w:val="28"/>
        </w:rPr>
        <w:t xml:space="preserve"> нужно иметь твердые представления о добре и зле, грехе и добродетели.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6A1">
        <w:rPr>
          <w:rFonts w:ascii="Times New Roman" w:hAnsi="Times New Roman"/>
          <w:sz w:val="28"/>
          <w:szCs w:val="28"/>
        </w:rPr>
        <w:t>Нужно по</w:t>
      </w:r>
      <w:r>
        <w:rPr>
          <w:rFonts w:ascii="Times New Roman" w:hAnsi="Times New Roman"/>
          <w:sz w:val="28"/>
          <w:szCs w:val="28"/>
        </w:rPr>
        <w:t>мнить о высшей ответственности перед Богом,</w:t>
      </w:r>
      <w:r w:rsidRPr="00DA46A1">
        <w:rPr>
          <w:rFonts w:ascii="Times New Roman" w:hAnsi="Times New Roman"/>
          <w:sz w:val="28"/>
          <w:szCs w:val="28"/>
        </w:rPr>
        <w:t xml:space="preserve"> людьми</w:t>
      </w:r>
      <w:r>
        <w:rPr>
          <w:rFonts w:ascii="Times New Roman" w:hAnsi="Times New Roman"/>
          <w:sz w:val="28"/>
          <w:szCs w:val="28"/>
        </w:rPr>
        <w:t xml:space="preserve"> и Отечеством</w:t>
      </w:r>
      <w:r w:rsidRPr="00DA46A1">
        <w:rPr>
          <w:rFonts w:ascii="Times New Roman" w:hAnsi="Times New Roman"/>
          <w:sz w:val="28"/>
          <w:szCs w:val="28"/>
        </w:rPr>
        <w:t>.</w:t>
      </w:r>
    </w:p>
    <w:p w:rsidR="00B47035" w:rsidRDefault="00B47035" w:rsidP="00B47035">
      <w:pPr>
        <w:jc w:val="both"/>
        <w:rPr>
          <w:rFonts w:ascii="Times New Roman" w:hAnsi="Times New Roman"/>
          <w:sz w:val="28"/>
          <w:szCs w:val="28"/>
        </w:rPr>
      </w:pPr>
    </w:p>
    <w:p w:rsidR="00B47035" w:rsidRDefault="00B47035" w:rsidP="00B47035">
      <w:pPr>
        <w:jc w:val="center"/>
        <w:rPr>
          <w:rFonts w:ascii="Times New Roman" w:hAnsi="Times New Roman"/>
          <w:sz w:val="28"/>
          <w:szCs w:val="28"/>
        </w:rPr>
      </w:pPr>
      <w:r w:rsidRPr="00DA46A1">
        <w:rPr>
          <w:rFonts w:ascii="Times New Roman" w:hAnsi="Times New Roman"/>
          <w:sz w:val="28"/>
          <w:szCs w:val="28"/>
        </w:rPr>
        <w:t>Список литературы</w:t>
      </w:r>
    </w:p>
    <w:p w:rsidR="00B47035" w:rsidRPr="00DA46A1" w:rsidRDefault="00B47035" w:rsidP="00B47035">
      <w:pPr>
        <w:jc w:val="center"/>
        <w:rPr>
          <w:rFonts w:ascii="Times New Roman" w:hAnsi="Times New Roman"/>
          <w:sz w:val="28"/>
          <w:szCs w:val="28"/>
        </w:rPr>
      </w:pPr>
    </w:p>
    <w:p w:rsidR="00B47035" w:rsidRPr="00DA46A1" w:rsidRDefault="00B47035" w:rsidP="00B4703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46A1">
        <w:rPr>
          <w:rFonts w:ascii="Times New Roman" w:hAnsi="Times New Roman"/>
          <w:sz w:val="28"/>
          <w:szCs w:val="28"/>
        </w:rPr>
        <w:t>Святейший Патриарх Московский и всея Руси Алексий II. Международные Рождественские образовательные чтения. - М,2008.</w:t>
      </w:r>
    </w:p>
    <w:p w:rsidR="00B47035" w:rsidRPr="00DA46A1" w:rsidRDefault="00B47035" w:rsidP="00B4703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46A1">
        <w:rPr>
          <w:rFonts w:ascii="Times New Roman" w:hAnsi="Times New Roman"/>
          <w:sz w:val="28"/>
          <w:szCs w:val="28"/>
        </w:rPr>
        <w:t>Митрополит Калужский и Боровской Климент, управляющ</w:t>
      </w:r>
      <w:r>
        <w:rPr>
          <w:rFonts w:ascii="Times New Roman" w:hAnsi="Times New Roman"/>
          <w:sz w:val="28"/>
          <w:szCs w:val="28"/>
        </w:rPr>
        <w:t>ий делами Московской Патриархии</w:t>
      </w:r>
      <w:r w:rsidRPr="00DA46A1">
        <w:rPr>
          <w:rFonts w:ascii="Times New Roman" w:hAnsi="Times New Roman"/>
          <w:sz w:val="28"/>
          <w:szCs w:val="28"/>
        </w:rPr>
        <w:t>. Сборник пленарных докладов .XV Международные Рождественские образовательные чтения.- М.: Русская Православная Церковь. Отдел религиозного образования и катехизации,2007.</w:t>
      </w:r>
    </w:p>
    <w:p w:rsidR="00B47035" w:rsidRPr="00DA46A1" w:rsidRDefault="00B47035" w:rsidP="00B4703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46A1">
        <w:rPr>
          <w:rFonts w:ascii="Times New Roman" w:hAnsi="Times New Roman"/>
          <w:sz w:val="28"/>
          <w:szCs w:val="28"/>
        </w:rPr>
        <w:t xml:space="preserve">Игумен Георгий (Шестун), настоятель   церкви во </w:t>
      </w:r>
      <w:r>
        <w:rPr>
          <w:rFonts w:ascii="Times New Roman" w:hAnsi="Times New Roman"/>
          <w:sz w:val="28"/>
          <w:szCs w:val="28"/>
        </w:rPr>
        <w:t>имя прп. Сергия Радонежского г.</w:t>
      </w:r>
      <w:r w:rsidRPr="00DA46A1">
        <w:rPr>
          <w:rFonts w:ascii="Times New Roman" w:hAnsi="Times New Roman"/>
          <w:sz w:val="28"/>
          <w:szCs w:val="28"/>
        </w:rPr>
        <w:t>Самары. Православная культура- культура православной цивилизации.- М.: Русская Православная Церковь. Отдел религиозного образования и катехизации,2007.</w:t>
      </w:r>
    </w:p>
    <w:p w:rsidR="00B47035" w:rsidRPr="00DA46A1" w:rsidRDefault="00B47035" w:rsidP="00B4703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46A1">
        <w:rPr>
          <w:rFonts w:ascii="Times New Roman" w:hAnsi="Times New Roman"/>
          <w:sz w:val="28"/>
          <w:szCs w:val="28"/>
        </w:rPr>
        <w:lastRenderedPageBreak/>
        <w:t>Диакон Андрей Кураев, профессор Московской Духовной  Академии. О культурологическом подходе к преподаванию «Основ православной культуры».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6A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6A1">
        <w:rPr>
          <w:rFonts w:ascii="Times New Roman" w:hAnsi="Times New Roman"/>
          <w:sz w:val="28"/>
          <w:szCs w:val="28"/>
        </w:rPr>
        <w:t>М.: Русская Православная Церковь. Отдел религиозного образования и катехизации,2007.</w:t>
      </w:r>
    </w:p>
    <w:p w:rsidR="00B47035" w:rsidRPr="00DA46A1" w:rsidRDefault="00B47035" w:rsidP="00B4703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46A1">
        <w:rPr>
          <w:rFonts w:ascii="Times New Roman" w:hAnsi="Times New Roman"/>
          <w:sz w:val="28"/>
          <w:szCs w:val="28"/>
        </w:rPr>
        <w:t>В. Н. Расторгуев, профессор МГУ. Православная культура как предмет. Духовно- нравственная культура в школе.- М.: Институт экспертизы образовательных программ и государственно-конфессиональных отношений,2007.</w:t>
      </w:r>
    </w:p>
    <w:p w:rsidR="00B47035" w:rsidRPr="00DA46A1" w:rsidRDefault="00B47035" w:rsidP="00B4703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Pr="00DA46A1">
        <w:rPr>
          <w:rFonts w:ascii="Times New Roman" w:hAnsi="Times New Roman"/>
          <w:sz w:val="28"/>
          <w:szCs w:val="28"/>
        </w:rPr>
        <w:t>В. Бородина</w:t>
      </w:r>
      <w:r>
        <w:rPr>
          <w:rFonts w:ascii="Times New Roman" w:hAnsi="Times New Roman"/>
          <w:sz w:val="28"/>
          <w:szCs w:val="28"/>
        </w:rPr>
        <w:t xml:space="preserve">. Основы православной культуры. </w:t>
      </w:r>
      <w:r w:rsidRPr="00DA46A1">
        <w:rPr>
          <w:rFonts w:ascii="Times New Roman" w:hAnsi="Times New Roman"/>
          <w:sz w:val="28"/>
          <w:szCs w:val="28"/>
        </w:rPr>
        <w:t>Учебно- методическое пособие. – М.: Православная педагогика,2004.</w:t>
      </w:r>
    </w:p>
    <w:p w:rsidR="00B47035" w:rsidRPr="00DA46A1" w:rsidRDefault="00B47035" w:rsidP="00B47035">
      <w:pPr>
        <w:jc w:val="both"/>
        <w:rPr>
          <w:rFonts w:ascii="Times New Roman" w:hAnsi="Times New Roman"/>
          <w:sz w:val="28"/>
          <w:szCs w:val="28"/>
        </w:rPr>
      </w:pPr>
    </w:p>
    <w:p w:rsidR="007D4459" w:rsidRDefault="007D4459"/>
    <w:sectPr w:rsidR="007D4459" w:rsidSect="009D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47C3D"/>
    <w:multiLevelType w:val="hybridMultilevel"/>
    <w:tmpl w:val="43F0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47035"/>
    <w:rsid w:val="007D4459"/>
    <w:rsid w:val="00B47035"/>
    <w:rsid w:val="00C1021A"/>
    <w:rsid w:val="00ED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1783</Words>
  <Characters>10168</Characters>
  <Application>Microsoft Office Word</Application>
  <DocSecurity>0</DocSecurity>
  <Lines>84</Lines>
  <Paragraphs>23</Paragraphs>
  <ScaleCrop>false</ScaleCrop>
  <Company/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ECS</cp:lastModifiedBy>
  <cp:revision>2</cp:revision>
  <dcterms:created xsi:type="dcterms:W3CDTF">2013-02-17T11:40:00Z</dcterms:created>
  <dcterms:modified xsi:type="dcterms:W3CDTF">2013-02-17T11:40:00Z</dcterms:modified>
</cp:coreProperties>
</file>