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1" w:rsidRDefault="00D21891" w:rsidP="00D21891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21891" w:rsidRDefault="00D21891" w:rsidP="00D21891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 15 с углубленным  изучением отдельных предметов »</w:t>
      </w: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Энгельса Саратовской области</w:t>
      </w: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3060"/>
        <w:gridCol w:w="3350"/>
        <w:gridCol w:w="3448"/>
      </w:tblGrid>
      <w:tr w:rsidR="00D21891" w:rsidRPr="00D21891" w:rsidTr="00D21891">
        <w:tc>
          <w:tcPr>
            <w:tcW w:w="1555" w:type="pct"/>
          </w:tcPr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на заседании ШМО учителей  математики и информатики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D2189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218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«__»____________2012</w:t>
            </w:r>
            <w:r w:rsidRPr="00D218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Заместитель директора по УВР МОУ «СОШ №  15»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___________/______________/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«__»____________2012</w:t>
            </w:r>
            <w:r w:rsidRPr="00D218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Директор МОУ «СОШ №15 »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___________/______________/</w:t>
            </w:r>
          </w:p>
          <w:p w:rsidR="00D21891" w:rsidRPr="00D21891" w:rsidRDefault="00D21891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9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каз №___ от «__»____________2012</w:t>
            </w:r>
            <w:r w:rsidRPr="00D218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21891" w:rsidRPr="00D21891" w:rsidRDefault="00D2189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891" w:rsidRDefault="00D21891" w:rsidP="00D2189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ПЕДАГОГА</w:t>
      </w:r>
    </w:p>
    <w:p w:rsidR="00D21891" w:rsidRDefault="00D21891" w:rsidP="00D21891">
      <w:pPr>
        <w:tabs>
          <w:tab w:val="left" w:pos="9288"/>
        </w:tabs>
        <w:ind w:left="360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Затеевой Валентины Павловны</w:t>
      </w:r>
    </w:p>
    <w:p w:rsidR="00D21891" w:rsidRDefault="00D21891" w:rsidP="00D21891">
      <w:pPr>
        <w:tabs>
          <w:tab w:val="left" w:pos="3720"/>
          <w:tab w:val="center" w:pos="4857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регионального  компонента</w:t>
      </w:r>
      <w:r>
        <w:rPr>
          <w:rFonts w:ascii="Times New Roman" w:hAnsi="Times New Roman"/>
          <w:sz w:val="28"/>
          <w:szCs w:val="28"/>
        </w:rPr>
        <w:tab/>
        <w:t>по математике для учащихся 11 класса</w:t>
      </w:r>
    </w:p>
    <w:p w:rsidR="00D21891" w:rsidRDefault="00D21891" w:rsidP="00D21891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D21891" w:rsidRDefault="00D21891" w:rsidP="00D21891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D21891" w:rsidRDefault="00D21891" w:rsidP="00D21891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</w:t>
      </w:r>
      <w:r>
        <w:rPr>
          <w:rFonts w:ascii="Times New Roman" w:hAnsi="Times New Roman"/>
          <w:sz w:val="28"/>
          <w:szCs w:val="28"/>
        </w:rPr>
        <w:t>л № ____от «__»_______</w:t>
      </w:r>
      <w:r>
        <w:rPr>
          <w:rFonts w:ascii="Times New Roman" w:hAnsi="Times New Roman"/>
          <w:sz w:val="28"/>
          <w:szCs w:val="28"/>
        </w:rPr>
        <w:softHyphen/>
        <w:t>_____2012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2012- 2013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sz w:val="28"/>
          <w:szCs w:val="28"/>
        </w:rPr>
        <w:tab/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 в выпускных классах полной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средней) школы по математике.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Данная программа предполагает использование 1 часа, выделяемого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проводимой в форме ЕГЭ. 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</w:t>
      </w:r>
      <w:r w:rsidR="005D4CAC">
        <w:rPr>
          <w:rFonts w:ascii="Times New Roman" w:hAnsi="Times New Roman"/>
          <w:sz w:val="28"/>
          <w:szCs w:val="28"/>
        </w:rPr>
        <w:t xml:space="preserve">его задания </w:t>
      </w:r>
      <w:r>
        <w:rPr>
          <w:rFonts w:ascii="Times New Roman" w:hAnsi="Times New Roman"/>
          <w:sz w:val="28"/>
          <w:szCs w:val="28"/>
        </w:rPr>
        <w:t xml:space="preserve"> В) с кратким ответом,  С) с развернутым ответом.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Особое внимание при повторении и обобщении курса математики в 11 классе уделяю  систематизации методов решения задач, формированию пространственного воображения, выбору рационального метода решения задач.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/>
          <w:sz w:val="28"/>
          <w:szCs w:val="28"/>
        </w:rPr>
        <w:t>Примерная программа по математике для регионального компонента представляет собой целостный документ, включающий три раздела: пояснительную записку, основное содержание с примерным распределением учебных часов по основным разделам курса; требования к уровню подготовки выпускников.</w:t>
      </w:r>
    </w:p>
    <w:bookmarkEnd w:id="0"/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программы.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Профильный уровень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( 35 часов – 11 класс)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( 24 часа)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систематизация методов решения иррациональных, показательных, логарифмических уравнений и неравенств, в том числе уравнений и неравенств, содержащих переменную под знаком модуля.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корней при решении тригонометрических уравнений.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Уравнения и неравенства и их системы с параметрами.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D21891" w:rsidRDefault="00D21891" w:rsidP="00D21891">
      <w:pPr>
        <w:tabs>
          <w:tab w:val="center" w:pos="4857"/>
          <w:tab w:val="left" w:pos="5760"/>
          <w:tab w:val="left" w:pos="6000"/>
          <w:tab w:val="left" w:pos="7335"/>
          <w:tab w:val="left" w:pos="9288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Геометрия</w:t>
      </w:r>
      <w:r>
        <w:rPr>
          <w:rFonts w:ascii="Times New Roman" w:hAnsi="Times New Roman"/>
          <w:sz w:val="28"/>
          <w:szCs w:val="28"/>
        </w:rPr>
        <w:tab/>
      </w:r>
    </w:p>
    <w:p w:rsidR="00D21891" w:rsidRDefault="00D21891" w:rsidP="00D21891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( 11 часов)</w:t>
      </w:r>
      <w:r>
        <w:rPr>
          <w:rFonts w:ascii="Times New Roman" w:hAnsi="Times New Roman"/>
          <w:sz w:val="28"/>
          <w:szCs w:val="28"/>
        </w:rPr>
        <w:tab/>
      </w:r>
    </w:p>
    <w:p w:rsidR="00D21891" w:rsidRDefault="00D21891" w:rsidP="00D21891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Вписанные и описанные многогранники. Комбинации круглых тел. Геометрия окружности. Замечательные точки и линии в треугольнике. Избранные методы решения задач.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Поурочное планирование занятий по математике в рамках часов регионального компонента при реализации программы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/>
          <w:sz w:val="36"/>
          <w:szCs w:val="36"/>
        </w:rPr>
        <w:t>« Математика. 11 класс»</w:t>
      </w:r>
    </w:p>
    <w:p w:rsidR="00D21891" w:rsidRDefault="00D21891" w:rsidP="00D21891">
      <w:pPr>
        <w:tabs>
          <w:tab w:val="center" w:pos="4857"/>
          <w:tab w:val="left" w:pos="7335"/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Профильный уровень.</w:t>
      </w:r>
    </w:p>
    <w:tbl>
      <w:tblPr>
        <w:tblStyle w:val="a3"/>
        <w:tblW w:w="8980" w:type="dxa"/>
        <w:tblInd w:w="0" w:type="dxa"/>
        <w:tblLook w:val="01E0" w:firstRow="1" w:lastRow="1" w:firstColumn="1" w:lastColumn="1" w:noHBand="0" w:noVBand="0"/>
      </w:tblPr>
      <w:tblGrid>
        <w:gridCol w:w="954"/>
        <w:gridCol w:w="6980"/>
        <w:gridCol w:w="1046"/>
      </w:tblGrid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и содержание урока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и вычисление тригонометрических выражений.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степенных, иррациональных выражений.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иррациональных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решения иррациональных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иррациональных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иррациональных неравенств.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иррациональных неравенств.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иррациональных неравенств.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методов решения показательных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63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Обобщение и систематизация методов решения показательных неравенств.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решения логарифмических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свойств равносильности решения логарифмических уравнений.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свойств равносильности решения логарифмических неравенств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свойств равносильности решения логарифмических неравенств.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8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Иррациональные уравнения с параметром.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Показательные уравнения с параметром.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Тригонометрические уравнения с параметром.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Логарифмические уравнения с параметром.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Неравенства и их системы с параметрами.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Функциональный метод решения уравнений и неравенств с параметром.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21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Системы уравнений и неравенств. Параметр.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155"/>
                <w:tab w:val="center" w:pos="341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Целочисленность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параметр.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Квадратичность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параметр и ЕГЭ.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17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Системы квадратичных неравенств и ЕГЭ.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25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Координатный метод решения геометрических задач.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25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Координатный метод решения геометрических задач.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Векторно-координатный метод решения геометрических задач.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39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Вписанные многогранники.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49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Описанные многогранники.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Комбинации круглых тел.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Замечательные точки и линии в треугольнике.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73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Геометрические методы решения задач.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930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Избранные методы решения геометрических задач.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9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Сечение конуса, цилиндра, шара.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891" w:rsidTr="00D21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1" w:rsidRDefault="00D21891">
            <w:pPr>
              <w:tabs>
                <w:tab w:val="left" w:pos="195"/>
                <w:tab w:val="center" w:pos="4857"/>
                <w:tab w:val="left" w:pos="7335"/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Вычисление расстояний от точки до плоскости через объем.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1" w:rsidRDefault="00D21891">
            <w:pPr>
              <w:tabs>
                <w:tab w:val="center" w:pos="4857"/>
                <w:tab w:val="left" w:pos="7335"/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1891" w:rsidRDefault="00D21891" w:rsidP="00D21891">
      <w:pPr>
        <w:jc w:val="right"/>
        <w:rPr>
          <w:color w:val="17365D"/>
          <w:sz w:val="28"/>
          <w:szCs w:val="28"/>
        </w:rPr>
      </w:pPr>
    </w:p>
    <w:p w:rsidR="00D21891" w:rsidRDefault="00D21891" w:rsidP="00D21891">
      <w:pPr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Требования к уровню подготовки выпускников</w:t>
      </w:r>
    </w:p>
    <w:p w:rsidR="00D21891" w:rsidRDefault="00D21891" w:rsidP="00D21891">
      <w:pPr>
        <w:jc w:val="center"/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В результате повторения и обобщения курса математики выпускник на профильном уровне должен</w:t>
      </w:r>
    </w:p>
    <w:p w:rsidR="00D21891" w:rsidRDefault="00D21891" w:rsidP="00D21891">
      <w:pPr>
        <w:tabs>
          <w:tab w:val="left" w:pos="1470"/>
        </w:tabs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знать:</w:t>
      </w:r>
      <w:r>
        <w:rPr>
          <w:rFonts w:ascii="Times New Roman" w:hAnsi="Times New Roman"/>
          <w:i/>
          <w:color w:val="17365D"/>
          <w:sz w:val="28"/>
          <w:szCs w:val="28"/>
        </w:rPr>
        <w:tab/>
      </w:r>
    </w:p>
    <w:p w:rsidR="00D21891" w:rsidRDefault="00D21891" w:rsidP="00D21891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 xml:space="preserve">- </w:t>
      </w:r>
      <w:r>
        <w:rPr>
          <w:rFonts w:ascii="Times New Roman" w:hAnsi="Times New Roman"/>
          <w:color w:val="17365D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21891" w:rsidRDefault="00D21891" w:rsidP="00D21891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D21891" w:rsidRDefault="00D21891" w:rsidP="00D21891">
      <w:pPr>
        <w:tabs>
          <w:tab w:val="left" w:pos="1470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D21891" w:rsidRDefault="00D21891" w:rsidP="00D21891">
      <w:pPr>
        <w:rPr>
          <w:rFonts w:ascii="Times New Roman" w:hAnsi="Times New Roman"/>
          <w:i/>
          <w:color w:val="17365D"/>
          <w:sz w:val="28"/>
          <w:szCs w:val="28"/>
        </w:rPr>
      </w:pPr>
      <w:r>
        <w:rPr>
          <w:rFonts w:ascii="Times New Roman" w:hAnsi="Times New Roman"/>
          <w:i/>
          <w:color w:val="17365D"/>
          <w:sz w:val="28"/>
          <w:szCs w:val="28"/>
        </w:rPr>
        <w:t>уметь: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ab/>
      </w:r>
      <w:r>
        <w:rPr>
          <w:rFonts w:ascii="Times New Roman" w:hAnsi="Times New Roman"/>
          <w:color w:val="17365D"/>
          <w:sz w:val="28"/>
          <w:szCs w:val="28"/>
        </w:rPr>
        <w:t>- выполнять вычисления и преобразования;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решать уравнения и неравенства;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выполнять действия с функциями;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выполнять действия с геометрическими фигурами, геометрическими телами, координатами, векторами;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строить и исследовать простейшие математические модели;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D21891" w:rsidRDefault="00D21891" w:rsidP="00D21891">
      <w:pPr>
        <w:tabs>
          <w:tab w:val="left" w:pos="375"/>
        </w:tabs>
        <w:rPr>
          <w:rFonts w:ascii="Times New Roman" w:hAnsi="Times New Roman"/>
          <w:color w:val="17365D"/>
          <w:sz w:val="28"/>
          <w:szCs w:val="28"/>
        </w:rPr>
      </w:pPr>
    </w:p>
    <w:p w:rsidR="00D21891" w:rsidRDefault="00D21891" w:rsidP="00D21891">
      <w:pPr>
        <w:jc w:val="center"/>
        <w:rPr>
          <w:color w:val="17365D"/>
          <w:sz w:val="28"/>
          <w:szCs w:val="28"/>
        </w:rPr>
      </w:pPr>
    </w:p>
    <w:p w:rsidR="00D21891" w:rsidRDefault="00D21891" w:rsidP="005D4C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lastRenderedPageBreak/>
        <w:t>Литература к программе регионального компонента                              « Математика. 11 класс»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1.Пратусевич М. Я. и др. ЕГЭ 2011. Математика. Задача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б. Арифметика и алгебра / Под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—48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Пукас</w:t>
      </w:r>
      <w:proofErr w:type="spellEnd"/>
      <w:r>
        <w:rPr>
          <w:rFonts w:ascii="Times New Roman" w:hAnsi="Times New Roman"/>
          <w:sz w:val="28"/>
          <w:szCs w:val="28"/>
        </w:rPr>
        <w:t xml:space="preserve"> Ю.О. ЕГЭ. Математика. Задание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Ю.О. </w:t>
      </w:r>
      <w:proofErr w:type="spellStart"/>
      <w:r>
        <w:rPr>
          <w:rFonts w:ascii="Times New Roman" w:hAnsi="Times New Roman"/>
          <w:sz w:val="28"/>
          <w:szCs w:val="28"/>
        </w:rPr>
        <w:t>Пукас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z w:val="28"/>
          <w:szCs w:val="28"/>
        </w:rPr>
        <w:t>М.: Издательство «Экзамен», 2011. — 62, [2] с. (Серия «ЕГЭ.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»)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Посицельская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С.Е. ЕГЭ 2011. Математика. Задача B2.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Семенова А.Л., Ященко И.В.). - М.: МЦНМО, 2011 - 56 с.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4.Шестаков С.А. ЕГЭ 2011. Математика. Задача B3.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 ред. Семенова А.Л., Ященко И.В.). - М.: МЦНМО, 2011 - 48 с.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5.Ященко И. В., Захаров П. И. ЕГЭ 2011. Математика. Задача В8. Геометрический смысл производной.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88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6.Смирнов В. А. ЕГЭ 2011. Математика. Задача В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. Стереометрия: объемы и площади.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80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7.Гущин Д. Д., Малышев А. В. ЕГЭ 2011. Математика. Задача В10. Задачи прикладного содержания.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72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8.Шестаков С. А. ЕГЭ 2011. Математика. Задача В11. Исследование функций.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 72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9.Шестаков С. А., Гущин Д. Д. ЕГЭ 2011. Математика. Задача В12. Задачи на составление уравнений. Рабочая тетрадь / Под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—М</w:t>
      </w:r>
      <w:proofErr w:type="gramEnd"/>
      <w:r>
        <w:rPr>
          <w:rFonts w:ascii="Times New Roman" w:hAnsi="Times New Roman"/>
          <w:sz w:val="28"/>
          <w:szCs w:val="28"/>
        </w:rPr>
        <w:t xml:space="preserve">.: МЦНМО, 2011 — 60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10.Шестаков С. А., Захаров П. И. ЕГЭ 2011. Математика. Задача С1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В. Ященко. — М.: МЦНМО, 2011. —120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11.Смирнов В. А. ЕГЭ 2011. Математика. Задача 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Геометрия. Стереометрия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—64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12.Сергеев И. Н., Панфёров В. С. ЕГЭ 2011. Математика. Задача СЗ. Уравнения и неравенства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А.Л.Семенова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—72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13.Гордин Р. К. ЕГЭ 2011. Математика. Задача 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Геометрия. Планиметрия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И.В.Ященко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 —148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14.Козко А. И., Панферов В. С, Сергеев И. Н., </w:t>
      </w:r>
      <w:proofErr w:type="spellStart"/>
      <w:r>
        <w:rPr>
          <w:rFonts w:ascii="Times New Roman" w:hAnsi="Times New Roman"/>
          <w:sz w:val="28"/>
          <w:szCs w:val="28"/>
        </w:rPr>
        <w:t>Чирский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Г. ЕГЭ 2011. Математика. Задача С5. Задачи с параметром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В.Ященко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МЦНМО, 2011.-144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15.Математика. Диагностические работы в формате ЕГЭ. — М.: МЦНМО, 2011. —36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16.ЕГЭ-2011. Математика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типовые экзаменационные варианты : 30 вариантов / под ред. А. Л. Семенова, И. В. Ященко.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Национальное образование, 2010. — 240 с. — (ЕГЭ-2011. </w:t>
      </w:r>
      <w:proofErr w:type="gramStart"/>
      <w:r>
        <w:rPr>
          <w:rFonts w:ascii="Times New Roman" w:hAnsi="Times New Roman"/>
          <w:sz w:val="28"/>
          <w:szCs w:val="28"/>
        </w:rPr>
        <w:t>ФИПИ — школе).</w:t>
      </w:r>
      <w:proofErr w:type="gramEnd"/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17.Самое полное издание типовых вариантов заданий ЕГЭ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, 2012</w:t>
      </w:r>
      <w:r>
        <w:rPr>
          <w:rFonts w:ascii="Times New Roman" w:hAnsi="Times New Roman"/>
          <w:sz w:val="28"/>
          <w:szCs w:val="28"/>
        </w:rPr>
        <w:t xml:space="preserve"> : Математика / авт.-сост. И.Р. Высоцкий, Д.Д. Гущин, П.И. Захаров и др.; под ред. А.Л. Семенова, И.В. Ященко. — М.: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  <w:r>
        <w:rPr>
          <w:rFonts w:ascii="Times New Roman" w:hAnsi="Times New Roman"/>
          <w:sz w:val="28"/>
          <w:szCs w:val="28"/>
        </w:rPr>
        <w:t>,2012</w:t>
      </w:r>
      <w:r>
        <w:rPr>
          <w:rFonts w:ascii="Times New Roman" w:hAnsi="Times New Roman"/>
          <w:sz w:val="28"/>
          <w:szCs w:val="28"/>
        </w:rPr>
        <w:t>. — 95, [1] с.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18.Математика: ЕГЭ: </w:t>
      </w:r>
      <w:proofErr w:type="gramStart"/>
      <w:r>
        <w:rPr>
          <w:rFonts w:ascii="Times New Roman" w:hAnsi="Times New Roman"/>
          <w:sz w:val="28"/>
          <w:szCs w:val="28"/>
        </w:rPr>
        <w:t>Учебно-справочные материалы (Серия «Итоговый контроль:</w:t>
      </w:r>
      <w:proofErr w:type="gramEnd"/>
      <w:r>
        <w:rPr>
          <w:rFonts w:ascii="Times New Roman" w:hAnsi="Times New Roman"/>
          <w:sz w:val="28"/>
          <w:szCs w:val="28"/>
        </w:rPr>
        <w:t xml:space="preserve"> ЕГЭ» / Ю. М. Нейман, Т. М. Королёва, Е. Г. Маркарян. — М;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Просвещение», 2011. — 287 с: ил.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19.Математика: ЕГЭ 2011: </w:t>
      </w:r>
      <w:proofErr w:type="gramStart"/>
      <w:r>
        <w:rPr>
          <w:rFonts w:ascii="Times New Roman" w:hAnsi="Times New Roman"/>
          <w:sz w:val="28"/>
          <w:szCs w:val="28"/>
        </w:rPr>
        <w:t>Контрольные тренировочные материалы с ответами и комментариями (Серия «Итоговый контроль: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ЕГЭ») / Ю. М. Нейман, Т. М. Королёва, Е. Г. Маркарян.</w:t>
      </w:r>
      <w:proofErr w:type="gramEnd"/>
      <w:r>
        <w:rPr>
          <w:rFonts w:ascii="Times New Roman" w:hAnsi="Times New Roman"/>
          <w:sz w:val="28"/>
          <w:szCs w:val="28"/>
        </w:rPr>
        <w:t xml:space="preserve"> — М.;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Просвещение, 2011. — 96 с: ил.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 преподавании математики в 2010/2011 учебном году. Методическое письмо / под ред. И.В. Ященко, А.В. Семенова. – М.: МИОО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Моск.учебники</w:t>
      </w:r>
      <w:proofErr w:type="spellEnd"/>
      <w:r>
        <w:rPr>
          <w:rFonts w:ascii="Times New Roman" w:hAnsi="Times New Roman"/>
          <w:sz w:val="28"/>
          <w:szCs w:val="28"/>
        </w:rPr>
        <w:t>» 2010. – 240 с. ISB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21.Ященко И. В., Шестаков С. А., Захаров П. И. Подготовка к ЕГЭ по математике в 2011 году. Методические указания. — М.: МЦНМО, 2011. — 144 с.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21.Единый государственный экзамен 2011. Математика. Универсальные материалы для подготовки учащихся / ФИПИ — М.: Интеллект-Центр, 2011. — 144 с.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22.ЕГЭ 2011</w:t>
      </w:r>
      <w:r>
        <w:rPr>
          <w:rFonts w:ascii="Times New Roman" w:hAnsi="Times New Roman"/>
          <w:sz w:val="28"/>
          <w:szCs w:val="28"/>
        </w:rPr>
        <w:t>, 2012</w:t>
      </w:r>
      <w:r>
        <w:rPr>
          <w:rFonts w:ascii="Times New Roman" w:hAnsi="Times New Roman"/>
          <w:sz w:val="28"/>
          <w:szCs w:val="28"/>
        </w:rPr>
        <w:t xml:space="preserve">. Математика. Типовые тестовые задания / И.Р. Высоцкий, Д.Д. Гущин, П.И. Захаров, B.C. Панферов, С.Е.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Семенов, А.Л. Семенов, М.А. Семенова, И.Н. Сергеев, В.А. Смирнов, С.А. Шестаков, Д.Э. </w:t>
      </w:r>
      <w:proofErr w:type="spellStart"/>
      <w:r>
        <w:rPr>
          <w:rFonts w:ascii="Times New Roman" w:hAnsi="Times New Roman"/>
          <w:sz w:val="28"/>
          <w:szCs w:val="28"/>
        </w:rPr>
        <w:t>Шноль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Ященко; под ред. А.Л. Семенова, И.В. Ященко. — </w:t>
      </w:r>
      <w:proofErr w:type="gramStart"/>
      <w:r>
        <w:rPr>
          <w:rFonts w:ascii="Times New Roman" w:hAnsi="Times New Roman"/>
          <w:sz w:val="28"/>
          <w:szCs w:val="28"/>
        </w:rPr>
        <w:t>М.: Издательство «Экзамен», 2011</w:t>
      </w:r>
      <w:r>
        <w:rPr>
          <w:rFonts w:ascii="Times New Roman" w:hAnsi="Times New Roman"/>
          <w:sz w:val="28"/>
          <w:szCs w:val="28"/>
        </w:rPr>
        <w:t>,2012</w:t>
      </w:r>
      <w:r>
        <w:rPr>
          <w:rFonts w:ascii="Times New Roman" w:hAnsi="Times New Roman"/>
          <w:sz w:val="28"/>
          <w:szCs w:val="28"/>
        </w:rPr>
        <w:t>. — 55, [1] с. (Серия «ЕГЭ 2011.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Типовые тестовые задания») </w:t>
      </w:r>
      <w:proofErr w:type="gramEnd"/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23.Семенов, А.Л. ЕГЭ: 3000 задач с ответами по математике. Все задания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/ А.Л. Семенов, И.В. Ященко, И.Р. Высоцкий, Д.Д. Гущин, М.А. </w:t>
      </w:r>
      <w:proofErr w:type="spellStart"/>
      <w:r>
        <w:rPr>
          <w:rFonts w:ascii="Times New Roman" w:hAnsi="Times New Roman"/>
          <w:sz w:val="28"/>
          <w:szCs w:val="28"/>
        </w:rPr>
        <w:t>Посицельская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СЕ. </w:t>
      </w:r>
      <w:proofErr w:type="spellStart"/>
      <w:r>
        <w:rPr>
          <w:rFonts w:ascii="Times New Roman" w:hAnsi="Times New Roman"/>
          <w:sz w:val="28"/>
          <w:szCs w:val="28"/>
        </w:rPr>
        <w:t>Посицельский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Шестаков, Д.Э. </w:t>
      </w:r>
      <w:proofErr w:type="spellStart"/>
      <w:r>
        <w:rPr>
          <w:rFonts w:ascii="Times New Roman" w:hAnsi="Times New Roman"/>
          <w:sz w:val="28"/>
          <w:szCs w:val="28"/>
        </w:rPr>
        <w:t>Шноль</w:t>
      </w:r>
      <w:proofErr w:type="spellEnd"/>
      <w:r>
        <w:rPr>
          <w:rFonts w:ascii="Times New Roman" w:hAnsi="Times New Roman"/>
          <w:sz w:val="28"/>
          <w:szCs w:val="28"/>
        </w:rPr>
        <w:t>, П.И. Захаров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24.А.В. Семенов, В.А. Смирнов; под ред. А.Л. Семенова, И.В. Ященко</w:t>
      </w:r>
      <w:proofErr w:type="gramStart"/>
      <w:r>
        <w:rPr>
          <w:rFonts w:ascii="Times New Roman" w:hAnsi="Times New Roman"/>
          <w:sz w:val="28"/>
          <w:szCs w:val="28"/>
        </w:rPr>
        <w:t xml:space="preserve">.-- </w:t>
      </w:r>
      <w:proofErr w:type="gramEnd"/>
      <w:r>
        <w:rPr>
          <w:rFonts w:ascii="Times New Roman" w:hAnsi="Times New Roman"/>
          <w:sz w:val="28"/>
          <w:szCs w:val="28"/>
        </w:rPr>
        <w:t xml:space="preserve">М.: Издательство «Экзамен», 2011. — 511, [1] с. (Серия «Банк заданий ЕГЭ»)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25.Математика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тетрадь для подготовки к ЕГЭ / А.П. Власова, Н.И. </w:t>
      </w:r>
      <w:proofErr w:type="spellStart"/>
      <w:r>
        <w:rPr>
          <w:rFonts w:ascii="Times New Roman" w:hAnsi="Times New Roman"/>
          <w:sz w:val="28"/>
          <w:szCs w:val="28"/>
        </w:rPr>
        <w:t>Латанова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Евсеева, Г.Н.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2011. — 94, [2] с. — (Полный комплект пособий для подготовки к единому государственному экзамену). ISBN 978-5-17-069658-1 (ООО «Издательство ACT»)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26.Математика: 500 учебно-тренировочных заданий для подготовки к ЕГЭ / А.П. Власова, Н.И. </w:t>
      </w:r>
      <w:proofErr w:type="spellStart"/>
      <w:r>
        <w:rPr>
          <w:rFonts w:ascii="Times New Roman" w:hAnsi="Times New Roman"/>
          <w:sz w:val="28"/>
          <w:szCs w:val="28"/>
        </w:rPr>
        <w:t>Латанова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Евсеева, Г.Н.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.: ACT: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; Владимир: ВКТ, 2010.-107, [5] с. - (Полный комплект пособий для подготовки к единому государственному экзамену) (ООО «Издательство ACT»)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27.Математика. Подготовка к ЕГЭ-2011: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>. — Росто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на-Дону: Легион-М, 2010. — 416 с. — («Готовимся к ЕГЭ»)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28.Математика.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>. Подготовка к ЕГЭ-2011: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редакцией Ф. Ф. Лысенко, С. Ю. Ку-</w:t>
      </w:r>
      <w:proofErr w:type="spellStart"/>
      <w:r>
        <w:rPr>
          <w:rFonts w:ascii="Times New Roman" w:hAnsi="Times New Roman"/>
          <w:sz w:val="28"/>
          <w:szCs w:val="28"/>
        </w:rPr>
        <w:t>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2010. — 192 с. — (Готовимся к ЕГЭ)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29.Математика. Повышенный уровень ЕГЭ-2011 (CI, СЗ). 10-11 классы. Тематические тесты. Уравнения, неравенства, системы / под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128 с. — (Готовимся к ЕГЭ)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30.Иванов С. О. Математика. Учимся решать задачи с параметром. Подготовка к ЕГЭ: задание С5 / С. О. Иванов, Е. А. Войта, А. С. Ковалевская, Л. С. Ольховая; под ред.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48с. — (Готовимся к ЕГЭ).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31.Ольховая Л. С. Математика. Повторение курса в формате ЕГЭ. Рабочая программа: учебно-методическое пособие / под редакцией Ф. Ф. Лысенко, С. 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Ростов-на-Дону: Легион-М, 2011. — 176 с. — (Готовимся к ЕГЭ).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32.Математика. ЕГЭ 2010. Задания типа С1-С6. Методы решения. </w:t>
      </w:r>
      <w:proofErr w:type="spellStart"/>
      <w:r>
        <w:rPr>
          <w:rFonts w:ascii="Times New Roman" w:hAnsi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Брянск, 2010 - 177 с.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Аналитический отчет ФИПИ о результатах ЕГЭ 2012 г.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Демонстрационный вариант ЕГЭ-2013.</w:t>
      </w:r>
    </w:p>
    <w:p w:rsidR="005D4CAC" w:rsidRDefault="005D4CAC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ЕГЭ 2013. Математика. Тематический сборник заданий, 2013 г.; под редакцией Ященко И.В.., Семенова А.Л.- М.: Издательство « Экзамен» 2013 г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с сайта alexlarin.net/.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Онлайн-ресурсы: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информационный портал ЕГЭ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институт педагогических измерений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банк заданий по математике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А.А. Ларина+ Форум </w:t>
      </w:r>
      <w:proofErr w:type="spellStart"/>
      <w:r>
        <w:rPr>
          <w:rFonts w:ascii="Times New Roman" w:hAnsi="Times New Roman"/>
          <w:sz w:val="28"/>
          <w:szCs w:val="28"/>
        </w:rPr>
        <w:t>А.А.Ларина</w:t>
      </w:r>
      <w:proofErr w:type="spellEnd"/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Модели,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темник ЕГЭ-2009, 2010,2011. Математика.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индекс заданий сотни досрочных, пробных, диагностических вариантов сезона 2010/2011 от </w:t>
      </w:r>
      <w:proofErr w:type="spellStart"/>
      <w:r>
        <w:rPr>
          <w:rFonts w:ascii="Times New Roman" w:hAnsi="Times New Roman"/>
          <w:sz w:val="28"/>
          <w:szCs w:val="28"/>
        </w:rPr>
        <w:t>webmath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индекс по 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диагностических, тренировочных, пробных и реальных работ 2010-2011 (48 демонов, 32 пробника и 4 реала) на webmath.exponenta.ru</w:t>
      </w:r>
    </w:p>
    <w:p w:rsidR="00D21891" w:rsidRDefault="00D21891" w:rsidP="00D21891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Егэ</w:t>
      </w:r>
      <w:proofErr w:type="spellEnd"/>
      <w:r>
        <w:rPr>
          <w:rFonts w:ascii="Times New Roman" w:hAnsi="Times New Roman"/>
          <w:sz w:val="28"/>
          <w:szCs w:val="28"/>
        </w:rPr>
        <w:t xml:space="preserve">-тренер. Турнир выпускников (ЕГЭ-2009). Сайт Ольги </w:t>
      </w:r>
      <w:proofErr w:type="spellStart"/>
      <w:r>
        <w:rPr>
          <w:rFonts w:ascii="Times New Roman" w:hAnsi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21891" w:rsidRDefault="00D21891" w:rsidP="00D218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брат </w:t>
      </w:r>
      <w:proofErr w:type="spellStart"/>
      <w:r>
        <w:rPr>
          <w:rFonts w:ascii="Times New Roman" w:hAnsi="Times New Roman"/>
          <w:sz w:val="28"/>
          <w:szCs w:val="28"/>
        </w:rPr>
        <w:t>еге</w:t>
      </w:r>
      <w:proofErr w:type="spellEnd"/>
      <w:r>
        <w:rPr>
          <w:rFonts w:ascii="Times New Roman" w:hAnsi="Times New Roman"/>
          <w:sz w:val="28"/>
          <w:szCs w:val="28"/>
        </w:rPr>
        <w:t xml:space="preserve">-тренера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математике для подготовки к ЕГЭ (Ольга </w:t>
      </w:r>
      <w:proofErr w:type="spellStart"/>
      <w:r>
        <w:rPr>
          <w:rFonts w:ascii="Times New Roman" w:hAnsi="Times New Roman"/>
          <w:sz w:val="28"/>
          <w:szCs w:val="28"/>
        </w:rPr>
        <w:t>Себедаш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21891" w:rsidRDefault="00D21891" w:rsidP="00D21891">
      <w:pPr>
        <w:rPr>
          <w:sz w:val="28"/>
          <w:szCs w:val="28"/>
        </w:rPr>
      </w:pPr>
    </w:p>
    <w:p w:rsidR="008C2807" w:rsidRDefault="008C2807"/>
    <w:sectPr w:rsidR="008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1"/>
    <w:rsid w:val="005D4CAC"/>
    <w:rsid w:val="008C2807"/>
    <w:rsid w:val="00D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8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8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2</cp:revision>
  <dcterms:created xsi:type="dcterms:W3CDTF">2012-08-28T17:11:00Z</dcterms:created>
  <dcterms:modified xsi:type="dcterms:W3CDTF">2012-08-28T17:28:00Z</dcterms:modified>
</cp:coreProperties>
</file>