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E0" w:rsidRPr="00E97DF0" w:rsidRDefault="002451E0" w:rsidP="006F005B">
      <w:pPr>
        <w:jc w:val="center"/>
        <w:rPr>
          <w:rFonts w:ascii="Times New Roman" w:hAnsi="Times New Roman"/>
          <w:sz w:val="24"/>
          <w:szCs w:val="24"/>
        </w:rPr>
      </w:pPr>
      <w:r w:rsidRPr="00E97DF0">
        <w:rPr>
          <w:rFonts w:ascii="Times New Roman" w:hAnsi="Times New Roman"/>
          <w:sz w:val="24"/>
          <w:szCs w:val="24"/>
        </w:rPr>
        <w:t xml:space="preserve">ГКС(К)ОУ « Каргапольская школа- интернат </w:t>
      </w:r>
      <w:r w:rsidRPr="00E97DF0">
        <w:rPr>
          <w:rFonts w:ascii="Times New Roman" w:hAnsi="Times New Roman"/>
          <w:sz w:val="24"/>
          <w:szCs w:val="24"/>
          <w:lang w:val="en-US"/>
        </w:rPr>
        <w:t>VIII</w:t>
      </w:r>
      <w:r w:rsidRPr="00E97DF0">
        <w:rPr>
          <w:rFonts w:ascii="Times New Roman" w:hAnsi="Times New Roman"/>
          <w:sz w:val="24"/>
          <w:szCs w:val="24"/>
        </w:rPr>
        <w:t xml:space="preserve"> вида»</w:t>
      </w: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8"/>
        <w:gridCol w:w="3260"/>
      </w:tblGrid>
      <w:tr w:rsidR="002451E0" w:rsidRPr="00B50833" w:rsidTr="00086CA3">
        <w:trPr>
          <w:trHeight w:val="2283"/>
          <w:jc w:val="center"/>
        </w:trPr>
        <w:tc>
          <w:tcPr>
            <w:tcW w:w="3686" w:type="dxa"/>
          </w:tcPr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методическим объединением учителей_________________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2451E0" w:rsidRPr="00B50833" w:rsidRDefault="002451E0" w:rsidP="00086C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Протокол №____ от  «_____»__________20___года</w:t>
            </w:r>
          </w:p>
          <w:p w:rsidR="002451E0" w:rsidRPr="00B50833" w:rsidRDefault="002451E0" w:rsidP="00086CA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Руководитель МО _________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(А.Н.Полишевич</w:t>
            </w:r>
            <w:r w:rsidRPr="00B508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Заместителем по УР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(Н.М.Кашина)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«____» ________20____ г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Утверждено методическим советом школы</w:t>
            </w:r>
          </w:p>
          <w:p w:rsidR="002451E0" w:rsidRPr="00B50833" w:rsidRDefault="002451E0" w:rsidP="00086C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 xml:space="preserve"> « ___»___________20____г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>Руководитель МС ______________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833">
              <w:rPr>
                <w:rFonts w:ascii="Times New Roman" w:hAnsi="Times New Roman"/>
                <w:sz w:val="24"/>
                <w:szCs w:val="24"/>
              </w:rPr>
              <w:t xml:space="preserve">( О.С. Аристова) </w:t>
            </w:r>
          </w:p>
          <w:p w:rsidR="002451E0" w:rsidRPr="00B50833" w:rsidRDefault="002451E0" w:rsidP="00086CA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rPr>
          <w:rFonts w:ascii="Arial" w:hAnsi="Arial" w:cs="Arial"/>
          <w:sz w:val="24"/>
          <w:szCs w:val="24"/>
        </w:rPr>
      </w:pPr>
    </w:p>
    <w:p w:rsidR="002451E0" w:rsidRPr="00E97DF0" w:rsidRDefault="002451E0" w:rsidP="00D20390">
      <w:pPr>
        <w:jc w:val="center"/>
        <w:rPr>
          <w:rFonts w:ascii="Times New Roman" w:hAnsi="Times New Roman"/>
          <w:sz w:val="24"/>
          <w:szCs w:val="24"/>
        </w:rPr>
      </w:pPr>
      <w:r w:rsidRPr="00E97DF0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2451E0" w:rsidRPr="00D20390" w:rsidRDefault="002451E0" w:rsidP="00D203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курса регионального (национально-регионального) компонента государственного образовательного стандарта </w:t>
      </w:r>
      <w:r w:rsidRPr="00D20390">
        <w:rPr>
          <w:rFonts w:ascii="Times New Roman" w:hAnsi="Times New Roman"/>
          <w:b/>
          <w:sz w:val="24"/>
          <w:szCs w:val="24"/>
        </w:rPr>
        <w:t>«Литературное краеведение и искусство родного края»</w:t>
      </w:r>
    </w:p>
    <w:p w:rsidR="002451E0" w:rsidRPr="00E97DF0" w:rsidRDefault="002451E0" w:rsidP="00A44E4A">
      <w:pPr>
        <w:jc w:val="center"/>
        <w:rPr>
          <w:rFonts w:ascii="Times New Roman" w:hAnsi="Times New Roman"/>
          <w:sz w:val="24"/>
          <w:szCs w:val="24"/>
        </w:rPr>
      </w:pPr>
      <w:r w:rsidRPr="00E97DF0">
        <w:rPr>
          <w:rFonts w:ascii="Times New Roman" w:hAnsi="Times New Roman"/>
          <w:sz w:val="24"/>
          <w:szCs w:val="24"/>
        </w:rPr>
        <w:t>на 2012-2013 учебный год</w:t>
      </w:r>
    </w:p>
    <w:p w:rsidR="002451E0" w:rsidRPr="00E97DF0" w:rsidRDefault="002451E0" w:rsidP="00A44E4A">
      <w:pPr>
        <w:jc w:val="right"/>
        <w:rPr>
          <w:rFonts w:ascii="Times New Roman" w:hAnsi="Times New Roman"/>
          <w:sz w:val="24"/>
          <w:szCs w:val="24"/>
        </w:rPr>
      </w:pPr>
      <w:r w:rsidRPr="00E97DF0">
        <w:rPr>
          <w:rFonts w:ascii="Times New Roman" w:hAnsi="Times New Roman"/>
          <w:sz w:val="24"/>
          <w:szCs w:val="24"/>
        </w:rPr>
        <w:t>Составитель</w:t>
      </w:r>
    </w:p>
    <w:p w:rsidR="002451E0" w:rsidRPr="00E97DF0" w:rsidRDefault="002451E0" w:rsidP="00A44E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М.Н.Корчагина</w:t>
      </w:r>
    </w:p>
    <w:p w:rsidR="002451E0" w:rsidRPr="00E97DF0" w:rsidRDefault="002451E0" w:rsidP="00A44E4A">
      <w:pPr>
        <w:jc w:val="right"/>
        <w:rPr>
          <w:rFonts w:ascii="Times New Roman" w:hAnsi="Times New Roman"/>
          <w:sz w:val="24"/>
          <w:szCs w:val="24"/>
        </w:rPr>
      </w:pPr>
      <w:r w:rsidRPr="00E97DF0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русского языка и чтения</w:t>
      </w:r>
    </w:p>
    <w:p w:rsidR="002451E0" w:rsidRPr="00E97DF0" w:rsidRDefault="002451E0" w:rsidP="00A44E4A">
      <w:pPr>
        <w:jc w:val="right"/>
        <w:rPr>
          <w:rFonts w:ascii="Times New Roman" w:hAnsi="Times New Roman"/>
          <w:sz w:val="24"/>
          <w:szCs w:val="24"/>
        </w:rPr>
      </w:pPr>
      <w:r w:rsidRPr="00E97DF0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2451E0" w:rsidRPr="00B81A6A" w:rsidRDefault="002451E0" w:rsidP="00A44E4A">
      <w:pPr>
        <w:jc w:val="right"/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jc w:val="right"/>
        <w:rPr>
          <w:rFonts w:ascii="Arial" w:hAnsi="Arial" w:cs="Arial"/>
          <w:sz w:val="24"/>
          <w:szCs w:val="24"/>
        </w:rPr>
      </w:pPr>
    </w:p>
    <w:p w:rsidR="002451E0" w:rsidRDefault="002451E0" w:rsidP="00A44E4A">
      <w:pPr>
        <w:jc w:val="right"/>
        <w:rPr>
          <w:rFonts w:ascii="Arial" w:hAnsi="Arial" w:cs="Arial"/>
          <w:sz w:val="24"/>
          <w:szCs w:val="24"/>
        </w:rPr>
      </w:pPr>
    </w:p>
    <w:p w:rsidR="002451E0" w:rsidRDefault="002451E0" w:rsidP="00A44E4A">
      <w:pPr>
        <w:jc w:val="right"/>
        <w:rPr>
          <w:rFonts w:ascii="Arial" w:hAnsi="Arial" w:cs="Arial"/>
          <w:sz w:val="24"/>
          <w:szCs w:val="24"/>
        </w:rPr>
      </w:pPr>
    </w:p>
    <w:p w:rsidR="002451E0" w:rsidRDefault="002451E0" w:rsidP="00A44E4A">
      <w:pPr>
        <w:jc w:val="right"/>
        <w:rPr>
          <w:rFonts w:ascii="Arial" w:hAnsi="Arial" w:cs="Arial"/>
          <w:sz w:val="24"/>
          <w:szCs w:val="24"/>
        </w:rPr>
      </w:pPr>
    </w:p>
    <w:p w:rsidR="002451E0" w:rsidRPr="00B81A6A" w:rsidRDefault="002451E0" w:rsidP="00A44E4A">
      <w:pPr>
        <w:jc w:val="right"/>
        <w:rPr>
          <w:rFonts w:ascii="Arial" w:hAnsi="Arial" w:cs="Arial"/>
          <w:sz w:val="24"/>
          <w:szCs w:val="24"/>
        </w:rPr>
      </w:pPr>
    </w:p>
    <w:p w:rsidR="002451E0" w:rsidRDefault="002451E0" w:rsidP="003B48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2012</w:t>
      </w:r>
    </w:p>
    <w:p w:rsidR="002451E0" w:rsidRDefault="002451E0" w:rsidP="00A44E4A">
      <w:pPr>
        <w:jc w:val="center"/>
        <w:rPr>
          <w:rFonts w:ascii="Times New Roman" w:hAnsi="Times New Roman"/>
          <w:sz w:val="24"/>
          <w:szCs w:val="24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sz w:val="28"/>
          <w:szCs w:val="28"/>
        </w:rPr>
        <w:t>Тематическое планирование составлено на 2012</w:t>
      </w:r>
      <w:r>
        <w:rPr>
          <w:rFonts w:ascii="Times New Roman" w:hAnsi="Times New Roman"/>
          <w:sz w:val="28"/>
          <w:szCs w:val="28"/>
        </w:rPr>
        <w:t>-2013 учебный год для учащихся 5-9 классов.</w:t>
      </w:r>
      <w:r w:rsidRPr="00E27944">
        <w:rPr>
          <w:rFonts w:ascii="Times New Roman" w:hAnsi="Times New Roman"/>
          <w:sz w:val="28"/>
          <w:szCs w:val="28"/>
        </w:rPr>
        <w:t xml:space="preserve"> На изучение </w:t>
      </w:r>
      <w:r>
        <w:rPr>
          <w:rFonts w:ascii="Times New Roman" w:hAnsi="Times New Roman"/>
          <w:sz w:val="28"/>
          <w:szCs w:val="28"/>
        </w:rPr>
        <w:t>данного курса отводится 13 часов в год. Основными направлениями работы являются: развитие  и коррекция  связной устной речи учащихся, расширение их представлений об окружающем мире, обогащение и уточнение словарного запаса, формирование личности учащихся через узнавание писателей и поэтов родного края, его фольклора.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расширением и уточнением круга представлений о предметах и объектах окружающей действительности обогащается словарный запас учащихся, вводятся соответствующие термины, наглядно дифференцируется значение слов, тем самым пополняется словарный запас учащихся.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непосредственных наблюдений за реальной действительностью обогащается внутренний мир ребёнка, при организации беседы на уроке он расширяется, обогащается.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компонентом беседы является речь самих учащихся .Учитель руководит речевой деятельностью детей, активизирует её, исправляет ошибки, учит сосредотачивать внимание на определённых предметах и явлениях, правильно наблюдать и устанавливать связи, выражать свои впечатления и суждения в словарной форме. При формулировании ответов на вопросы у учащихся закрепляется умение строить предложения. Описывая предметы, явления, рассказывая об увиденном, они учатся употреблять в своей речи пословицы, поговорки. Разгадывая предложенные им ребусы и загадки, учатся логически мыслить. На занятиях дети учатся вести беседы,  слушать и читать тексты, инсценировать фольклорные праздники Зауралья, наблюдать за связью между прошлым и настоящим Зауралья, узнают поэтов и писателей родного края.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организация занятий, специфические методы и приёмы обучения способствуют развитию речи и мышления умственно отсталых детей. 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фольклора и литературы родного края воспитывает у учащихся любовь к Родине, её людям, их нравам и обычаям. В процессе непосредственных наблюдений за историческим прошлым Зауралья, описанном в произведениях местных авторов, наблюдением за диалектной речью героев произведений, узнаванием традиций и обычаев своей малой Родины, учитель старается привить детям чувство гордости за прошлое и настоящее своего края.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работы на уроке являются беседы, слушание текстов, самостоятельное чтение. 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деятельности на уроках: осознанное, творческое чтение произведений разных жанров; заучивание наизусть стихотворных текстов; различные виды пересказа (подробный, краткий, выборочный, с творческим заданием)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на занятиях является осуществление межпредметных связей  с уроками столярного и швейного дела, сельскохозяйственных трудов, художественной росписи, музыки, русского языка, чтения, истории, географии.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sz w:val="28"/>
          <w:szCs w:val="28"/>
        </w:rPr>
        <w:t xml:space="preserve"> 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7C6F26" w:rsidRDefault="002451E0" w:rsidP="00EB14C1">
      <w:pPr>
        <w:jc w:val="center"/>
        <w:rPr>
          <w:rFonts w:ascii="Times New Roman" w:hAnsi="Times New Roman"/>
          <w:b/>
          <w:sz w:val="36"/>
          <w:szCs w:val="36"/>
        </w:rPr>
      </w:pPr>
      <w:r w:rsidRPr="00E27944">
        <w:rPr>
          <w:rFonts w:ascii="Times New Roman" w:hAnsi="Times New Roman"/>
          <w:sz w:val="28"/>
          <w:szCs w:val="28"/>
        </w:rPr>
        <w:t xml:space="preserve"> </w:t>
      </w:r>
      <w:r w:rsidRPr="007C6F26">
        <w:rPr>
          <w:rFonts w:ascii="Times New Roman" w:hAnsi="Times New Roman"/>
          <w:b/>
          <w:sz w:val="44"/>
          <w:szCs w:val="44"/>
        </w:rPr>
        <w:t>Программа</w:t>
      </w:r>
      <w:r w:rsidRPr="00EB1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курса регионального (национально-регионального) компонента государственного образовательного стандарта </w:t>
      </w:r>
      <w:r w:rsidRPr="007C6F26">
        <w:rPr>
          <w:rFonts w:ascii="Times New Roman" w:hAnsi="Times New Roman"/>
          <w:b/>
          <w:sz w:val="36"/>
          <w:szCs w:val="36"/>
        </w:rPr>
        <w:t>«Литературное краеведение и искусство родного края»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 xml:space="preserve">  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27944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особенностей художественной литературы родного края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интереса обучающихся  к народно-поэтическому наследию Зауралья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связей литературы с народным фольклором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27944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>ОБУЧАЮЩИЕ: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учащихся с историческим прошлым Зауралья через произведения местных писателей и поэтов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расширить знания учащихся об искусстве на основе знаний фольклора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учащихся с разными жанрами литературы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интереса и внимания к окружающему миру, «народному слову», народным обычаям и традициям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художественного вкуса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художественно-творческих способностей обучающихся, мышления, фантазии, памяти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нравственных и эстетических качеств личности школьника через показ лучших качеств русского человека, отражающихся в народных сказках, былинах и т.д.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традициям и обычаям зауральцев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D20390" w:rsidRDefault="002451E0" w:rsidP="007C6F26">
      <w:pPr>
        <w:jc w:val="center"/>
        <w:rPr>
          <w:rFonts w:ascii="Times New Roman" w:hAnsi="Times New Roman"/>
          <w:b/>
          <w:sz w:val="24"/>
          <w:szCs w:val="24"/>
        </w:rPr>
      </w:pPr>
      <w:r w:rsidRPr="00E27944">
        <w:rPr>
          <w:rFonts w:ascii="Times New Roman" w:hAnsi="Times New Roman"/>
          <w:b/>
          <w:sz w:val="28"/>
          <w:szCs w:val="28"/>
        </w:rPr>
        <w:t xml:space="preserve">В результате </w:t>
      </w:r>
      <w:r>
        <w:rPr>
          <w:rFonts w:ascii="Times New Roman" w:hAnsi="Times New Roman"/>
          <w:b/>
          <w:sz w:val="28"/>
          <w:szCs w:val="28"/>
        </w:rPr>
        <w:t xml:space="preserve">прохождения курса </w:t>
      </w:r>
      <w:r w:rsidRPr="00D20390">
        <w:rPr>
          <w:rFonts w:ascii="Times New Roman" w:hAnsi="Times New Roman"/>
          <w:b/>
          <w:sz w:val="24"/>
          <w:szCs w:val="24"/>
        </w:rPr>
        <w:t>«Литературное краеведение и искусство родного края»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>ученики должн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2451E0" w:rsidRPr="00E27944" w:rsidRDefault="002451E0" w:rsidP="00E27944">
      <w:pPr>
        <w:spacing w:after="0"/>
        <w:rPr>
          <w:rFonts w:ascii="Times New Roman" w:hAnsi="Times New Roman"/>
          <w:b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>знать:</w:t>
      </w:r>
    </w:p>
    <w:p w:rsidR="002451E0" w:rsidRPr="00E27944" w:rsidRDefault="002451E0" w:rsidP="00E279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изученных литературных произведений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виды и жанры искусства Зауралья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мотивы творчества современных зауральских писателей и поэтов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развития современного народного декоративно-прикладного искусства Курганской области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 w:rsidRPr="00E27944">
        <w:rPr>
          <w:rFonts w:ascii="Times New Roman" w:hAnsi="Times New Roman"/>
          <w:b/>
          <w:sz w:val="28"/>
          <w:szCs w:val="28"/>
        </w:rPr>
        <w:t>уметь: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воспринимать художественный текст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выделять смысловые части художественного текста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жанр литературного произведения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характеристику героев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диалоге по прочитанным произведениям</w:t>
      </w:r>
    </w:p>
    <w:p w:rsidR="002451E0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-выражать своё отношение к прочитанному</w:t>
      </w:r>
    </w:p>
    <w:p w:rsidR="002451E0" w:rsidRPr="00E27944" w:rsidRDefault="002451E0" w:rsidP="00E279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выразительно читать произведения, соблюдая нормы литературного произношения</w:t>
      </w:r>
    </w:p>
    <w:p w:rsidR="002451E0" w:rsidRDefault="002451E0" w:rsidP="00E2794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451E0" w:rsidRPr="00852C97" w:rsidRDefault="002451E0" w:rsidP="00E2794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</w:rPr>
        <w:t>Тематическое планирование</w:t>
      </w:r>
    </w:p>
    <w:tbl>
      <w:tblPr>
        <w:tblW w:w="94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04"/>
        <w:gridCol w:w="7104"/>
        <w:gridCol w:w="1161"/>
        <w:gridCol w:w="583"/>
      </w:tblGrid>
      <w:tr w:rsidR="002451E0" w:rsidRPr="00B50833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b/>
                <w:bCs/>
                <w:color w:val="000000"/>
                <w:sz w:val="20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b/>
                <w:bCs/>
                <w:color w:val="000000"/>
                <w:sz w:val="20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b/>
                <w:bCs/>
                <w:color w:val="000000"/>
                <w:sz w:val="20"/>
              </w:rPr>
              <w:t>Дата</w:t>
            </w:r>
          </w:p>
        </w:tc>
      </w:tr>
      <w:tr w:rsidR="002451E0" w:rsidRPr="00B50833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0446C9" w:rsidRDefault="002451E0" w:rsidP="000446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Колыбельные песни.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Пестушки.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Потешки.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Сказки-шутки.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Частушки о временах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Жанры фольклора. Заклички.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Считалки.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Дразнилки.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Загадки.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4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D017F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Поддевки.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Народные песни.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4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Пословицы, поговорки.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Творчество Л.И.Куликова.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4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D017F3" w:rsidRDefault="002451E0" w:rsidP="00D017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Молчанки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652A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</w:t>
            </w: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Мирилки.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Страшилки.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Хороводные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Прибаутки.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Небылицы-перевёртыши.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Скороговорки.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Лирические песни Зауралья.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9-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Русские народные сказки Зауралья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«Пуночка», «Верещага»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Исторические песни Зауралья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12-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Творчество В.И.Юровских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B16235" w:rsidRDefault="002451E0" w:rsidP="00B162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B16235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Старинная русская свадьба на Урале.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Загадки.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.Современная зауральская поэзия. Творчество Л.Н.Кузнецовой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.Современная зауральская поэзия. Творчество Л.Г.Попковой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Современная зауральская поэзия. Творчество Л.Г.Лабарешных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10-  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Школьная тема в творчестве писателей Зауралья .В.Есетов «Мстители в классе»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12-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Школьная тема в творчестве писателей Зауралья. В.Ступина</w:t>
            </w:r>
          </w:p>
          <w:p w:rsidR="002451E0" w:rsidRDefault="002451E0" w:rsidP="00B162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«Петька Рыжий»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D170E8" w:rsidRDefault="002451E0" w:rsidP="00D170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C4034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Частушки в Зауралье.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Былины.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Поэты-современники о Зауралье. А.М.Виноградов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Поэты-современники о Зауралье  А.Н.Еранцев «Звезда на траве»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Поэты-современники о Зауралье  В.Ф.Потанин «Когда прошли дожди»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Малая Родина в стихотворениях курганских поэтов. А.Пляхин, Н.Агеева, Г.Артамонов, Н.Балашенко, А.Баева.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Тема исторической памяти в произведениях курганских писателей. </w:t>
            </w:r>
          </w:p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Т. Лепихина «Старое письмо»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Тема исторической памяти в произведениях курганских писателей.</w:t>
            </w:r>
          </w:p>
          <w:p w:rsidR="002451E0" w:rsidRDefault="002451E0" w:rsidP="00D170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В.Носков «Любите нас, пока мы живы» книга очерков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4A10EB" w:rsidRDefault="002451E0" w:rsidP="004A10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Pr="00CB6C74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Поэты-современники о Зауралье. Творчество Еранцева А.Н «Талица»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Анекдоты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Бывальщина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Легенды. «Сказание о белгородском киселе»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Гадания.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Жанры фольклора. Приметы и суеверия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Современная зауральская поэзия. Л.А.Туманова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Современная зауральская поэзия. Л.Х.Андреева, Н.А.Аксёнов, В.Ф.Михайлов.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1E0" w:rsidRPr="00B50833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12-</w:t>
            </w:r>
          </w:p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Обзор современных журналов Зауралья. «Тобол», «Сибирский край»,</w:t>
            </w:r>
          </w:p>
          <w:p w:rsidR="002451E0" w:rsidRDefault="002451E0" w:rsidP="00CB6C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«Огни Зауралья», «Светлые поляны»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1E0" w:rsidRDefault="002451E0" w:rsidP="007D6E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51E0" w:rsidRPr="00852C97" w:rsidRDefault="002451E0" w:rsidP="007D6E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51E0" w:rsidRDefault="002451E0" w:rsidP="00E27944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</w:rPr>
      </w:pPr>
    </w:p>
    <w:p w:rsidR="002451E0" w:rsidRDefault="002451E0" w:rsidP="00E27944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</w:t>
      </w:r>
    </w:p>
    <w:p w:rsidR="002451E0" w:rsidRDefault="002451E0" w:rsidP="00E27944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60050">
        <w:rPr>
          <w:rFonts w:ascii="Arial" w:hAnsi="Arial" w:cs="Arial"/>
          <w:bCs/>
          <w:color w:val="000000"/>
          <w:sz w:val="28"/>
          <w:szCs w:val="28"/>
        </w:rPr>
        <w:t>Литература</w:t>
      </w:r>
    </w:p>
    <w:p w:rsidR="002451E0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Волина В.В. «Занимательное азбуковедение» Москва. Просвещение. 1991.</w:t>
      </w:r>
    </w:p>
    <w:p w:rsidR="002451E0" w:rsidRPr="00592D36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Хрестоматия для детей старшего дошкольного возраста. Москва. Просвещение. 1990.</w:t>
      </w:r>
    </w:p>
    <w:p w:rsidR="002451E0" w:rsidRPr="00592D36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«Раз, два, три, четыре, пять, мы идём с тобой играть» (Русский детский игровой фольклор)  Москва. Просвещение. 1995.</w:t>
      </w:r>
    </w:p>
    <w:p w:rsidR="002451E0" w:rsidRPr="00592D36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«Детям на потеху» (Детские песенки, загадки, пословицы)</w:t>
      </w:r>
    </w:p>
    <w:p w:rsidR="002451E0" w:rsidRPr="00592D36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Иванов-Балин Г.И. «Русские народные песни Зауралья». Москва. 1988.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«Ивушка –ракитовый кусток» сост. Фёдорова В.П., Челябинск. 1983.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«Кот- -Баюн». Собрание русского фольклора Зауралья. Курган. 1960.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Куликов Л.И. «Как ёжик стал колючим» Челябинск. 1955.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Куликов Л.И. «Храбрый Василёк» Челябинск. 1958.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Куликов Л.И. «Белочка-умелочка». Челябинск. 1958.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Любит – не любит; Частушки Зауралья / Сост. В.П.Фёдорова. Курган. 1996.</w:t>
      </w:r>
    </w:p>
    <w:p w:rsidR="002451E0" w:rsidRPr="0009196C" w:rsidRDefault="002451E0" w:rsidP="0059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Русский фольклор ( история Курганской области) Курган. 1996.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Фольклор и литература Зауралья, уч. пос. для  учителей и учащихся (5-11-е кл.)// Под общ. ред. д-ра филол. наук Фёдоровой В.П.,Курган. 2000.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6F005B">
        <w:rPr>
          <w:rFonts w:ascii="Arial" w:hAnsi="Arial" w:cs="Arial"/>
          <w:color w:val="000000"/>
          <w:sz w:val="24"/>
          <w:szCs w:val="24"/>
        </w:rPr>
        <w:t xml:space="preserve">Афанасьев </w:t>
      </w:r>
      <w:r>
        <w:rPr>
          <w:rFonts w:ascii="Arial" w:hAnsi="Arial" w:cs="Arial"/>
          <w:color w:val="000000"/>
          <w:sz w:val="24"/>
          <w:szCs w:val="24"/>
        </w:rPr>
        <w:t>А.Н. Народные русские сказки: в 3 томах. – М., 1957.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Библиотека русского фольклора. – М.: Советская Россия, 1988.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Быстра реченька бежит/ Сост .М.Д.Янко.- Челябинск, 1984.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Иванов-Балин Г.И. «Русские народные песни Зауралья». Москва, 1988.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В.И.Юровских «Синие пташки-пикушки» (Лирическое повествование в рассказах). Изд-во «Детская литература». Москва. 1981.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Фёдорова В.П. Народные лирические песни в современном Зауралье.- Курган: Зауралье, 1974.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Хрестоматия по литературе 5-9 классы. Москва. Просвещение.2000.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Фёдорова В.П. «Свадьба на Ирюме», Челябинск, 1991.</w:t>
      </w:r>
    </w:p>
    <w:p w:rsidR="002451E0" w:rsidRDefault="002451E0" w:rsidP="006F00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Фёдорова В.П. «Уроки старинной русской свадьбы», Курган, 1987.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6D7013">
        <w:rPr>
          <w:rFonts w:ascii="Arial" w:hAnsi="Arial" w:cs="Arial"/>
          <w:color w:val="000000"/>
          <w:sz w:val="24"/>
          <w:szCs w:val="24"/>
        </w:rPr>
        <w:t>.В.Есетов «Мстители в классе»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В.Ступина «Петька Рыжий»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«Садко». Былинный сказ., Москва, Детская литература, 1991.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«Былины» Сост. Ю.Круглов, Москва. Просвещение. 1993.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Виноградов А.М. «Отроги». Челябинск, 1988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Виноградов А.М. «Апрель первозвонный». Челябинск, 1984.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Потанин В.Ф. «Щедрость мастера». Газета «Советское Зауралье», 1994., 25 февраля.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Еранцев А.Н. «Горсть земли» Челябинск, 1970.</w:t>
      </w:r>
    </w:p>
    <w:p w:rsidR="002451E0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040699">
        <w:rPr>
          <w:rFonts w:ascii="Arial" w:hAnsi="Arial" w:cs="Arial"/>
          <w:color w:val="000000"/>
          <w:sz w:val="24"/>
          <w:szCs w:val="24"/>
        </w:rPr>
        <w:t>А.Н.Еранцев «Звезда на траве»</w:t>
      </w:r>
      <w:r>
        <w:rPr>
          <w:rFonts w:ascii="Arial" w:hAnsi="Arial" w:cs="Arial"/>
          <w:color w:val="000000"/>
          <w:sz w:val="24"/>
          <w:szCs w:val="24"/>
        </w:rPr>
        <w:t>. Челябинск, 1990.</w:t>
      </w:r>
    </w:p>
    <w:p w:rsidR="002451E0" w:rsidRPr="00040699" w:rsidRDefault="002451E0" w:rsidP="006D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Газета «Сельская правда»</w:t>
      </w:r>
    </w:p>
    <w:p w:rsidR="002451E0" w:rsidRPr="00040699" w:rsidRDefault="002451E0" w:rsidP="00E27944">
      <w:pPr>
        <w:rPr>
          <w:sz w:val="24"/>
          <w:szCs w:val="24"/>
        </w:rPr>
      </w:pPr>
    </w:p>
    <w:p w:rsidR="002451E0" w:rsidRDefault="002451E0" w:rsidP="00A44E4A">
      <w:pPr>
        <w:jc w:val="center"/>
        <w:rPr>
          <w:rFonts w:ascii="Times New Roman" w:hAnsi="Times New Roman"/>
          <w:sz w:val="24"/>
          <w:szCs w:val="24"/>
        </w:rPr>
      </w:pPr>
    </w:p>
    <w:sectPr w:rsidR="002451E0" w:rsidSect="003C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D0F"/>
    <w:multiLevelType w:val="multilevel"/>
    <w:tmpl w:val="0E8E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E437FA"/>
    <w:multiLevelType w:val="hybridMultilevel"/>
    <w:tmpl w:val="5A666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4A"/>
    <w:rsid w:val="00040699"/>
    <w:rsid w:val="000446C9"/>
    <w:rsid w:val="00086CA3"/>
    <w:rsid w:val="0009196C"/>
    <w:rsid w:val="00097FBF"/>
    <w:rsid w:val="000D05E3"/>
    <w:rsid w:val="00104B24"/>
    <w:rsid w:val="00160050"/>
    <w:rsid w:val="001B159D"/>
    <w:rsid w:val="001C6E50"/>
    <w:rsid w:val="002321D8"/>
    <w:rsid w:val="002451E0"/>
    <w:rsid w:val="00255EFA"/>
    <w:rsid w:val="002E21E5"/>
    <w:rsid w:val="003733DC"/>
    <w:rsid w:val="0037780C"/>
    <w:rsid w:val="00393945"/>
    <w:rsid w:val="003A7B1D"/>
    <w:rsid w:val="003B133A"/>
    <w:rsid w:val="003B482B"/>
    <w:rsid w:val="003C64CD"/>
    <w:rsid w:val="0046657E"/>
    <w:rsid w:val="004A10EB"/>
    <w:rsid w:val="004B78E1"/>
    <w:rsid w:val="00546D08"/>
    <w:rsid w:val="00560F96"/>
    <w:rsid w:val="00592D36"/>
    <w:rsid w:val="00595FCA"/>
    <w:rsid w:val="00627AB9"/>
    <w:rsid w:val="00652AD7"/>
    <w:rsid w:val="006B3F7D"/>
    <w:rsid w:val="006D7013"/>
    <w:rsid w:val="006F005B"/>
    <w:rsid w:val="007C6F26"/>
    <w:rsid w:val="007D6E88"/>
    <w:rsid w:val="00852C97"/>
    <w:rsid w:val="008C19F0"/>
    <w:rsid w:val="008C4E54"/>
    <w:rsid w:val="00950E31"/>
    <w:rsid w:val="00A44E4A"/>
    <w:rsid w:val="00A52DBC"/>
    <w:rsid w:val="00B16235"/>
    <w:rsid w:val="00B50833"/>
    <w:rsid w:val="00B81A6A"/>
    <w:rsid w:val="00C40340"/>
    <w:rsid w:val="00CB6C74"/>
    <w:rsid w:val="00D017F3"/>
    <w:rsid w:val="00D0249C"/>
    <w:rsid w:val="00D170E8"/>
    <w:rsid w:val="00D20390"/>
    <w:rsid w:val="00D60EEE"/>
    <w:rsid w:val="00E27944"/>
    <w:rsid w:val="00E97DF0"/>
    <w:rsid w:val="00EA15BB"/>
    <w:rsid w:val="00EB14C1"/>
    <w:rsid w:val="00F35D99"/>
    <w:rsid w:val="00F47253"/>
    <w:rsid w:val="00F474F8"/>
    <w:rsid w:val="00FD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4E4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7</Pages>
  <Words>1578</Words>
  <Characters>8995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ЛЁХА</cp:lastModifiedBy>
  <cp:revision>13</cp:revision>
  <dcterms:created xsi:type="dcterms:W3CDTF">2012-09-12T08:23:00Z</dcterms:created>
  <dcterms:modified xsi:type="dcterms:W3CDTF">2012-12-02T14:37:00Z</dcterms:modified>
</cp:coreProperties>
</file>