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E" w:rsidRPr="0076333E" w:rsidRDefault="0076333E" w:rsidP="0076333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Тема урока</w:t>
      </w:r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>: Тире между подлежащим и сказуемым.</w:t>
      </w:r>
    </w:p>
    <w:p w:rsidR="0076333E" w:rsidRPr="0076333E" w:rsidRDefault="0076333E" w:rsidP="0076333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Цели урока:</w:t>
      </w:r>
    </w:p>
    <w:p w:rsidR="0076333E" w:rsidRPr="0076333E" w:rsidRDefault="0076333E" w:rsidP="007633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Обучающие</w:t>
      </w:r>
    </w:p>
    <w:p w:rsidR="0076333E" w:rsidRPr="0076333E" w:rsidRDefault="0076333E" w:rsidP="0076333E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>знать условия постановки тире</w:t>
      </w:r>
      <w:r w:rsidR="00C8394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между подлежащим и сказуемым</w:t>
      </w:r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76333E" w:rsidRPr="0076333E" w:rsidRDefault="0076333E" w:rsidP="0076333E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>правильно</w:t>
      </w:r>
      <w:proofErr w:type="gramEnd"/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ставить его.</w:t>
      </w:r>
    </w:p>
    <w:p w:rsidR="0076333E" w:rsidRPr="0076333E" w:rsidRDefault="0076333E" w:rsidP="007633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Развивающие</w:t>
      </w:r>
    </w:p>
    <w:p w:rsidR="0076333E" w:rsidRPr="0076333E" w:rsidRDefault="00C83944" w:rsidP="0076333E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развить у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умение</w:t>
      </w:r>
      <w:r w:rsidR="0076333E" w:rsidRPr="007633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применять полученные знания;</w:t>
      </w:r>
    </w:p>
    <w:p w:rsidR="0076333E" w:rsidRPr="0076333E" w:rsidRDefault="0076333E" w:rsidP="0076333E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обогатить словарный запас </w:t>
      </w:r>
      <w:proofErr w:type="gramStart"/>
      <w:r w:rsidR="00C83944">
        <w:rPr>
          <w:rFonts w:eastAsia="Times New Roman" w:cstheme="minorHAnsi"/>
          <w:color w:val="000000"/>
          <w:sz w:val="28"/>
          <w:szCs w:val="28"/>
          <w:lang w:eastAsia="ru-RU"/>
        </w:rPr>
        <w:t>обучающихся</w:t>
      </w:r>
      <w:proofErr w:type="gramEnd"/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76333E" w:rsidRPr="0076333E" w:rsidRDefault="0076333E" w:rsidP="007633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Воспитывающие</w:t>
      </w:r>
    </w:p>
    <w:p w:rsidR="0076333E" w:rsidRPr="0076333E" w:rsidRDefault="0076333E" w:rsidP="0076333E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интерес к предмету;</w:t>
      </w:r>
    </w:p>
    <w:p w:rsidR="0076333E" w:rsidRPr="0076333E" w:rsidRDefault="0076333E" w:rsidP="0076333E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000000"/>
          <w:sz w:val="28"/>
          <w:szCs w:val="28"/>
          <w:lang w:eastAsia="ru-RU"/>
        </w:rPr>
        <w:t>способствовать приобретению навыков общения.</w:t>
      </w:r>
    </w:p>
    <w:p w:rsidR="0076333E" w:rsidRPr="0076333E" w:rsidRDefault="0076333E" w:rsidP="0076333E">
      <w:pPr>
        <w:spacing w:before="150" w:after="0" w:line="240" w:lineRule="auto"/>
        <w:jc w:val="both"/>
        <w:rPr>
          <w:rFonts w:cstheme="minorHAnsi"/>
          <w:sz w:val="28"/>
          <w:szCs w:val="28"/>
        </w:rPr>
      </w:pPr>
      <w:r w:rsidRPr="0076333E">
        <w:rPr>
          <w:rFonts w:cstheme="minorHAnsi"/>
          <w:b/>
          <w:sz w:val="28"/>
          <w:szCs w:val="28"/>
        </w:rPr>
        <w:t>Оборудование:</w:t>
      </w:r>
      <w:r w:rsidRPr="0076333E">
        <w:rPr>
          <w:rFonts w:cstheme="minorHAnsi"/>
          <w:sz w:val="28"/>
          <w:szCs w:val="28"/>
        </w:rPr>
        <w:t xml:space="preserve"> презентация,</w:t>
      </w: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карточки с тестовыми заданиями.</w:t>
      </w:r>
    </w:p>
    <w:p w:rsidR="0076333E" w:rsidRPr="0076333E" w:rsidRDefault="0076333E" w:rsidP="0076333E">
      <w:pPr>
        <w:rPr>
          <w:rFonts w:cstheme="minorHAnsi"/>
          <w:sz w:val="28"/>
          <w:szCs w:val="28"/>
        </w:rPr>
      </w:pPr>
      <w:r w:rsidRPr="0076333E">
        <w:rPr>
          <w:rFonts w:cstheme="minorHAnsi"/>
          <w:b/>
          <w:sz w:val="28"/>
          <w:szCs w:val="28"/>
        </w:rPr>
        <w:t xml:space="preserve">Тип урока: </w:t>
      </w:r>
      <w:r w:rsidRPr="0076333E">
        <w:rPr>
          <w:rFonts w:cstheme="minorHAnsi"/>
          <w:sz w:val="28"/>
          <w:szCs w:val="28"/>
        </w:rPr>
        <w:t>урок усвоения новых знаний.</w:t>
      </w:r>
    </w:p>
    <w:p w:rsidR="0076333E" w:rsidRDefault="0076333E" w:rsidP="0076333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Ход урока</w:t>
      </w:r>
    </w:p>
    <w:p w:rsidR="00640613" w:rsidRPr="00640613" w:rsidRDefault="00640613" w:rsidP="0076333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</w:pPr>
      <w:r w:rsidRPr="00640613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Слайд № 1</w:t>
      </w:r>
    </w:p>
    <w:p w:rsidR="0076333E" w:rsidRPr="0076333E" w:rsidRDefault="0076333E" w:rsidP="008304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640613" w:rsidRDefault="0076333E" w:rsidP="008304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II. Актуализация знаний</w:t>
      </w:r>
    </w:p>
    <w:p w:rsidR="00640613" w:rsidRPr="00640613" w:rsidRDefault="00640613" w:rsidP="006406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</w:pPr>
      <w:r w:rsidRPr="00640613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 xml:space="preserve">Слайд № </w:t>
      </w:r>
      <w:r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2</w:t>
      </w:r>
    </w:p>
    <w:p w:rsidR="0076333E" w:rsidRPr="008304D1" w:rsidRDefault="008304D1" w:rsidP="008304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304D1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ф</w:t>
      </w:r>
      <w:r w:rsidR="0076333E" w:rsidRPr="008304D1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ронтальный опрос</w:t>
      </w:r>
    </w:p>
    <w:p w:rsidR="008304D1" w:rsidRDefault="008304D1" w:rsidP="0083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Назовите главные члены предложения.</w:t>
      </w:r>
    </w:p>
    <w:p w:rsidR="0076333E" w:rsidRPr="0076333E" w:rsidRDefault="008304D1" w:rsidP="0083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Что такое</w:t>
      </w:r>
      <w:r w:rsidR="0076333E" w:rsidRPr="0076333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подлежащ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ее</w:t>
      </w:r>
      <w:r w:rsidR="0076333E" w:rsidRPr="0076333E">
        <w:rPr>
          <w:rFonts w:eastAsia="Times New Roman" w:cstheme="minorHAnsi"/>
          <w:color w:val="333333"/>
          <w:sz w:val="28"/>
          <w:szCs w:val="28"/>
          <w:lang w:eastAsia="ru-RU"/>
        </w:rPr>
        <w:t>?</w:t>
      </w:r>
    </w:p>
    <w:p w:rsidR="0076333E" w:rsidRPr="0076333E" w:rsidRDefault="0076333E" w:rsidP="0083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Какими частями речи может быть выражено подлежащее?</w:t>
      </w:r>
    </w:p>
    <w:p w:rsidR="0076333E" w:rsidRPr="0076333E" w:rsidRDefault="0076333E" w:rsidP="0083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Какой член предложения называется сказуемым?</w:t>
      </w:r>
    </w:p>
    <w:p w:rsidR="0076333E" w:rsidRDefault="008304D1" w:rsidP="0083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На какие виды делятся сказуемые?</w:t>
      </w:r>
    </w:p>
    <w:p w:rsidR="008304D1" w:rsidRDefault="008304D1" w:rsidP="008304D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8304D1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работа </w:t>
      </w:r>
      <w:r>
        <w:rPr>
          <w:rFonts w:eastAsia="Times New Roman" w:cstheme="minorHAnsi"/>
          <w:b/>
          <w:color w:val="333333"/>
          <w:sz w:val="28"/>
          <w:szCs w:val="28"/>
          <w:lang w:eastAsia="ru-RU"/>
        </w:rPr>
        <w:t>у доски по карточкам</w:t>
      </w:r>
      <w:r w:rsidR="00640613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(Приложение 1)</w:t>
      </w:r>
    </w:p>
    <w:p w:rsidR="008304D1" w:rsidRDefault="008304D1" w:rsidP="008304D1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304D1">
        <w:rPr>
          <w:rFonts w:eastAsia="Times New Roman" w:cstheme="minorHAnsi"/>
          <w:i/>
          <w:color w:val="333333"/>
          <w:sz w:val="28"/>
          <w:szCs w:val="28"/>
          <w:u w:val="single"/>
          <w:lang w:eastAsia="ru-RU"/>
        </w:rPr>
        <w:t>Задание:</w:t>
      </w:r>
      <w:r w:rsidRPr="008304D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записать предложение, </w:t>
      </w:r>
      <w:r w:rsidR="006D476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при необходимости </w:t>
      </w:r>
      <w:r w:rsidRPr="008304D1">
        <w:rPr>
          <w:rFonts w:eastAsia="Times New Roman" w:cstheme="minorHAnsi"/>
          <w:color w:val="333333"/>
          <w:sz w:val="28"/>
          <w:szCs w:val="28"/>
          <w:lang w:eastAsia="ru-RU"/>
        </w:rPr>
        <w:t>расставить знаки препинания, подчеркнуть грамматическ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ую</w:t>
      </w:r>
      <w:r w:rsidRPr="008304D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основ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у</w:t>
      </w:r>
      <w:r w:rsidRPr="008304D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предложений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8304D1" w:rsidRPr="008304D1" w:rsidRDefault="008304D1" w:rsidP="008304D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Жизнь прекрасна и удивительна!</w:t>
      </w:r>
    </w:p>
    <w:p w:rsidR="008304D1" w:rsidRPr="008304D1" w:rsidRDefault="008304D1" w:rsidP="008304D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proofErr w:type="gramStart"/>
      <w:r w:rsidRPr="008304D1">
        <w:rPr>
          <w:rFonts w:eastAsia="Times New Roman" w:cstheme="minorHAnsi"/>
          <w:i/>
          <w:color w:val="333333"/>
          <w:sz w:val="28"/>
          <w:szCs w:val="28"/>
          <w:lang w:eastAsia="ru-RU"/>
        </w:rPr>
        <w:t>Сияют</w:t>
      </w:r>
      <w:proofErr w:type="gramEnd"/>
      <w:r w:rsidRPr="008304D1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переливаются купола собора.</w:t>
      </w:r>
    </w:p>
    <w:p w:rsidR="008304D1" w:rsidRPr="008304D1" w:rsidRDefault="006D4769" w:rsidP="008304D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333333"/>
          <w:sz w:val="28"/>
          <w:szCs w:val="28"/>
          <w:lang w:eastAsia="ru-RU"/>
        </w:rPr>
        <w:lastRenderedPageBreak/>
        <w:t>Незнакомка долго пыталась раскрыть зонт.</w:t>
      </w:r>
    </w:p>
    <w:p w:rsidR="008304D1" w:rsidRPr="008304D1" w:rsidRDefault="008304D1" w:rsidP="008304D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Краткость </w:t>
      </w:r>
      <w:r w:rsidRPr="0076333E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достоинств</w:t>
      </w:r>
      <w:r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</w:t>
      </w:r>
      <w:r w:rsidRPr="0076333E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прозы.</w:t>
      </w:r>
    </w:p>
    <w:p w:rsidR="00E21E02" w:rsidRPr="00640613" w:rsidRDefault="00640613" w:rsidP="006406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</w:pPr>
      <w:r w:rsidRPr="00640613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Слайд № 3</w:t>
      </w:r>
    </w:p>
    <w:p w:rsidR="0076333E" w:rsidRDefault="0076333E" w:rsidP="008304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III. </w:t>
      </w:r>
      <w:r w:rsidR="008304D1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Объяснение нового материала.</w:t>
      </w:r>
    </w:p>
    <w:p w:rsidR="00640613" w:rsidRPr="00640613" w:rsidRDefault="00640613" w:rsidP="006406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</w:pPr>
      <w:r w:rsidRPr="00640613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 xml:space="preserve">Слайд № </w:t>
      </w:r>
      <w:r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4</w:t>
      </w:r>
    </w:p>
    <w:p w:rsidR="006D4769" w:rsidRPr="006D4769" w:rsidRDefault="006D4769" w:rsidP="006D47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6D4769">
        <w:rPr>
          <w:rFonts w:eastAsia="Times New Roman" w:cstheme="minorHAnsi"/>
          <w:bCs/>
          <w:color w:val="333333"/>
          <w:sz w:val="28"/>
          <w:szCs w:val="28"/>
          <w:lang w:eastAsia="ru-RU"/>
        </w:rPr>
        <w:t>беседа</w:t>
      </w:r>
    </w:p>
    <w:p w:rsidR="006D4769" w:rsidRDefault="006D4769" w:rsidP="006D4769">
      <w:pPr>
        <w:pStyle w:val="a3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– Вспомните правило, которое необходимо применить при характеристике последнего предложения.</w:t>
      </w:r>
    </w:p>
    <w:p w:rsidR="006D4769" w:rsidRDefault="006D4769" w:rsidP="006D4769">
      <w:pPr>
        <w:pStyle w:val="a3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– Это не единственное условие постановки тире между подлежащим и сказуемым, и сегодня мы продолжим разговор на эту тему.</w:t>
      </w:r>
    </w:p>
    <w:p w:rsidR="006D4769" w:rsidRDefault="006D4769" w:rsidP="006D47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запись </w:t>
      </w:r>
      <w:r w:rsidR="008D54FD">
        <w:rPr>
          <w:rFonts w:eastAsia="Times New Roman" w:cstheme="minorHAnsi"/>
          <w:bCs/>
          <w:color w:val="333333"/>
          <w:sz w:val="28"/>
          <w:szCs w:val="28"/>
          <w:lang w:eastAsia="ru-RU"/>
        </w:rPr>
        <w:t>в тетрадь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, </w:t>
      </w:r>
      <w:r w:rsidR="008D54FD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объявление 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темы</w:t>
      </w:r>
      <w:r w:rsidR="008D54FD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и целей урока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;</w:t>
      </w:r>
    </w:p>
    <w:p w:rsidR="006D4769" w:rsidRDefault="006D4769" w:rsidP="006D47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работа с учебником (</w:t>
      </w:r>
      <w:r w:rsidRPr="006D4769"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ru-RU"/>
        </w:rPr>
        <w:t>с. 57, упр. 114</w:t>
      </w: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);</w:t>
      </w:r>
    </w:p>
    <w:p w:rsidR="006D4769" w:rsidRDefault="006D4769" w:rsidP="006D47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>запись опорных схем в тетрадь.</w:t>
      </w:r>
    </w:p>
    <w:p w:rsidR="00640613" w:rsidRPr="00640613" w:rsidRDefault="00640613" w:rsidP="006406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</w:pPr>
      <w:r w:rsidRPr="00640613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Слайд № 5-6</w:t>
      </w:r>
    </w:p>
    <w:p w:rsidR="00C83944" w:rsidRPr="00C83944" w:rsidRDefault="00C83944" w:rsidP="00C839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394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Тире между подлежащим и сказуемым</w:t>
      </w:r>
      <w:r w:rsidRPr="00C83944">
        <w:rPr>
          <w:rFonts w:eastAsia="Times New Roman" w:cstheme="minorHAnsi"/>
          <w:color w:val="000000"/>
          <w:sz w:val="28"/>
          <w:szCs w:val="28"/>
          <w:lang w:eastAsia="ru-RU"/>
        </w:rPr>
        <w:t> ставится в следующих случаях:</w:t>
      </w:r>
    </w:p>
    <w:tbl>
      <w:tblPr>
        <w:tblW w:w="98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09"/>
        <w:gridCol w:w="6095"/>
      </w:tblGrid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Сущ. </w:t>
            </w: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И.п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.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</w:t>
            </w:r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 xml:space="preserve">сущ. </w:t>
            </w: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И.п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6D209E">
            <w:pPr>
              <w:spacing w:after="0" w:line="240" w:lineRule="auto"/>
              <w:ind w:right="-165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Слово 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полководец человечьей силы (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Маяковский).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Числ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И.п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.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числ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 xml:space="preserve">. </w:t>
            </w: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И.п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6D209E" w:rsidP="006D209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</w:t>
            </w:r>
            <w:r w:rsidR="00C83944" w:rsidRPr="006D209E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евятью сорок </w:t>
            </w:r>
            <w:r w:rsidR="00C83944" w:rsidRPr="006D209E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="00C83944" w:rsidRPr="006D209E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 xml:space="preserve">триста </w:t>
            </w:r>
            <w:r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шестьдесят</w:t>
            </w:r>
            <w:r w:rsidR="00C83944" w:rsidRP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84E" w:rsidRDefault="00C83944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Сущ. </w:t>
            </w: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И.п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.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числ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 xml:space="preserve">. </w:t>
            </w: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И.п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.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C83944" w:rsidRPr="00C83944" w:rsidRDefault="0083184E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Ч</w:t>
            </w:r>
            <w:r w:rsidR="00C83944"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исл</w:t>
            </w:r>
            <w:proofErr w:type="spellEnd"/>
            <w:r w:rsidR="00C83944"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="00C83944"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И.п</w:t>
            </w:r>
            <w:proofErr w:type="spellEnd"/>
            <w:r w:rsidR="00C83944"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.</w:t>
            </w:r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</w:t>
            </w:r>
            <w:r w:rsidR="00C83944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 xml:space="preserve">сущ. </w:t>
            </w:r>
            <w:proofErr w:type="spellStart"/>
            <w:r w:rsidR="00C83944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И.п</w:t>
            </w:r>
            <w:proofErr w:type="spellEnd"/>
            <w:r w:rsidR="00C83944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E21E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Глубина там с лодки 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шесть метров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Шолохов). 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А женщина скажет, что дважды два 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стеариновая свечка (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Тургенев).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Default="00C83944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Сущ. </w:t>
            </w:r>
            <w:proofErr w:type="spellStart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И.п</w:t>
            </w:r>
            <w:proofErr w:type="spellEnd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.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</w:t>
            </w:r>
            <w:r w:rsidR="0083184E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н. ф. глаг.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C83944" w:rsidRPr="00C83944" w:rsidRDefault="0083184E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Н. </w:t>
            </w:r>
            <w:r w:rsidR="00C83944"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ф.</w:t>
            </w:r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 глаг.</w:t>
            </w:r>
            <w:r w:rsidR="00C83944"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— </w:t>
            </w:r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сущ.</w:t>
            </w:r>
            <w:r w:rsidR="00C83944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 xml:space="preserve"> </w:t>
            </w:r>
            <w:proofErr w:type="spellStart"/>
            <w:r w:rsidR="00C83944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И.п</w:t>
            </w:r>
            <w:proofErr w:type="spellEnd"/>
            <w:r w:rsidR="00C83944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E21E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Дело художника 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рождать радость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(Паустовский)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.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В этом городе </w:t>
            </w: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знать</w:t>
            </w:r>
            <w:r w:rsidRPr="00C83944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три языка 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ненужная роскошь (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Чехов).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83184E" w:rsidP="0083184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Н. ф. глаг. </w:t>
            </w:r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</w:t>
            </w:r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н. ф. глаг.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E21E02" w:rsidRDefault="00C83944" w:rsidP="00E21E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Учить </w:t>
            </w:r>
            <w:r w:rsidRPr="00E21E02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— 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ум </w:t>
            </w: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точить 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(пословица)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.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В камни стрелять </w:t>
            </w:r>
            <w:r w:rsidRPr="00E21E02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стрелы </w:t>
            </w: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терять 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(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Горький)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_____ 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 это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E21E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Задумчивость 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Pr="00C83944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это 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признак душевного перелома (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Паустовский)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Нравиться </w:t>
            </w:r>
            <w:proofErr w:type="gramStart"/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</w:t>
            </w:r>
            <w:r w:rsidRPr="00C83944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э</w:t>
            </w:r>
            <w:proofErr w:type="gramEnd"/>
            <w:r w:rsidRPr="00C83944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то 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дело юношей (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Тургенев).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E21E02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_____ </w:t>
            </w:r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 вот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Точность и краткость 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Pr="00C83944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вот 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первые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достоинства прозы (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Пушкин).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E21E02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_____ </w:t>
            </w:r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 значит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Быть поэтом 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Pr="00C83944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значит 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петь раздолье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Есенин).</w:t>
            </w:r>
          </w:p>
        </w:tc>
      </w:tr>
    </w:tbl>
    <w:p w:rsidR="00E21E02" w:rsidRDefault="00640613" w:rsidP="006406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640613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 xml:space="preserve">Слайд № </w:t>
      </w:r>
      <w:r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7-8</w:t>
      </w:r>
    </w:p>
    <w:p w:rsidR="00C83944" w:rsidRPr="00C83944" w:rsidRDefault="00C83944" w:rsidP="00C839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394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Тире между подлежащим и сказуемым</w:t>
      </w:r>
      <w:r w:rsidRPr="00C83944">
        <w:rPr>
          <w:rFonts w:eastAsia="Times New Roman" w:cstheme="minorHAnsi"/>
          <w:color w:val="000000"/>
          <w:sz w:val="28"/>
          <w:szCs w:val="28"/>
          <w:lang w:eastAsia="ru-RU"/>
        </w:rPr>
        <w:t>  не ставится в следующих случаях:</w:t>
      </w:r>
    </w:p>
    <w:tbl>
      <w:tblPr>
        <w:tblW w:w="98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09"/>
        <w:gridCol w:w="6095"/>
      </w:tblGrid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83184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Личное мест</w:t>
            </w:r>
            <w:proofErr w:type="gramStart"/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="0083184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184E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с</w:t>
            </w:r>
            <w:proofErr w:type="gramEnd"/>
            <w:r w:rsidR="0083184E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ущ.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C83944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В</w:t>
            </w:r>
            <w:r w:rsid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ы умный человек, поймёте... (</w:t>
            </w: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Чехов).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84E" w:rsidRDefault="0083184E" w:rsidP="0083184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ущ. </w:t>
            </w:r>
            <w:proofErr w:type="spellStart"/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</w:t>
            </w:r>
            <w:r w:rsidR="00C83944" w:rsidRPr="0083184E"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ru-RU"/>
              </w:rPr>
              <w:t>не 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сущ. </w:t>
            </w:r>
            <w:proofErr w:type="spellStart"/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</w:t>
            </w:r>
          </w:p>
          <w:p w:rsidR="0083184E" w:rsidRDefault="0083184E" w:rsidP="0083184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83944" w:rsidRPr="00C83944" w:rsidRDefault="00C83944" w:rsidP="006D209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Но: </w:t>
            </w:r>
            <w:r w:rsidR="006D209E" w:rsidRPr="006D209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Н</w:t>
            </w:r>
            <w:r w:rsidR="0083184E" w:rsidRPr="006D209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6D209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ф. </w:t>
            </w:r>
            <w:r w:rsidR="0083184E" w:rsidRPr="006D209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глаг.</w:t>
            </w:r>
            <w:r w:rsidR="0083184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— </w:t>
            </w:r>
            <w:r w:rsidR="0083184E" w:rsidRPr="0083184E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не</w:t>
            </w:r>
            <w:r w:rsidR="0083184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6D209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н</w:t>
            </w:r>
            <w:r w:rsidR="0083184E" w:rsidRPr="006D209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 xml:space="preserve">. </w:t>
            </w:r>
            <w:r w:rsidRPr="006D209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ф.</w:t>
            </w:r>
            <w:r w:rsidR="0083184E" w:rsidRPr="006D209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 xml:space="preserve"> глаг.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E21E02" w:rsidRDefault="00C83944" w:rsidP="00E21E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Конный </w:t>
            </w:r>
            <w:proofErr w:type="gramStart"/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пешему</w:t>
            </w:r>
            <w:proofErr w:type="gramEnd"/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не попутчик (пословица). Жизнь  прожить </w:t>
            </w:r>
            <w:r w:rsidRPr="00E21E02">
              <w:rPr>
                <w:rFonts w:eastAsia="Times New Roman" w:cstheme="minorHAnsi"/>
                <w:sz w:val="28"/>
                <w:szCs w:val="28"/>
                <w:lang w:eastAsia="ru-RU"/>
              </w:rPr>
              <w:t>— 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не поле перейти (пословица). Большое озеро </w:t>
            </w: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как 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б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людо</w:t>
            </w:r>
            <w:r w:rsidR="00E21E02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Пастернак). </w:t>
            </w:r>
            <w:r w:rsidR="00E21E02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Река точно море (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Горький)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83184E" w:rsidP="0083184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Сущ.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ввод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слово, 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союзы </w:t>
            </w:r>
            <w:r w:rsidR="00C83944" w:rsidRPr="0083184E"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ru-RU"/>
              </w:rPr>
              <w:t>тоже</w:t>
            </w:r>
            <w:r w:rsidRPr="0083184E"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="00C83944" w:rsidRPr="0083184E"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ru-RU"/>
              </w:rPr>
              <w:t xml:space="preserve"> также</w:t>
            </w:r>
            <w:r w:rsidRPr="0083184E"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C83944" w:rsidRPr="0083184E"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ru-RU"/>
              </w:rPr>
              <w:t xml:space="preserve"> лишь</w:t>
            </w:r>
            <w:r w:rsidR="00C83944"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 </w:t>
            </w:r>
            <w:r w:rsidR="00C83944" w:rsidRPr="00C83944">
              <w:rPr>
                <w:rFonts w:eastAsia="Times New Roman" w:cstheme="minorHAnsi"/>
                <w:sz w:val="28"/>
                <w:szCs w:val="28"/>
                <w:lang w:eastAsia="ru-RU"/>
              </w:rPr>
              <w:t>и др.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сущ.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944" w:rsidRPr="00E21E02" w:rsidRDefault="00C83944" w:rsidP="0083184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Грач, </w:t>
            </w: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конечно, 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птица умная, но голоса </w:t>
            </w: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у 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неё нет (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Пришвин)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Пушкин </w:t>
            </w: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тоже 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не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сказка. Это всё настоящее. (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Паустовский)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.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Приезд его на Кавказ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также 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следствие его рома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нтического фанатизма (Лермон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тов)</w:t>
            </w:r>
            <w:r w:rsidR="0083184E"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Март </w:t>
            </w:r>
            <w:r w:rsidRPr="00E21E02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лишь </w:t>
            </w:r>
            <w:r w:rsidRPr="00E21E0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начало весны.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C83944" w:rsidRDefault="0083184E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3184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Сущ.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3944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прилаг</w:t>
            </w:r>
            <w:proofErr w:type="spellEnd"/>
            <w:r w:rsidR="00C83944" w:rsidRPr="0083184E">
              <w:rPr>
                <w:rFonts w:eastAsia="Times New Roman" w:cstheme="minorHAnsi"/>
                <w:sz w:val="28"/>
                <w:szCs w:val="28"/>
                <w:u w:val="double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944" w:rsidRPr="00C83944" w:rsidRDefault="00C83944" w:rsidP="006D209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Море чудесное, синее </w:t>
            </w:r>
            <w:r w:rsidRPr="006D209E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и </w:t>
            </w:r>
            <w:r w:rsid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нежное... (</w:t>
            </w:r>
            <w:r w:rsidRP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Чехов)</w:t>
            </w:r>
            <w:r w:rsid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Молодость </w:t>
            </w:r>
            <w:r w:rsidRPr="006D209E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бескорыстна </w:t>
            </w:r>
            <w:r w:rsidRP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и</w:t>
            </w:r>
            <w:r w:rsidR="006D209E" w:rsidRP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D209E">
              <w:rPr>
                <w:rFonts w:eastAsia="Times New Roman" w:cstheme="minorHAnsi"/>
                <w:bCs/>
                <w:i/>
                <w:iCs/>
                <w:sz w:val="28"/>
                <w:szCs w:val="28"/>
                <w:lang w:eastAsia="ru-RU"/>
              </w:rPr>
              <w:t>великодушна (</w:t>
            </w:r>
            <w:r w:rsidRP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Короленко).</w:t>
            </w:r>
          </w:p>
        </w:tc>
      </w:tr>
      <w:tr w:rsidR="00C83944" w:rsidRPr="00C83944" w:rsidTr="00C83944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944" w:rsidRPr="0083184E" w:rsidRDefault="0083184E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3184E">
              <w:rPr>
                <w:rFonts w:eastAsia="Times New Roman" w:cstheme="minorHAnsi"/>
                <w:iCs/>
                <w:sz w:val="28"/>
                <w:szCs w:val="28"/>
                <w:u w:val="single"/>
                <w:lang w:eastAsia="ru-RU"/>
              </w:rPr>
              <w:t>Сущ.</w:t>
            </w:r>
            <w:r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</w:t>
            </w:r>
            <w:r w:rsidR="00C83944" w:rsidRPr="006D209E"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ru-RU"/>
              </w:rPr>
              <w:t>есть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3184E">
              <w:rPr>
                <w:rFonts w:eastAsia="Times New Roman" w:cstheme="minorHAnsi"/>
                <w:iCs/>
                <w:sz w:val="28"/>
                <w:szCs w:val="28"/>
                <w:u w:val="double"/>
                <w:lang w:eastAsia="ru-RU"/>
              </w:rPr>
              <w:t>сущ.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84E" w:rsidRDefault="00C83944" w:rsidP="00E4608C">
            <w:pPr>
              <w:spacing w:after="0" w:line="240" w:lineRule="auto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r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Простота есть необходимое у</w:t>
            </w:r>
            <w:r w:rsid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словие </w:t>
            </w:r>
            <w:proofErr w:type="gramStart"/>
            <w:r w:rsid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прекрасного</w:t>
            </w:r>
            <w:proofErr w:type="gramEnd"/>
            <w:r w:rsidR="006D209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83184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Толстой). </w:t>
            </w:r>
          </w:p>
          <w:p w:rsidR="00C83944" w:rsidRPr="00C83944" w:rsidRDefault="006D209E" w:rsidP="00E460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Мысль изречённая есть ложь (</w:t>
            </w:r>
            <w:r w:rsidR="00C83944" w:rsidRPr="00C8394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Тютчев).</w:t>
            </w:r>
          </w:p>
        </w:tc>
      </w:tr>
    </w:tbl>
    <w:p w:rsidR="00C83944" w:rsidRDefault="00C83944" w:rsidP="00C83944"/>
    <w:p w:rsidR="006D4769" w:rsidRDefault="006D4769" w:rsidP="008304D1">
      <w:pPr>
        <w:spacing w:before="150"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6D476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III. Закрепление 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полученных знаний</w:t>
      </w:r>
    </w:p>
    <w:p w:rsidR="00640613" w:rsidRPr="00640613" w:rsidRDefault="00640613" w:rsidP="006406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</w:pPr>
      <w:r w:rsidRPr="00640613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 xml:space="preserve">Слайд № </w:t>
      </w:r>
      <w:r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9</w:t>
      </w:r>
    </w:p>
    <w:p w:rsidR="0076333E" w:rsidRPr="0076333E" w:rsidRDefault="006D209E" w:rsidP="008304D1">
      <w:pPr>
        <w:spacing w:before="150"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1. Р</w:t>
      </w:r>
      <w:r w:rsidR="0076333E"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аспределительный диктант.</w:t>
      </w:r>
    </w:p>
    <w:p w:rsidR="0076333E" w:rsidRPr="0076333E" w:rsidRDefault="00E21E02" w:rsidP="0076333E">
      <w:pPr>
        <w:spacing w:before="150"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21E02">
        <w:rPr>
          <w:rFonts w:eastAsia="Times New Roman" w:cstheme="minorHAnsi"/>
          <w:i/>
          <w:color w:val="333333"/>
          <w:sz w:val="28"/>
          <w:szCs w:val="28"/>
          <w:u w:val="single"/>
          <w:lang w:eastAsia="ru-RU"/>
        </w:rPr>
        <w:t>Задание: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записать предложения, распределив их на 2 группы</w:t>
      </w:r>
      <w:r w:rsidR="0076333E" w:rsidRPr="0076333E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76333E" w:rsidRPr="00B83FA2" w:rsidRDefault="0076333E" w:rsidP="007633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Наша задача – хорошо учиться.</w:t>
      </w:r>
    </w:p>
    <w:p w:rsidR="0076333E" w:rsidRPr="00B83FA2" w:rsidRDefault="0076333E" w:rsidP="007633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Ум без книги как </w:t>
      </w:r>
      <w:proofErr w:type="gramStart"/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птица</w:t>
      </w:r>
      <w:proofErr w:type="gramEnd"/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без крыльев. </w:t>
      </w:r>
    </w:p>
    <w:p w:rsidR="00E21E02" w:rsidRPr="00B83FA2" w:rsidRDefault="00E21E02" w:rsidP="00E21E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color w:val="333333"/>
          <w:sz w:val="28"/>
          <w:szCs w:val="28"/>
          <w:lang w:eastAsia="ru-RU"/>
        </w:rPr>
        <w:t>Старость не радость.</w:t>
      </w:r>
    </w:p>
    <w:p w:rsidR="00E21E02" w:rsidRPr="00B83FA2" w:rsidRDefault="00E21E02" w:rsidP="00E21E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Человек </w:t>
      </w:r>
      <w:proofErr w:type="gramStart"/>
      <w:r w:rsidRPr="00B83FA2">
        <w:rPr>
          <w:rFonts w:eastAsia="Times New Roman" w:cstheme="minorHAnsi"/>
          <w:i/>
          <w:color w:val="333333"/>
          <w:sz w:val="28"/>
          <w:szCs w:val="28"/>
          <w:lang w:eastAsia="ru-RU"/>
        </w:rPr>
        <w:t>вот</w:t>
      </w:r>
      <w:proofErr w:type="gramEnd"/>
      <w:r w:rsidRPr="00B83FA2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правда жизни.</w:t>
      </w:r>
    </w:p>
    <w:p w:rsidR="00E21E02" w:rsidRPr="00B83FA2" w:rsidRDefault="00E21E02" w:rsidP="00E21E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color w:val="333333"/>
          <w:sz w:val="28"/>
          <w:szCs w:val="28"/>
          <w:lang w:eastAsia="ru-RU"/>
        </w:rPr>
        <w:t>Люди как реки.</w:t>
      </w:r>
    </w:p>
    <w:p w:rsidR="00E21E02" w:rsidRPr="00B83FA2" w:rsidRDefault="00E21E02" w:rsidP="00E21E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color w:val="333333"/>
          <w:sz w:val="28"/>
          <w:szCs w:val="28"/>
          <w:lang w:eastAsia="ru-RU"/>
        </w:rPr>
        <w:t>Великое дело новость.</w:t>
      </w:r>
    </w:p>
    <w:p w:rsidR="00E21E02" w:rsidRPr="00B83FA2" w:rsidRDefault="00E21E02" w:rsidP="00E21E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color w:val="333333"/>
          <w:sz w:val="28"/>
          <w:szCs w:val="28"/>
          <w:lang w:eastAsia="ru-RU"/>
        </w:rPr>
        <w:lastRenderedPageBreak/>
        <w:t>Пятью пять двадцать пять.</w:t>
      </w:r>
    </w:p>
    <w:p w:rsidR="00E21E02" w:rsidRPr="00B83FA2" w:rsidRDefault="00E21E02" w:rsidP="00E21E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color w:val="333333"/>
          <w:sz w:val="28"/>
          <w:szCs w:val="28"/>
          <w:lang w:eastAsia="ru-RU"/>
        </w:rPr>
        <w:t>Погода несносная дорога скверная.</w:t>
      </w:r>
    </w:p>
    <w:p w:rsidR="00E21E02" w:rsidRPr="00B83FA2" w:rsidRDefault="00E21E02" w:rsidP="00E21E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color w:val="333333"/>
          <w:sz w:val="28"/>
          <w:szCs w:val="28"/>
          <w:lang w:eastAsia="ru-RU"/>
        </w:rPr>
        <w:t>Татьяна не дитя.</w:t>
      </w:r>
    </w:p>
    <w:p w:rsidR="0076333E" w:rsidRPr="00B83FA2" w:rsidRDefault="0076333E" w:rsidP="007633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Говорить не думая – стрелять не целясь. </w:t>
      </w:r>
    </w:p>
    <w:p w:rsidR="0076333E" w:rsidRPr="00B83FA2" w:rsidRDefault="0076333E" w:rsidP="007633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Он порча, он чума, он язва здешних мест. </w:t>
      </w:r>
    </w:p>
    <w:p w:rsidR="0076333E" w:rsidRPr="00B83FA2" w:rsidRDefault="0076333E" w:rsidP="007633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Читать – значит вырабатывать вкус, постигая </w:t>
      </w:r>
      <w:proofErr w:type="gramStart"/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прекрасное</w:t>
      </w:r>
      <w:proofErr w:type="gramEnd"/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. </w:t>
      </w:r>
    </w:p>
    <w:p w:rsidR="0076333E" w:rsidRPr="00B83FA2" w:rsidRDefault="0076333E" w:rsidP="007633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 w:rsidRPr="00B83FA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Сердце не камень.</w:t>
      </w:r>
    </w:p>
    <w:p w:rsidR="0076333E" w:rsidRPr="0076333E" w:rsidRDefault="0076333E" w:rsidP="007633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Слово – не воробей,</w:t>
      </w:r>
      <w:r w:rsidR="00E21E02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вылетит – не поймаешь </w:t>
      </w:r>
      <w:r w:rsidRPr="0076333E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– </w:t>
      </w:r>
      <w:r w:rsidRPr="00E21E02">
        <w:rPr>
          <w:rFonts w:eastAsia="Times New Roman" w:cstheme="minorHAnsi"/>
          <w:b/>
          <w:iCs/>
          <w:color w:val="333333"/>
          <w:sz w:val="28"/>
          <w:szCs w:val="28"/>
          <w:lang w:eastAsia="ru-RU"/>
        </w:rPr>
        <w:t>исключение из правила</w:t>
      </w:r>
      <w:r w:rsidRPr="0076333E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.</w:t>
      </w:r>
    </w:p>
    <w:p w:rsidR="008D54FD" w:rsidRPr="008D54FD" w:rsidRDefault="008D54FD" w:rsidP="008D54FD">
      <w:pPr>
        <w:spacing w:before="150"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2</w:t>
      </w:r>
      <w:r w:rsidRPr="008D54F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 Работа с учебником (</w:t>
      </w:r>
      <w:r w:rsidRPr="008D54FD">
        <w:rPr>
          <w:rFonts w:eastAsia="Times New Roman" w:cstheme="minorHAnsi"/>
          <w:bCs/>
          <w:i/>
          <w:color w:val="333333"/>
          <w:sz w:val="28"/>
          <w:szCs w:val="28"/>
          <w:u w:val="single"/>
          <w:lang w:eastAsia="ru-RU"/>
        </w:rPr>
        <w:t>с. 59, упр. 120 – устно</w:t>
      </w:r>
      <w:r w:rsidRPr="008D54F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)</w:t>
      </w:r>
    </w:p>
    <w:p w:rsidR="0076333E" w:rsidRPr="0076333E" w:rsidRDefault="008D54FD" w:rsidP="0076333E">
      <w:pPr>
        <w:spacing w:before="150"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3</w:t>
      </w:r>
      <w:r w:rsidR="0076333E"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. Программированный </w:t>
      </w:r>
      <w:r w:rsidR="0093070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диктант</w:t>
      </w:r>
      <w:r w:rsidR="0076333E"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</w:p>
    <w:p w:rsidR="0076333E" w:rsidRDefault="0076333E" w:rsidP="0076333E">
      <w:pPr>
        <w:spacing w:before="150"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На листках напишите цифры от 1 до 10, которые будут обозначать номера предложений. Если в предложении нужно поставить тире, то напротив номера этого предложения поставьте знак плюс, если не нужно ставить тире – знак минус.</w:t>
      </w:r>
    </w:p>
    <w:p w:rsidR="00E21E02" w:rsidRDefault="00E21E02" w:rsidP="0076333E">
      <w:pPr>
        <w:spacing w:before="150"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1310"/>
        <w:gridCol w:w="8505"/>
      </w:tblGrid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5" w:type="dxa"/>
            <w:vAlign w:val="center"/>
          </w:tcPr>
          <w:p w:rsidR="00E21E02" w:rsidRPr="00E21E02" w:rsidRDefault="00E21E02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76333E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Труд как блестящая сталь.</w:t>
            </w:r>
          </w:p>
        </w:tc>
      </w:tr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5" w:type="dxa"/>
            <w:vAlign w:val="center"/>
          </w:tcPr>
          <w:p w:rsidR="00E21E02" w:rsidRPr="00E21E02" w:rsidRDefault="00E21E02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76333E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О решенном говорить – только путать.</w:t>
            </w:r>
          </w:p>
        </w:tc>
      </w:tr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5" w:type="dxa"/>
            <w:vAlign w:val="center"/>
          </w:tcPr>
          <w:p w:rsidR="00E21E02" w:rsidRPr="00E21E02" w:rsidRDefault="00E21E02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76333E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Беседовать с писателями других веков – значит путешествовать.</w:t>
            </w:r>
          </w:p>
        </w:tc>
      </w:tr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5" w:type="dxa"/>
            <w:vAlign w:val="center"/>
          </w:tcPr>
          <w:p w:rsidR="00E21E02" w:rsidRPr="00E21E02" w:rsidRDefault="00E21E02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76333E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Бедность не порок.</w:t>
            </w:r>
          </w:p>
        </w:tc>
      </w:tr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5" w:type="dxa"/>
            <w:vAlign w:val="center"/>
          </w:tcPr>
          <w:p w:rsidR="00E21E02" w:rsidRPr="00E21E02" w:rsidRDefault="00E21E02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Июнь лишь начало лета.</w:t>
            </w:r>
          </w:p>
        </w:tc>
      </w:tr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5" w:type="dxa"/>
            <w:vAlign w:val="center"/>
          </w:tcPr>
          <w:p w:rsidR="00E21E02" w:rsidRPr="00E21E02" w:rsidRDefault="00E21E02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76333E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Онегин не холодный, не сухой, не бездушный человек.</w:t>
            </w:r>
          </w:p>
        </w:tc>
      </w:tr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5" w:type="dxa"/>
            <w:vAlign w:val="center"/>
          </w:tcPr>
          <w:p w:rsidR="00E21E02" w:rsidRPr="00E21E02" w:rsidRDefault="00487697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76333E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Сердце наше – вечная тайна для нас самих.</w:t>
            </w:r>
          </w:p>
        </w:tc>
      </w:tr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5" w:type="dxa"/>
            <w:vAlign w:val="center"/>
          </w:tcPr>
          <w:p w:rsidR="00E21E02" w:rsidRPr="00E21E02" w:rsidRDefault="00487697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76333E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Знать много языков – значит иметь много ключей к одному замку.</w:t>
            </w:r>
          </w:p>
        </w:tc>
      </w:tr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5" w:type="dxa"/>
            <w:vAlign w:val="center"/>
          </w:tcPr>
          <w:p w:rsidR="00E21E02" w:rsidRPr="00E21E02" w:rsidRDefault="00487697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76333E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Искусство – это мышление в образах.</w:t>
            </w:r>
          </w:p>
        </w:tc>
      </w:tr>
      <w:tr w:rsidR="00E21E02" w:rsidTr="008D54FD">
        <w:tc>
          <w:tcPr>
            <w:tcW w:w="675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8D54F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310" w:type="dxa"/>
            <w:vAlign w:val="center"/>
          </w:tcPr>
          <w:p w:rsidR="00E21E02" w:rsidRPr="008D54FD" w:rsidRDefault="008D54FD" w:rsidP="008D54FD">
            <w:pPr>
              <w:spacing w:before="150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5" w:type="dxa"/>
            <w:vAlign w:val="center"/>
          </w:tcPr>
          <w:p w:rsidR="00E21E02" w:rsidRPr="00E21E02" w:rsidRDefault="008D54FD" w:rsidP="008D54F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8D54FD">
              <w:rPr>
                <w:rFonts w:ascii="Calibri" w:eastAsia="Times New Roman" w:hAnsi="Calibri" w:cs="Calibri"/>
                <w:i/>
                <w:iCs/>
                <w:color w:val="333333"/>
                <w:sz w:val="28"/>
                <w:szCs w:val="28"/>
                <w:lang w:eastAsia="ru-RU"/>
              </w:rPr>
              <w:t>Память - одно из важнейших свойств бытия.</w:t>
            </w:r>
          </w:p>
        </w:tc>
      </w:tr>
    </w:tbl>
    <w:p w:rsidR="00640613" w:rsidRPr="00640613" w:rsidRDefault="00640613" w:rsidP="006406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</w:pPr>
      <w:r w:rsidRPr="00640613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Слайд № 1</w:t>
      </w:r>
      <w:r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0</w:t>
      </w:r>
    </w:p>
    <w:p w:rsidR="0076333E" w:rsidRPr="0076333E" w:rsidRDefault="0076333E" w:rsidP="0076333E">
      <w:pPr>
        <w:spacing w:before="150"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4. </w:t>
      </w:r>
      <w:r w:rsidR="007F4D5B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Тест на первичное усвоение знаний</w:t>
      </w:r>
      <w:r w:rsidR="00640613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(Приложение 2)</w:t>
      </w:r>
      <w:r w:rsidR="007F4D5B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</w:p>
    <w:p w:rsidR="0076333E" w:rsidRDefault="007F4D5B" w:rsidP="007F4D5B">
      <w:pPr>
        <w:spacing w:before="150" w:after="0" w:line="240" w:lineRule="auto"/>
        <w:jc w:val="center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Вариант 1</w:t>
      </w:r>
    </w:p>
    <w:p w:rsidR="007F4D5B" w:rsidRPr="007F4D5B" w:rsidRDefault="007F4D5B" w:rsidP="007F4D5B">
      <w:pPr>
        <w:spacing w:before="150" w:after="0" w:line="240" w:lineRule="auto"/>
        <w:jc w:val="both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7F4D5B">
        <w:rPr>
          <w:rFonts w:eastAsia="Times New Roman" w:cstheme="minorHAnsi"/>
          <w:b/>
          <w:color w:val="333333"/>
          <w:sz w:val="28"/>
          <w:szCs w:val="28"/>
          <w:lang w:eastAsia="ru-RU"/>
        </w:rPr>
        <w:t>Укажите номера предложений, в которых следует поставить тире.</w:t>
      </w:r>
    </w:p>
    <w:p w:rsidR="0076333E" w:rsidRPr="0076333E" w:rsidRDefault="0076333E" w:rsidP="007633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Ученье вот чума, ученость вот причина</w:t>
      </w:r>
      <w:r w:rsidR="007F4D5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… </w:t>
      </w:r>
    </w:p>
    <w:p w:rsidR="0076333E" w:rsidRPr="0076333E" w:rsidRDefault="0076333E" w:rsidP="007633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Самые счастливые л</w:t>
      </w:r>
      <w:r w:rsidR="007F4D5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юди невежды, а слава удача. </w:t>
      </w:r>
    </w:p>
    <w:p w:rsidR="0076333E" w:rsidRPr="007F4D5B" w:rsidRDefault="0076333E" w:rsidP="007633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F4D5B">
        <w:rPr>
          <w:rFonts w:eastAsia="Times New Roman" w:cstheme="minorHAnsi"/>
          <w:color w:val="333333"/>
          <w:sz w:val="28"/>
          <w:szCs w:val="28"/>
          <w:lang w:eastAsia="ru-RU"/>
        </w:rPr>
        <w:t>Федор зна</w:t>
      </w:r>
      <w:r w:rsidR="007F4D5B" w:rsidRPr="007F4D5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л, что Артем свой парень. </w:t>
      </w:r>
    </w:p>
    <w:p w:rsidR="0093070E" w:rsidRPr="0076333E" w:rsidRDefault="0093070E" w:rsidP="009307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Море чудесное, синее, нежное.</w:t>
      </w:r>
    </w:p>
    <w:p w:rsidR="0076333E" w:rsidRPr="0076333E" w:rsidRDefault="007F4D5B" w:rsidP="007633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Лень есть лень, слабость</w:t>
      </w:r>
      <w:r w:rsidR="0076333E" w:rsidRPr="0076333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есть слабость. </w:t>
      </w:r>
    </w:p>
    <w:p w:rsidR="0076333E" w:rsidRDefault="007F4D5B" w:rsidP="007F4D5B">
      <w:pPr>
        <w:spacing w:before="150" w:after="0" w:line="240" w:lineRule="auto"/>
        <w:jc w:val="center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Вариант 2</w:t>
      </w:r>
    </w:p>
    <w:p w:rsidR="007F4D5B" w:rsidRPr="007F4D5B" w:rsidRDefault="007F4D5B" w:rsidP="007F4D5B">
      <w:pPr>
        <w:spacing w:before="150" w:after="0" w:line="240" w:lineRule="auto"/>
        <w:jc w:val="both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7F4D5B">
        <w:rPr>
          <w:rFonts w:eastAsia="Times New Roman" w:cstheme="minorHAnsi"/>
          <w:b/>
          <w:color w:val="333333"/>
          <w:sz w:val="28"/>
          <w:szCs w:val="28"/>
          <w:lang w:eastAsia="ru-RU"/>
        </w:rPr>
        <w:t>Укажите номера предложений, в которых следует поставить тире.</w:t>
      </w:r>
    </w:p>
    <w:p w:rsidR="0076333E" w:rsidRPr="0076333E" w:rsidRDefault="0076333E" w:rsidP="007633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Моя солдатская ши</w:t>
      </w:r>
      <w:r w:rsidR="007F4D5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нель как печать отвержения. </w:t>
      </w:r>
    </w:p>
    <w:p w:rsidR="0076333E" w:rsidRPr="0076333E" w:rsidRDefault="0076333E" w:rsidP="007633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Но объяснение не оправдание.</w:t>
      </w:r>
    </w:p>
    <w:p w:rsidR="0093070E" w:rsidRPr="007F4D5B" w:rsidRDefault="0093070E" w:rsidP="0093070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333333"/>
          <w:sz w:val="28"/>
          <w:szCs w:val="28"/>
          <w:lang w:eastAsia="ru-RU"/>
        </w:rPr>
        <w:t>Книги</w:t>
      </w:r>
      <w:r w:rsidRPr="007F4D5B">
        <w:rPr>
          <w:rFonts w:eastAsia="Times New Roman" w:cstheme="minorHAnsi"/>
          <w:iCs/>
          <w:color w:val="333333"/>
          <w:sz w:val="28"/>
          <w:szCs w:val="28"/>
          <w:lang w:eastAsia="ru-RU"/>
        </w:rPr>
        <w:t xml:space="preserve"> корабли мысли, странствующие по волнам времени.</w:t>
      </w:r>
    </w:p>
    <w:p w:rsidR="0076333E" w:rsidRPr="0076333E" w:rsidRDefault="0076333E" w:rsidP="007633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Твои </w:t>
      </w:r>
      <w:proofErr w:type="gramStart"/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речи</w:t>
      </w:r>
      <w:proofErr w:type="gramEnd"/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будто острый нож.</w:t>
      </w:r>
    </w:p>
    <w:p w:rsidR="0076333E" w:rsidRPr="0076333E" w:rsidRDefault="0076333E" w:rsidP="007633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color w:val="333333"/>
          <w:sz w:val="28"/>
          <w:szCs w:val="28"/>
          <w:lang w:eastAsia="ru-RU"/>
        </w:rPr>
        <w:t>Преодолеть препятствие вот наша задача.</w:t>
      </w:r>
    </w:p>
    <w:p w:rsidR="0076333E" w:rsidRPr="0076333E" w:rsidRDefault="0076333E" w:rsidP="0076333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IV. Подведение итогов</w:t>
      </w:r>
    </w:p>
    <w:p w:rsidR="0076333E" w:rsidRDefault="0076333E" w:rsidP="0076333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76333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V. Домашнее задание</w:t>
      </w:r>
    </w:p>
    <w:p w:rsidR="00640613" w:rsidRPr="00640613" w:rsidRDefault="00640613" w:rsidP="006406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</w:pPr>
      <w:r w:rsidRPr="00640613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Слайд № 1</w:t>
      </w:r>
      <w:r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1</w:t>
      </w:r>
    </w:p>
    <w:p w:rsidR="0076333E" w:rsidRDefault="008D54FD" w:rsidP="007633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§22, упр. 115</w:t>
      </w:r>
    </w:p>
    <w:p w:rsidR="00C83944" w:rsidRDefault="00C83944" w:rsidP="0076333E">
      <w:pPr>
        <w:rPr>
          <w:rFonts w:cstheme="minorHAnsi"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C83944" w:rsidRPr="00C83944" w:rsidRDefault="00C83944" w:rsidP="00C83944">
      <w:pPr>
        <w:jc w:val="right"/>
        <w:rPr>
          <w:rFonts w:cstheme="minorHAnsi"/>
          <w:b/>
          <w:sz w:val="28"/>
          <w:szCs w:val="28"/>
        </w:rPr>
      </w:pPr>
      <w:r w:rsidRPr="00C83944">
        <w:rPr>
          <w:rFonts w:cstheme="minorHAnsi"/>
          <w:b/>
          <w:sz w:val="28"/>
          <w:szCs w:val="28"/>
        </w:rPr>
        <w:lastRenderedPageBreak/>
        <w:t>ПРИЛОЖЕНИЕ 1</w:t>
      </w:r>
    </w:p>
    <w:p w:rsidR="00C83944" w:rsidRDefault="00C83944" w:rsidP="00C83944">
      <w:pPr>
        <w:rPr>
          <w:rFonts w:cstheme="minorHAnsi"/>
          <w:b/>
          <w:i/>
          <w:sz w:val="28"/>
          <w:szCs w:val="28"/>
        </w:rPr>
      </w:pPr>
    </w:p>
    <w:p w:rsidR="00C83944" w:rsidRPr="00C83944" w:rsidRDefault="00C83944" w:rsidP="00C83944">
      <w:pPr>
        <w:ind w:firstLine="708"/>
        <w:rPr>
          <w:rFonts w:cstheme="minorHAnsi"/>
          <w:sz w:val="28"/>
          <w:szCs w:val="28"/>
        </w:rPr>
      </w:pPr>
      <w:r w:rsidRPr="00C83944">
        <w:rPr>
          <w:rFonts w:cstheme="minorHAnsi"/>
          <w:b/>
          <w:i/>
          <w:sz w:val="28"/>
          <w:szCs w:val="28"/>
        </w:rPr>
        <w:t>Задание:</w:t>
      </w:r>
      <w:r w:rsidRPr="00C83944">
        <w:rPr>
          <w:rFonts w:cstheme="minorHAnsi"/>
          <w:sz w:val="28"/>
          <w:szCs w:val="28"/>
        </w:rPr>
        <w:t xml:space="preserve"> записать предложение, при необходимости расставить знаки препинания, подчеркнуть грамматическую основу предложений.</w:t>
      </w:r>
    </w:p>
    <w:p w:rsidR="00C83944" w:rsidRPr="00C83944" w:rsidRDefault="00C83944" w:rsidP="00C83944">
      <w:pPr>
        <w:jc w:val="center"/>
        <w:rPr>
          <w:rFonts w:cstheme="minorHAnsi"/>
          <w:sz w:val="40"/>
          <w:szCs w:val="40"/>
        </w:rPr>
      </w:pPr>
      <w:r w:rsidRPr="00C83944">
        <w:rPr>
          <w:rFonts w:cstheme="minorHAnsi"/>
          <w:sz w:val="40"/>
          <w:szCs w:val="40"/>
        </w:rPr>
        <w:t>Жизнь прекрасна и удивительна!</w:t>
      </w:r>
    </w:p>
    <w:p w:rsidR="00C83944" w:rsidRDefault="00C83944" w:rsidP="00C83944">
      <w:pPr>
        <w:rPr>
          <w:rFonts w:cstheme="minorHAnsi"/>
          <w:b/>
          <w:i/>
          <w:sz w:val="28"/>
          <w:szCs w:val="28"/>
        </w:rPr>
      </w:pPr>
    </w:p>
    <w:p w:rsidR="00C83944" w:rsidRDefault="00C83944" w:rsidP="00C83944">
      <w:pPr>
        <w:ind w:firstLine="708"/>
        <w:rPr>
          <w:rFonts w:cstheme="minorHAnsi"/>
          <w:b/>
          <w:i/>
          <w:sz w:val="28"/>
          <w:szCs w:val="28"/>
        </w:rPr>
      </w:pPr>
    </w:p>
    <w:p w:rsidR="00C83944" w:rsidRPr="00C83944" w:rsidRDefault="00C83944" w:rsidP="00C83944">
      <w:pPr>
        <w:ind w:firstLine="708"/>
        <w:rPr>
          <w:rFonts w:cstheme="minorHAnsi"/>
          <w:sz w:val="28"/>
          <w:szCs w:val="28"/>
        </w:rPr>
      </w:pPr>
      <w:r w:rsidRPr="00C83944">
        <w:rPr>
          <w:rFonts w:cstheme="minorHAnsi"/>
          <w:b/>
          <w:i/>
          <w:sz w:val="28"/>
          <w:szCs w:val="28"/>
        </w:rPr>
        <w:t>Задание:</w:t>
      </w:r>
      <w:r w:rsidRPr="00C83944">
        <w:rPr>
          <w:rFonts w:cstheme="minorHAnsi"/>
          <w:sz w:val="28"/>
          <w:szCs w:val="28"/>
        </w:rPr>
        <w:t xml:space="preserve"> записать предложение, при необходимости расставить знаки препинания, подчеркнуть грамматическую основу предложений.</w:t>
      </w:r>
    </w:p>
    <w:p w:rsidR="00C83944" w:rsidRPr="00C83944" w:rsidRDefault="00C83944" w:rsidP="00C83944">
      <w:pPr>
        <w:jc w:val="center"/>
        <w:rPr>
          <w:rFonts w:cstheme="minorHAnsi"/>
          <w:sz w:val="40"/>
          <w:szCs w:val="40"/>
        </w:rPr>
      </w:pPr>
      <w:proofErr w:type="gramStart"/>
      <w:r w:rsidRPr="00C83944">
        <w:rPr>
          <w:rFonts w:cstheme="minorHAnsi"/>
          <w:sz w:val="40"/>
          <w:szCs w:val="40"/>
        </w:rPr>
        <w:t>Сияют</w:t>
      </w:r>
      <w:proofErr w:type="gramEnd"/>
      <w:r w:rsidRPr="00C83944">
        <w:rPr>
          <w:rFonts w:cstheme="minorHAnsi"/>
          <w:sz w:val="40"/>
          <w:szCs w:val="40"/>
        </w:rPr>
        <w:t xml:space="preserve"> переливаются купола собора.</w:t>
      </w:r>
    </w:p>
    <w:p w:rsidR="00C83944" w:rsidRDefault="00C83944" w:rsidP="00C83944">
      <w:pPr>
        <w:rPr>
          <w:rFonts w:cstheme="minorHAnsi"/>
          <w:b/>
          <w:i/>
          <w:sz w:val="28"/>
          <w:szCs w:val="28"/>
        </w:rPr>
      </w:pPr>
    </w:p>
    <w:p w:rsidR="00C83944" w:rsidRDefault="00C83944" w:rsidP="00C83944">
      <w:pPr>
        <w:ind w:firstLine="708"/>
        <w:rPr>
          <w:rFonts w:cstheme="minorHAnsi"/>
          <w:b/>
          <w:i/>
          <w:sz w:val="28"/>
          <w:szCs w:val="28"/>
        </w:rPr>
      </w:pPr>
    </w:p>
    <w:p w:rsidR="00C83944" w:rsidRPr="00C83944" w:rsidRDefault="00C83944" w:rsidP="00C83944">
      <w:pPr>
        <w:ind w:firstLine="708"/>
        <w:rPr>
          <w:rFonts w:cstheme="minorHAnsi"/>
          <w:sz w:val="28"/>
          <w:szCs w:val="28"/>
        </w:rPr>
      </w:pPr>
      <w:r w:rsidRPr="00C83944">
        <w:rPr>
          <w:rFonts w:cstheme="minorHAnsi"/>
          <w:b/>
          <w:i/>
          <w:sz w:val="28"/>
          <w:szCs w:val="28"/>
        </w:rPr>
        <w:t>Задание:</w:t>
      </w:r>
      <w:r w:rsidRPr="00C83944">
        <w:rPr>
          <w:rFonts w:cstheme="minorHAnsi"/>
          <w:sz w:val="28"/>
          <w:szCs w:val="28"/>
        </w:rPr>
        <w:t xml:space="preserve"> записать предложение, при необходимости расставить знаки препинания, подчеркнуть грамматическую основу предложений.</w:t>
      </w:r>
    </w:p>
    <w:p w:rsidR="00C83944" w:rsidRPr="00C83944" w:rsidRDefault="00C83944" w:rsidP="00C83944">
      <w:pPr>
        <w:jc w:val="center"/>
        <w:rPr>
          <w:rFonts w:cstheme="minorHAnsi"/>
          <w:sz w:val="40"/>
          <w:szCs w:val="40"/>
        </w:rPr>
      </w:pPr>
      <w:r w:rsidRPr="00C83944">
        <w:rPr>
          <w:rFonts w:cstheme="minorHAnsi"/>
          <w:sz w:val="40"/>
          <w:szCs w:val="40"/>
        </w:rPr>
        <w:t>Незнакомка долго пыталась раскрыть зонт.</w:t>
      </w:r>
    </w:p>
    <w:p w:rsidR="00C83944" w:rsidRDefault="00C83944" w:rsidP="00C83944">
      <w:pPr>
        <w:rPr>
          <w:rFonts w:cstheme="minorHAnsi"/>
          <w:b/>
          <w:i/>
          <w:sz w:val="28"/>
          <w:szCs w:val="28"/>
        </w:rPr>
      </w:pPr>
    </w:p>
    <w:p w:rsidR="00C83944" w:rsidRDefault="00C83944" w:rsidP="00C83944">
      <w:pPr>
        <w:ind w:firstLine="708"/>
        <w:rPr>
          <w:rFonts w:cstheme="minorHAnsi"/>
          <w:b/>
          <w:i/>
          <w:sz w:val="28"/>
          <w:szCs w:val="28"/>
        </w:rPr>
      </w:pPr>
    </w:p>
    <w:p w:rsidR="00C83944" w:rsidRPr="00C83944" w:rsidRDefault="00C83944" w:rsidP="00C83944">
      <w:pPr>
        <w:ind w:firstLine="708"/>
        <w:rPr>
          <w:rFonts w:cstheme="minorHAnsi"/>
          <w:sz w:val="28"/>
          <w:szCs w:val="28"/>
        </w:rPr>
      </w:pPr>
      <w:r w:rsidRPr="00C83944">
        <w:rPr>
          <w:rFonts w:cstheme="minorHAnsi"/>
          <w:b/>
          <w:i/>
          <w:sz w:val="28"/>
          <w:szCs w:val="28"/>
        </w:rPr>
        <w:t>Задание:</w:t>
      </w:r>
      <w:r w:rsidRPr="00C83944">
        <w:rPr>
          <w:rFonts w:cstheme="minorHAnsi"/>
          <w:sz w:val="28"/>
          <w:szCs w:val="28"/>
        </w:rPr>
        <w:t xml:space="preserve"> записать предложение, при необходимости расставить знаки препинания, подчеркнуть грамматическую основу предложений.</w:t>
      </w:r>
    </w:p>
    <w:p w:rsidR="00C83944" w:rsidRPr="00C83944" w:rsidRDefault="00C83944" w:rsidP="00C83944">
      <w:pPr>
        <w:jc w:val="center"/>
        <w:rPr>
          <w:rFonts w:cstheme="minorHAnsi"/>
          <w:sz w:val="40"/>
          <w:szCs w:val="40"/>
        </w:rPr>
      </w:pPr>
      <w:r w:rsidRPr="00C83944">
        <w:rPr>
          <w:rFonts w:cstheme="minorHAnsi"/>
          <w:sz w:val="40"/>
          <w:szCs w:val="40"/>
        </w:rPr>
        <w:t>Краткость достоинство прозы.</w:t>
      </w:r>
    </w:p>
    <w:p w:rsidR="0076333E" w:rsidRDefault="0076333E" w:rsidP="0076333E">
      <w:pPr>
        <w:rPr>
          <w:rFonts w:cstheme="minorHAnsi"/>
          <w:sz w:val="28"/>
          <w:szCs w:val="28"/>
        </w:rPr>
      </w:pPr>
    </w:p>
    <w:p w:rsidR="00C83944" w:rsidRDefault="00C83944" w:rsidP="0076333E">
      <w:pPr>
        <w:rPr>
          <w:rFonts w:cstheme="minorHAnsi"/>
          <w:sz w:val="28"/>
          <w:szCs w:val="28"/>
        </w:rPr>
      </w:pPr>
    </w:p>
    <w:p w:rsidR="00C83944" w:rsidRDefault="00C83944" w:rsidP="0076333E">
      <w:pPr>
        <w:rPr>
          <w:rFonts w:cstheme="minorHAnsi"/>
          <w:sz w:val="28"/>
          <w:szCs w:val="28"/>
        </w:rPr>
      </w:pPr>
    </w:p>
    <w:p w:rsidR="00C83944" w:rsidRDefault="00C83944" w:rsidP="0076333E">
      <w:pPr>
        <w:rPr>
          <w:rFonts w:cstheme="minorHAnsi"/>
          <w:sz w:val="28"/>
          <w:szCs w:val="28"/>
        </w:rPr>
      </w:pPr>
    </w:p>
    <w:p w:rsidR="00C83944" w:rsidRDefault="00C83944" w:rsidP="0076333E">
      <w:pPr>
        <w:rPr>
          <w:rFonts w:cstheme="minorHAnsi"/>
          <w:sz w:val="28"/>
          <w:szCs w:val="28"/>
        </w:rPr>
      </w:pPr>
    </w:p>
    <w:p w:rsidR="008D54FD" w:rsidRDefault="008D54FD" w:rsidP="00C83944">
      <w:pPr>
        <w:jc w:val="right"/>
        <w:rPr>
          <w:rFonts w:cstheme="minorHAnsi"/>
          <w:b/>
          <w:sz w:val="28"/>
          <w:szCs w:val="28"/>
        </w:rPr>
      </w:pPr>
    </w:p>
    <w:p w:rsidR="00C83944" w:rsidRDefault="00C83944" w:rsidP="00C83944">
      <w:pPr>
        <w:jc w:val="right"/>
        <w:rPr>
          <w:rFonts w:cstheme="minorHAnsi"/>
          <w:b/>
          <w:sz w:val="28"/>
          <w:szCs w:val="28"/>
        </w:rPr>
      </w:pPr>
      <w:r w:rsidRPr="00C83944">
        <w:rPr>
          <w:rFonts w:cstheme="minorHAnsi"/>
          <w:b/>
          <w:sz w:val="28"/>
          <w:szCs w:val="28"/>
        </w:rPr>
        <w:lastRenderedPageBreak/>
        <w:t>ПРИЛОЖЕНИЕ 2</w:t>
      </w:r>
    </w:p>
    <w:p w:rsidR="00C83944" w:rsidRPr="00073DA3" w:rsidRDefault="00640613" w:rsidP="00C83944">
      <w:pPr>
        <w:spacing w:before="150" w:after="0" w:line="240" w:lineRule="auto"/>
        <w:rPr>
          <w:rFonts w:eastAsia="Times New Roman" w:cstheme="minorHAnsi"/>
          <w:i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333333"/>
          <w:sz w:val="28"/>
          <w:szCs w:val="28"/>
          <w:lang w:eastAsia="ru-RU"/>
        </w:rPr>
        <w:t>«_____»______________</w:t>
      </w:r>
      <w:r w:rsidR="00C83944">
        <w:rPr>
          <w:rFonts w:eastAsia="Times New Roman" w:cstheme="minorHAnsi"/>
          <w:iCs/>
          <w:color w:val="333333"/>
          <w:sz w:val="28"/>
          <w:szCs w:val="28"/>
          <w:lang w:eastAsia="ru-RU"/>
        </w:rPr>
        <w:t xml:space="preserve"> 201</w:t>
      </w:r>
      <w:r>
        <w:rPr>
          <w:rFonts w:eastAsia="Times New Roman" w:cstheme="minorHAnsi"/>
          <w:iCs/>
          <w:color w:val="333333"/>
          <w:sz w:val="28"/>
          <w:szCs w:val="28"/>
          <w:lang w:eastAsia="ru-RU"/>
        </w:rPr>
        <w:t>_</w:t>
      </w:r>
      <w:r w:rsidR="00C83944">
        <w:rPr>
          <w:rFonts w:eastAsia="Times New Roman" w:cstheme="minorHAnsi"/>
          <w:iCs/>
          <w:color w:val="333333"/>
          <w:sz w:val="28"/>
          <w:szCs w:val="28"/>
          <w:lang w:eastAsia="ru-RU"/>
        </w:rPr>
        <w:t xml:space="preserve"> г.          ___________________________, 8 «</w:t>
      </w:r>
      <w:r>
        <w:rPr>
          <w:rFonts w:eastAsia="Times New Roman" w:cstheme="minorHAnsi"/>
          <w:iCs/>
          <w:color w:val="333333"/>
          <w:sz w:val="28"/>
          <w:szCs w:val="28"/>
          <w:lang w:eastAsia="ru-RU"/>
        </w:rPr>
        <w:t>__</w:t>
      </w:r>
      <w:r w:rsidR="00C83944">
        <w:rPr>
          <w:rFonts w:eastAsia="Times New Roman" w:cstheme="minorHAnsi"/>
          <w:iCs/>
          <w:color w:val="333333"/>
          <w:sz w:val="28"/>
          <w:szCs w:val="28"/>
          <w:lang w:eastAsia="ru-RU"/>
        </w:rPr>
        <w:t>» класс</w:t>
      </w:r>
    </w:p>
    <w:p w:rsidR="00C83944" w:rsidRDefault="00C83944" w:rsidP="00C83944">
      <w:pPr>
        <w:spacing w:before="150" w:after="0" w:line="240" w:lineRule="auto"/>
        <w:jc w:val="center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C83944" w:rsidRDefault="00C83944" w:rsidP="00C83944">
      <w:pPr>
        <w:spacing w:before="150" w:after="0" w:line="240" w:lineRule="auto"/>
        <w:jc w:val="center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Вариант 1</w:t>
      </w:r>
    </w:p>
    <w:p w:rsidR="00C83944" w:rsidRPr="007F4D5B" w:rsidRDefault="00C83944" w:rsidP="00C83944">
      <w:pPr>
        <w:spacing w:before="150" w:after="0" w:line="240" w:lineRule="auto"/>
        <w:jc w:val="both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7F4D5B">
        <w:rPr>
          <w:rFonts w:eastAsia="Times New Roman" w:cstheme="minorHAnsi"/>
          <w:b/>
          <w:color w:val="333333"/>
          <w:sz w:val="28"/>
          <w:szCs w:val="28"/>
          <w:lang w:eastAsia="ru-RU"/>
        </w:rPr>
        <w:t>Укажите номера предложений, в которых следует поставить тире.</w:t>
      </w:r>
    </w:p>
    <w:p w:rsidR="0093070E" w:rsidRPr="006C4CA7" w:rsidRDefault="0093070E" w:rsidP="006C4CA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Ученье вот чума, ученость вот причина… </w:t>
      </w:r>
    </w:p>
    <w:p w:rsidR="0093070E" w:rsidRPr="006C4CA7" w:rsidRDefault="0093070E" w:rsidP="006C4CA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Самые счастливые люди невежды, а слава удача. </w:t>
      </w:r>
    </w:p>
    <w:p w:rsidR="0093070E" w:rsidRPr="006C4CA7" w:rsidRDefault="0093070E" w:rsidP="006C4CA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Федор знал, что Артем свой парень. </w:t>
      </w:r>
    </w:p>
    <w:p w:rsidR="0093070E" w:rsidRPr="006C4CA7" w:rsidRDefault="0093070E" w:rsidP="006C4CA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>Море чудесное, синее, нежное.</w:t>
      </w:r>
    </w:p>
    <w:p w:rsidR="0093070E" w:rsidRPr="006C4CA7" w:rsidRDefault="0093070E" w:rsidP="006C4CA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Лень есть лень, слабость есть слабость. </w:t>
      </w:r>
    </w:p>
    <w:p w:rsidR="00C83944" w:rsidRDefault="00C83944" w:rsidP="00C83944">
      <w:pPr>
        <w:spacing w:before="150" w:after="0" w:line="240" w:lineRule="auto"/>
        <w:jc w:val="center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C83944" w:rsidRDefault="00C83944" w:rsidP="00C83944">
      <w:pPr>
        <w:spacing w:before="150" w:after="0" w:line="240" w:lineRule="auto"/>
        <w:rPr>
          <w:rFonts w:eastAsia="Times New Roman" w:cstheme="minorHAnsi"/>
          <w:iCs/>
          <w:color w:val="333333"/>
          <w:sz w:val="28"/>
          <w:szCs w:val="28"/>
          <w:lang w:eastAsia="ru-RU"/>
        </w:rPr>
      </w:pPr>
    </w:p>
    <w:p w:rsidR="00C83944" w:rsidRDefault="00C83944" w:rsidP="00C83944">
      <w:pPr>
        <w:spacing w:before="150" w:after="0" w:line="240" w:lineRule="auto"/>
        <w:rPr>
          <w:rFonts w:eastAsia="Times New Roman" w:cstheme="minorHAnsi"/>
          <w:iCs/>
          <w:color w:val="333333"/>
          <w:sz w:val="28"/>
          <w:szCs w:val="28"/>
          <w:lang w:eastAsia="ru-RU"/>
        </w:rPr>
      </w:pPr>
    </w:p>
    <w:p w:rsidR="00C83944" w:rsidRDefault="00C83944" w:rsidP="00C83944">
      <w:pPr>
        <w:spacing w:before="150" w:after="0" w:line="240" w:lineRule="auto"/>
        <w:rPr>
          <w:rFonts w:eastAsia="Times New Roman" w:cstheme="minorHAnsi"/>
          <w:iCs/>
          <w:color w:val="333333"/>
          <w:sz w:val="28"/>
          <w:szCs w:val="28"/>
          <w:lang w:eastAsia="ru-RU"/>
        </w:rPr>
      </w:pPr>
    </w:p>
    <w:p w:rsidR="00C83944" w:rsidRPr="00073DA3" w:rsidRDefault="00C83944" w:rsidP="00C83944">
      <w:pPr>
        <w:spacing w:before="150" w:after="0" w:line="240" w:lineRule="auto"/>
        <w:rPr>
          <w:rFonts w:eastAsia="Times New Roman" w:cstheme="minorHAnsi"/>
          <w:i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333333"/>
          <w:sz w:val="28"/>
          <w:szCs w:val="28"/>
          <w:lang w:eastAsia="ru-RU"/>
        </w:rPr>
        <w:t>«_____»_______________ 201</w:t>
      </w:r>
      <w:r w:rsidR="00640613">
        <w:rPr>
          <w:rFonts w:eastAsia="Times New Roman" w:cstheme="minorHAnsi"/>
          <w:iCs/>
          <w:color w:val="333333"/>
          <w:sz w:val="28"/>
          <w:szCs w:val="28"/>
          <w:lang w:eastAsia="ru-RU"/>
        </w:rPr>
        <w:t>_</w:t>
      </w:r>
      <w:r>
        <w:rPr>
          <w:rFonts w:eastAsia="Times New Roman" w:cstheme="minorHAnsi"/>
          <w:iCs/>
          <w:color w:val="333333"/>
          <w:sz w:val="28"/>
          <w:szCs w:val="28"/>
          <w:lang w:eastAsia="ru-RU"/>
        </w:rPr>
        <w:t xml:space="preserve"> г.          __________________</w:t>
      </w:r>
      <w:r w:rsidR="00640613">
        <w:rPr>
          <w:rFonts w:eastAsia="Times New Roman" w:cstheme="minorHAnsi"/>
          <w:iCs/>
          <w:color w:val="333333"/>
          <w:sz w:val="28"/>
          <w:szCs w:val="28"/>
          <w:lang w:eastAsia="ru-RU"/>
        </w:rPr>
        <w:t>________</w:t>
      </w:r>
      <w:bookmarkStart w:id="0" w:name="_GoBack"/>
      <w:bookmarkEnd w:id="0"/>
      <w:r>
        <w:rPr>
          <w:rFonts w:eastAsia="Times New Roman" w:cstheme="minorHAnsi"/>
          <w:iCs/>
          <w:color w:val="333333"/>
          <w:sz w:val="28"/>
          <w:szCs w:val="28"/>
          <w:lang w:eastAsia="ru-RU"/>
        </w:rPr>
        <w:t>, 8 «</w:t>
      </w:r>
      <w:r w:rsidR="00640613">
        <w:rPr>
          <w:rFonts w:eastAsia="Times New Roman" w:cstheme="minorHAnsi"/>
          <w:iCs/>
          <w:color w:val="333333"/>
          <w:sz w:val="28"/>
          <w:szCs w:val="28"/>
          <w:lang w:eastAsia="ru-RU"/>
        </w:rPr>
        <w:t>__</w:t>
      </w:r>
      <w:r>
        <w:rPr>
          <w:rFonts w:eastAsia="Times New Roman" w:cstheme="minorHAnsi"/>
          <w:iCs/>
          <w:color w:val="333333"/>
          <w:sz w:val="28"/>
          <w:szCs w:val="28"/>
          <w:lang w:eastAsia="ru-RU"/>
        </w:rPr>
        <w:t>» класс</w:t>
      </w:r>
    </w:p>
    <w:p w:rsidR="00C83944" w:rsidRDefault="00C83944" w:rsidP="00C83944">
      <w:pPr>
        <w:spacing w:before="150" w:after="0" w:line="240" w:lineRule="auto"/>
        <w:jc w:val="center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C83944" w:rsidRDefault="00C83944" w:rsidP="00C83944">
      <w:pPr>
        <w:spacing w:before="150" w:after="0" w:line="240" w:lineRule="auto"/>
        <w:jc w:val="center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Вариант 2</w:t>
      </w:r>
    </w:p>
    <w:p w:rsidR="00C83944" w:rsidRPr="007F4D5B" w:rsidRDefault="00C83944" w:rsidP="00C83944">
      <w:pPr>
        <w:spacing w:before="150" w:after="0" w:line="240" w:lineRule="auto"/>
        <w:jc w:val="both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7F4D5B">
        <w:rPr>
          <w:rFonts w:eastAsia="Times New Roman" w:cstheme="minorHAnsi"/>
          <w:b/>
          <w:color w:val="333333"/>
          <w:sz w:val="28"/>
          <w:szCs w:val="28"/>
          <w:lang w:eastAsia="ru-RU"/>
        </w:rPr>
        <w:t>Укажите номера предложений, в которых следует поставить тире.</w:t>
      </w:r>
    </w:p>
    <w:p w:rsidR="006C4CA7" w:rsidRPr="006C4CA7" w:rsidRDefault="006C4CA7" w:rsidP="006C4CA7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Моя солдатская шинель как печать отвержения. </w:t>
      </w:r>
    </w:p>
    <w:p w:rsidR="006C4CA7" w:rsidRPr="006C4CA7" w:rsidRDefault="006C4CA7" w:rsidP="006C4CA7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>Но объяснение не оправдание.</w:t>
      </w:r>
    </w:p>
    <w:p w:rsidR="006C4CA7" w:rsidRPr="006C4CA7" w:rsidRDefault="006C4CA7" w:rsidP="006C4CA7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iCs/>
          <w:color w:val="333333"/>
          <w:sz w:val="40"/>
          <w:szCs w:val="40"/>
          <w:lang w:eastAsia="ru-RU"/>
        </w:rPr>
        <w:t>Книги корабли мысли, странствующие по волнам времени.</w:t>
      </w:r>
    </w:p>
    <w:p w:rsidR="006C4CA7" w:rsidRPr="006C4CA7" w:rsidRDefault="006C4CA7" w:rsidP="006C4CA7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Твои </w:t>
      </w:r>
      <w:proofErr w:type="gramStart"/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>речи</w:t>
      </w:r>
      <w:proofErr w:type="gramEnd"/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будто острый нож.</w:t>
      </w:r>
    </w:p>
    <w:p w:rsidR="006C4CA7" w:rsidRPr="006C4CA7" w:rsidRDefault="006C4CA7" w:rsidP="006C4CA7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6C4CA7">
        <w:rPr>
          <w:rFonts w:eastAsia="Times New Roman" w:cstheme="minorHAnsi"/>
          <w:color w:val="333333"/>
          <w:sz w:val="40"/>
          <w:szCs w:val="40"/>
          <w:lang w:eastAsia="ru-RU"/>
        </w:rPr>
        <w:t>Преодолеть препятствие вот наша задача.</w:t>
      </w:r>
    </w:p>
    <w:p w:rsidR="00C83944" w:rsidRDefault="00C83944" w:rsidP="00C83944"/>
    <w:p w:rsidR="00C83944" w:rsidRPr="00C83944" w:rsidRDefault="00C83944" w:rsidP="00C83944">
      <w:pPr>
        <w:rPr>
          <w:rFonts w:cstheme="minorHAnsi"/>
          <w:sz w:val="28"/>
          <w:szCs w:val="28"/>
        </w:rPr>
      </w:pPr>
    </w:p>
    <w:sectPr w:rsidR="00C83944" w:rsidRPr="00C83944" w:rsidSect="00E21E02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3E0"/>
    <w:multiLevelType w:val="multilevel"/>
    <w:tmpl w:val="97BE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48B2"/>
    <w:multiLevelType w:val="multilevel"/>
    <w:tmpl w:val="D3E8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06F6C"/>
    <w:multiLevelType w:val="multilevel"/>
    <w:tmpl w:val="9160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06EFD"/>
    <w:multiLevelType w:val="multilevel"/>
    <w:tmpl w:val="4992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70E92"/>
    <w:multiLevelType w:val="multilevel"/>
    <w:tmpl w:val="478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94804"/>
    <w:multiLevelType w:val="hybridMultilevel"/>
    <w:tmpl w:val="30383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120CE7"/>
    <w:multiLevelType w:val="hybridMultilevel"/>
    <w:tmpl w:val="8BD610FC"/>
    <w:lvl w:ilvl="0" w:tplc="C22EDA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A5DE5"/>
    <w:multiLevelType w:val="multilevel"/>
    <w:tmpl w:val="152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404DE"/>
    <w:multiLevelType w:val="hybridMultilevel"/>
    <w:tmpl w:val="5870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63B4"/>
    <w:multiLevelType w:val="multilevel"/>
    <w:tmpl w:val="5288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14A6A"/>
    <w:multiLevelType w:val="hybridMultilevel"/>
    <w:tmpl w:val="0A3E4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941EE"/>
    <w:multiLevelType w:val="multilevel"/>
    <w:tmpl w:val="062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32"/>
    <w:rsid w:val="00487697"/>
    <w:rsid w:val="00640613"/>
    <w:rsid w:val="006C4CA7"/>
    <w:rsid w:val="006D209E"/>
    <w:rsid w:val="006D4769"/>
    <w:rsid w:val="0076333E"/>
    <w:rsid w:val="007F4D5B"/>
    <w:rsid w:val="008304D1"/>
    <w:rsid w:val="0083184E"/>
    <w:rsid w:val="008D54FD"/>
    <w:rsid w:val="0093070E"/>
    <w:rsid w:val="00B83FA2"/>
    <w:rsid w:val="00C83944"/>
    <w:rsid w:val="00E21E02"/>
    <w:rsid w:val="00EE5C30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D1"/>
    <w:pPr>
      <w:ind w:left="720"/>
      <w:contextualSpacing/>
    </w:pPr>
  </w:style>
  <w:style w:type="table" w:styleId="a4">
    <w:name w:val="Table Grid"/>
    <w:basedOn w:val="a1"/>
    <w:uiPriority w:val="59"/>
    <w:rsid w:val="00E2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D1"/>
    <w:pPr>
      <w:ind w:left="720"/>
      <w:contextualSpacing/>
    </w:pPr>
  </w:style>
  <w:style w:type="table" w:styleId="a4">
    <w:name w:val="Table Grid"/>
    <w:basedOn w:val="a1"/>
    <w:uiPriority w:val="59"/>
    <w:rsid w:val="00E2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2011-11-22T14:01:00Z</dcterms:created>
  <dcterms:modified xsi:type="dcterms:W3CDTF">2012-02-11T13:52:00Z</dcterms:modified>
</cp:coreProperties>
</file>