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Методика</w:t>
      </w:r>
      <w:r w:rsidRPr="00B678E9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B678E9">
        <w:rPr>
          <w:rFonts w:ascii="Arial" w:eastAsia="Times New Roman" w:hAnsi="Arial" w:cs="Arial"/>
          <w:b/>
          <w:bCs/>
          <w:color w:val="000000"/>
          <w:sz w:val="18"/>
          <w:szCs w:val="18"/>
        </w:rPr>
        <w:t>«МЭДОС»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i/>
          <w:iCs/>
          <w:color w:val="000000"/>
          <w:sz w:val="18"/>
          <w:szCs w:val="18"/>
        </w:rPr>
        <w:t>Цель:</w:t>
      </w:r>
      <w:r w:rsidRPr="00B678E9">
        <w:rPr>
          <w:rFonts w:ascii="Arial" w:eastAsia="Times New Roman" w:hAnsi="Arial" w:cs="Arial"/>
          <w:i/>
          <w:iCs/>
          <w:color w:val="000000"/>
          <w:sz w:val="18"/>
        </w:rPr>
        <w:t> </w:t>
      </w:r>
      <w:r w:rsidRPr="00B678E9">
        <w:rPr>
          <w:rFonts w:ascii="Arial" w:eastAsia="Times New Roman" w:hAnsi="Arial" w:cs="Arial"/>
          <w:color w:val="000000"/>
          <w:sz w:val="18"/>
          <w:szCs w:val="18"/>
        </w:rPr>
        <w:t>изучить проявление свойств самосознания.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Опыт выполняется на основе беседы, в которой ребенку предлагается ответить на ряд вопросов.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i/>
          <w:iCs/>
          <w:color w:val="000000"/>
          <w:sz w:val="18"/>
          <w:szCs w:val="18"/>
        </w:rPr>
        <w:t>Материал:</w:t>
      </w:r>
      <w:r w:rsidRPr="00B678E9">
        <w:rPr>
          <w:rFonts w:ascii="Arial" w:eastAsia="Times New Roman" w:hAnsi="Arial" w:cs="Arial"/>
          <w:i/>
          <w:iCs/>
          <w:color w:val="000000"/>
          <w:sz w:val="18"/>
        </w:rPr>
        <w:t> </w:t>
      </w:r>
      <w:r w:rsidRPr="00B678E9">
        <w:rPr>
          <w:rFonts w:ascii="Arial" w:eastAsia="Times New Roman" w:hAnsi="Arial" w:cs="Arial"/>
          <w:color w:val="000000"/>
          <w:sz w:val="18"/>
          <w:szCs w:val="18"/>
        </w:rPr>
        <w:t>список утверждений, бланк для фиксации ответов.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Список утверждений: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· Хочешь быть слишком маленьким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· Считаешь себя некрасивым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· Считаешь себя нездоровым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· Считаешь себя слабее других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· Считаешь, что ты глупее других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· Считаешь себя не очень способным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· Считаешь, что тебе часто не везет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· Считаешь ли ты, что у тебя все получается плохо, что ты ничего не умеешь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· Думаешь ли ты, что ты плохой мальчик (девочка)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· Считаешь, что ты не кому не нужен, тебя не кто не любит, и часто говорят об этом.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i/>
          <w:iCs/>
          <w:color w:val="000000"/>
          <w:sz w:val="18"/>
          <w:szCs w:val="18"/>
        </w:rPr>
        <w:t>Обработка</w:t>
      </w:r>
      <w:r w:rsidRPr="00B678E9">
        <w:rPr>
          <w:rFonts w:ascii="Arial" w:eastAsia="Times New Roman" w:hAnsi="Arial" w:cs="Arial"/>
          <w:i/>
          <w:iCs/>
          <w:color w:val="000000"/>
          <w:sz w:val="18"/>
        </w:rPr>
        <w:t> </w:t>
      </w:r>
      <w:r w:rsidRPr="00B678E9">
        <w:rPr>
          <w:rFonts w:ascii="Arial" w:eastAsia="Times New Roman" w:hAnsi="Arial" w:cs="Arial"/>
          <w:i/>
          <w:iCs/>
          <w:color w:val="000000"/>
          <w:sz w:val="18"/>
          <w:szCs w:val="18"/>
        </w:rPr>
        <w:t>и</w:t>
      </w:r>
      <w:r w:rsidRPr="00B678E9">
        <w:rPr>
          <w:rFonts w:ascii="Arial" w:eastAsia="Times New Roman" w:hAnsi="Arial" w:cs="Arial"/>
          <w:i/>
          <w:iCs/>
          <w:color w:val="000000"/>
          <w:sz w:val="18"/>
        </w:rPr>
        <w:t> </w:t>
      </w:r>
      <w:r w:rsidRPr="00B678E9">
        <w:rPr>
          <w:rFonts w:ascii="Arial" w:eastAsia="Times New Roman" w:hAnsi="Arial" w:cs="Arial"/>
          <w:i/>
          <w:iCs/>
          <w:color w:val="000000"/>
          <w:sz w:val="18"/>
          <w:szCs w:val="18"/>
        </w:rPr>
        <w:t>анализ</w:t>
      </w:r>
      <w:r w:rsidRPr="00B678E9">
        <w:rPr>
          <w:rFonts w:ascii="Arial" w:eastAsia="Times New Roman" w:hAnsi="Arial" w:cs="Arial"/>
          <w:i/>
          <w:iCs/>
          <w:color w:val="000000"/>
          <w:sz w:val="18"/>
        </w:rPr>
        <w:t> </w:t>
      </w:r>
      <w:r w:rsidRPr="00B678E9">
        <w:rPr>
          <w:rFonts w:ascii="Arial" w:eastAsia="Times New Roman" w:hAnsi="Arial" w:cs="Arial"/>
          <w:i/>
          <w:iCs/>
          <w:color w:val="000000"/>
          <w:sz w:val="18"/>
          <w:szCs w:val="18"/>
        </w:rPr>
        <w:t>результатов:</w:t>
      </w:r>
    </w:p>
    <w:p w:rsidR="005D4523" w:rsidRPr="00B678E9" w:rsidRDefault="005D4523" w:rsidP="005D4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78E9">
        <w:rPr>
          <w:rFonts w:ascii="Arial" w:eastAsia="Times New Roman" w:hAnsi="Arial" w:cs="Arial"/>
          <w:color w:val="000000"/>
          <w:sz w:val="18"/>
          <w:szCs w:val="18"/>
        </w:rPr>
        <w:t>Первые 4 суждения свидетельствуют о непринятии физического «Я», остальные свидетельствуют о неадекватной самооценке и уровне притязаний. Общее количество совпадений ответов по шкале притязаний указывает на уровень нарушений формирования самосознания ребенка.</w:t>
      </w:r>
    </w:p>
    <w:p w:rsidR="00202610" w:rsidRDefault="00202610"/>
    <w:sectPr w:rsidR="0020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D4523"/>
    <w:rsid w:val="00202610"/>
    <w:rsid w:val="005D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2013-02-10T14:17:00Z</dcterms:created>
  <dcterms:modified xsi:type="dcterms:W3CDTF">2013-02-10T14:18:00Z</dcterms:modified>
</cp:coreProperties>
</file>