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257" w:rsidRDefault="003534C5" w:rsidP="0035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5257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3534C5" w:rsidRPr="00BD5257" w:rsidRDefault="003534C5" w:rsidP="0035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5257">
        <w:rPr>
          <w:rFonts w:ascii="Times New Roman" w:hAnsi="Times New Roman" w:cs="Times New Roman"/>
          <w:b/>
          <w:sz w:val="32"/>
          <w:szCs w:val="24"/>
        </w:rPr>
        <w:t xml:space="preserve"> по предоставлению</w:t>
      </w:r>
    </w:p>
    <w:p w:rsidR="003534C5" w:rsidRPr="00BD5257" w:rsidRDefault="003534C5" w:rsidP="0035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5257">
        <w:rPr>
          <w:rFonts w:ascii="Times New Roman" w:hAnsi="Times New Roman" w:cs="Times New Roman"/>
          <w:b/>
          <w:sz w:val="32"/>
          <w:szCs w:val="24"/>
        </w:rPr>
        <w:t>услуг в образовательной области «Русский язык»</w:t>
      </w:r>
    </w:p>
    <w:p w:rsidR="003534C5" w:rsidRPr="00BD5257" w:rsidRDefault="003534C5" w:rsidP="0035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D5257">
        <w:rPr>
          <w:rFonts w:ascii="Times New Roman" w:hAnsi="Times New Roman" w:cs="Times New Roman"/>
          <w:b/>
          <w:sz w:val="32"/>
          <w:szCs w:val="24"/>
        </w:rPr>
        <w:t>«Работа с трудными словами»</w:t>
      </w:r>
    </w:p>
    <w:p w:rsidR="003534C5" w:rsidRPr="00BD5257" w:rsidRDefault="003534C5" w:rsidP="003534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534C5" w:rsidRPr="00BD5257" w:rsidRDefault="003534C5" w:rsidP="003534C5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34C5" w:rsidRPr="003534C5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204">
        <w:rPr>
          <w:rFonts w:ascii="Times New Roman" w:hAnsi="Times New Roman" w:cs="Times New Roman"/>
          <w:b/>
          <w:sz w:val="24"/>
          <w:szCs w:val="24"/>
        </w:rPr>
        <w:t>Составила</w:t>
      </w:r>
      <w:r w:rsidRPr="003534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534C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534C5" w:rsidRPr="00602FD2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2FD2">
        <w:rPr>
          <w:rFonts w:ascii="Times New Roman" w:hAnsi="Times New Roman" w:cs="Times New Roman"/>
          <w:b/>
          <w:sz w:val="28"/>
          <w:szCs w:val="28"/>
        </w:rPr>
        <w:t>Сапогина Светлана Юрьевна</w:t>
      </w:r>
    </w:p>
    <w:p w:rsidR="003534C5" w:rsidRPr="003534C5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4C5">
        <w:rPr>
          <w:rFonts w:ascii="Times New Roman" w:hAnsi="Times New Roman" w:cs="Times New Roman"/>
          <w:sz w:val="24"/>
          <w:szCs w:val="24"/>
        </w:rPr>
        <w:t>Возраст</w:t>
      </w:r>
      <w:r w:rsidR="00602FD2">
        <w:rPr>
          <w:rFonts w:ascii="Times New Roman" w:hAnsi="Times New Roman" w:cs="Times New Roman"/>
          <w:sz w:val="24"/>
          <w:szCs w:val="24"/>
        </w:rPr>
        <w:t xml:space="preserve"> детей от 10 до 11</w:t>
      </w:r>
      <w:r w:rsidRPr="003534C5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534C5" w:rsidRDefault="003534C5" w:rsidP="003534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4C5">
        <w:rPr>
          <w:rFonts w:ascii="Times New Roman" w:hAnsi="Times New Roman" w:cs="Times New Roman"/>
          <w:sz w:val="24"/>
          <w:szCs w:val="24"/>
        </w:rPr>
        <w:t>Срок реализации программы – 1 год</w:t>
      </w:r>
    </w:p>
    <w:p w:rsidR="00D2530C" w:rsidRDefault="00D2530C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0C" w:rsidRDefault="00D2530C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0C" w:rsidRDefault="00D2530C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0C" w:rsidRDefault="00D2530C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0C" w:rsidRDefault="00D2530C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30C" w:rsidRDefault="00D2530C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57" w:rsidRDefault="00BD5257" w:rsidP="00BD525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5257" w:rsidRDefault="00BD5257" w:rsidP="00F26F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530C" w:rsidRPr="00F26F31" w:rsidRDefault="00F26F31" w:rsidP="00F26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6F31" w:rsidRDefault="00F26F31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F31" w:rsidRDefault="00F26F31" w:rsidP="00F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Развитие пытливости, любознательности каждого ученика, воспитание любви к знаниям, интереса к познавательной деятельности является важной и необходимой задачей, стоящей перед учителем. Особенно остро этот вопрос стоит на начальном этапе обучения, когда маленький школьник только начинает познавать окружающий мир и себя в этом мире; только начинает знакомиться с многообразием и красотой родного языка; пытается осмыслить свое место в родной культуре.</w:t>
      </w:r>
    </w:p>
    <w:p w:rsidR="00F26F31" w:rsidRDefault="00F26F31" w:rsidP="00F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CDE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дополнительной программы заключается в предоставлении возможности каждому ученику прикоснуться к миру русского слова.</w:t>
      </w:r>
    </w:p>
    <w:p w:rsidR="00F26F31" w:rsidRDefault="00F26F31" w:rsidP="00F26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CDE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младших школьников посредством знакомства со справочной, художественной литературой и произведениями малых жанров устного народного творчества.</w:t>
      </w:r>
    </w:p>
    <w:p w:rsidR="00F26F31" w:rsidRPr="00E01CDE" w:rsidRDefault="00E01CDE" w:rsidP="00F26F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CD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E01CDE" w:rsidRPr="00E01CDE" w:rsidRDefault="00E01CDE" w:rsidP="00E01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Способствовать обогащению словарного запаса учащихся;</w:t>
      </w:r>
    </w:p>
    <w:p w:rsidR="00E01CDE" w:rsidRPr="00E01CDE" w:rsidRDefault="00E01CDE" w:rsidP="00E01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Совершенствовать навыки лингвистического анализа;</w:t>
      </w:r>
    </w:p>
    <w:p w:rsidR="00E01CDE" w:rsidRPr="00E01CDE" w:rsidRDefault="00E01CDE" w:rsidP="00E01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Формировать умение видеть в самом обычном явлении русского языка удивительное и необычное;</w:t>
      </w:r>
    </w:p>
    <w:p w:rsidR="00E01CDE" w:rsidRPr="00E01CDE" w:rsidRDefault="00E01CDE" w:rsidP="00E01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Воспитывать интерес и потребность к изучению тайн русского языка.</w:t>
      </w:r>
    </w:p>
    <w:p w:rsidR="00E01CDE" w:rsidRDefault="00E01CDE" w:rsidP="00E01CD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строятся на основе занимательности. Практический материал для наблюдения </w:t>
      </w:r>
    </w:p>
    <w:p w:rsidR="00E01CDE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 словом содержит проблемную задачу. Обилие трудных заданий, не используемых на обычных уроках, привлекают учащихся новизной, необычностью, нестандартностью, что способствует созданию положительной эмоциональной обстановки.</w:t>
      </w:r>
    </w:p>
    <w:p w:rsidR="00E01CDE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платных занятий позволяет выявить индивидуальные особенности каждого ученика, проводить работу с максимальной заинтересованностью детей и добиваться творческого удовлетворения каждого ребенка.</w:t>
      </w:r>
    </w:p>
    <w:p w:rsidR="00E01CDE" w:rsidRPr="00CA633C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1CDE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633C">
        <w:rPr>
          <w:rFonts w:ascii="Times New Roman" w:hAnsi="Times New Roman" w:cs="Times New Roman"/>
          <w:sz w:val="24"/>
          <w:szCs w:val="24"/>
        </w:rPr>
        <w:t>специально выделение занятия 2 раза в неделю в рамках дополнительно предоставляемы платных образовательных услуг.</w:t>
      </w:r>
    </w:p>
    <w:p w:rsidR="00D2530C" w:rsidRDefault="00E01CDE" w:rsidP="00D25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Логика построения занятий:</w:t>
      </w:r>
    </w:p>
    <w:p w:rsidR="00E01CDE" w:rsidRPr="00E01CDE" w:rsidRDefault="00E01CDE" w:rsidP="00E01C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Активизация мыслительной деятельности учащихся;</w:t>
      </w:r>
    </w:p>
    <w:p w:rsidR="00E01CDE" w:rsidRPr="00E01CDE" w:rsidRDefault="00E01CDE" w:rsidP="00E01C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Выполнение проблемно-поисковых заданий (в основном творческого характера);</w:t>
      </w:r>
    </w:p>
    <w:p w:rsidR="00E01CDE" w:rsidRPr="00E01CDE" w:rsidRDefault="00E01CDE" w:rsidP="00E01C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CDE">
        <w:rPr>
          <w:rFonts w:ascii="Times New Roman" w:hAnsi="Times New Roman" w:cs="Times New Roman"/>
          <w:i/>
          <w:sz w:val="24"/>
          <w:szCs w:val="24"/>
        </w:rPr>
        <w:t>Работа со словарем, с произведениями художественной литературы и устного народного творчества.</w:t>
      </w:r>
    </w:p>
    <w:p w:rsidR="00B21E48" w:rsidRDefault="00E01CDE" w:rsidP="00E01CD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результат: качественное участие учеников группы в школьных олимпиадах.</w:t>
      </w:r>
    </w:p>
    <w:p w:rsidR="00E01CDE" w:rsidRDefault="00E01CDE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Default="00B21E48" w:rsidP="00B21E48">
      <w:pPr>
        <w:rPr>
          <w:rFonts w:ascii="Times New Roman" w:hAnsi="Times New Roman" w:cs="Times New Roman"/>
          <w:sz w:val="24"/>
          <w:szCs w:val="24"/>
        </w:rPr>
      </w:pPr>
    </w:p>
    <w:p w:rsidR="00B21E48" w:rsidRPr="00B81EE2" w:rsidRDefault="00B21E48" w:rsidP="00B21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EE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занятий</w:t>
      </w:r>
    </w:p>
    <w:p w:rsidR="00B21E48" w:rsidRPr="00B81EE2" w:rsidRDefault="00B21E48" w:rsidP="00B21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6"/>
        <w:gridCol w:w="1650"/>
        <w:gridCol w:w="4923"/>
        <w:gridCol w:w="1124"/>
        <w:gridCol w:w="1920"/>
      </w:tblGrid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81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21E48" w:rsidRPr="00B81EE2" w:rsidTr="000A249C">
        <w:tc>
          <w:tcPr>
            <w:tcW w:w="7621" w:type="dxa"/>
            <w:gridSpan w:val="3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Общее сведение о языке. Лингвистические словари.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Язык как развивающее явление.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слова в контексте.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Лингвистические словари. Виды словарей.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Словарь антонимов, омонимов, синонимов.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Орфографические словари. Секреты орфографии.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Фразеологические словари. Фразеологический оборот как устойчивая единица речи.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21E48" w:rsidRPr="00B81EE2" w:rsidTr="00FB48ED">
        <w:tc>
          <w:tcPr>
            <w:tcW w:w="959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словарями. Составление словарной статьи.</w:t>
            </w:r>
          </w:p>
        </w:tc>
        <w:tc>
          <w:tcPr>
            <w:tcW w:w="1134" w:type="dxa"/>
          </w:tcPr>
          <w:p w:rsidR="00B21E48" w:rsidRPr="00B81EE2" w:rsidRDefault="00B21E48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21E48" w:rsidRPr="00B81EE2" w:rsidRDefault="00B21E48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CA3CFE">
        <w:tc>
          <w:tcPr>
            <w:tcW w:w="7621" w:type="dxa"/>
            <w:gridSpan w:val="3"/>
          </w:tcPr>
          <w:p w:rsidR="006658AD" w:rsidRPr="00B81EE2" w:rsidRDefault="006658AD" w:rsidP="0066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Этимология русских слов.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Этимологический словарь.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слов.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 безударной гласной в трудных словах через этимологию слова.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Виды орфограмм: проверяемые, непроверяемые, чередующиеся.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Однозначность и многозначность слова.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804181">
        <w:tc>
          <w:tcPr>
            <w:tcW w:w="7621" w:type="dxa"/>
            <w:gridSpan w:val="3"/>
          </w:tcPr>
          <w:p w:rsidR="006658AD" w:rsidRPr="00B81EE2" w:rsidRDefault="006658AD" w:rsidP="006658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Лексика.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Диалектные и профессиональные слова.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Заимствование слов из других языков.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Синонимы, омонимы, антонимы. Употребление в художественной литературе.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17.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Разновидность омонимов: омофоны, омографы…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18.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Мини – сочинение с употреблением синонимов, омонимов, антонимов.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19.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Анализ малых жанров устного народного творчества с использованием словарей.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7A7C05">
        <w:tc>
          <w:tcPr>
            <w:tcW w:w="7621" w:type="dxa"/>
            <w:gridSpan w:val="3"/>
          </w:tcPr>
          <w:p w:rsidR="006658AD" w:rsidRPr="00B81EE2" w:rsidRDefault="006658AD" w:rsidP="006658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Фонетика.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20.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Фонематический принцип русского письма.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21.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Закон русского письма.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384E76">
        <w:tc>
          <w:tcPr>
            <w:tcW w:w="7621" w:type="dxa"/>
            <w:gridSpan w:val="3"/>
          </w:tcPr>
          <w:p w:rsidR="006658AD" w:rsidRPr="00B81EE2" w:rsidRDefault="006658AD" w:rsidP="006658A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Морфемика и словообразование.</w:t>
            </w:r>
          </w:p>
        </w:tc>
        <w:tc>
          <w:tcPr>
            <w:tcW w:w="1134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6658AD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22.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Отличие словообразовательного анализа от разбора слова по составу.</w:t>
            </w:r>
          </w:p>
        </w:tc>
        <w:tc>
          <w:tcPr>
            <w:tcW w:w="1134" w:type="dxa"/>
          </w:tcPr>
          <w:p w:rsidR="006658AD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782229">
        <w:tc>
          <w:tcPr>
            <w:tcW w:w="7621" w:type="dxa"/>
            <w:gridSpan w:val="3"/>
          </w:tcPr>
          <w:p w:rsidR="00BB0800" w:rsidRPr="00B81EE2" w:rsidRDefault="00BB0800" w:rsidP="00BB0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Морфология.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658AD" w:rsidRPr="00B81EE2" w:rsidTr="00FB48ED">
        <w:tc>
          <w:tcPr>
            <w:tcW w:w="959" w:type="dxa"/>
          </w:tcPr>
          <w:p w:rsidR="006658AD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23.</w:t>
            </w:r>
          </w:p>
        </w:tc>
        <w:tc>
          <w:tcPr>
            <w:tcW w:w="1681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6658AD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Имя существительное: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Несклоняемые и разносклоняемые имена существительные;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Существительные общего рода;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категория «одушевленности»;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Категория числа имен существительных (существительные с одной формой или одним значением </w:t>
            </w: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числа). Собирательные имена существительные.</w:t>
            </w:r>
          </w:p>
        </w:tc>
        <w:tc>
          <w:tcPr>
            <w:tcW w:w="1134" w:type="dxa"/>
          </w:tcPr>
          <w:p w:rsidR="006658AD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1808" w:type="dxa"/>
          </w:tcPr>
          <w:p w:rsidR="006658AD" w:rsidRPr="00B81EE2" w:rsidRDefault="006658AD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FB48ED">
        <w:tc>
          <w:tcPr>
            <w:tcW w:w="959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24.</w:t>
            </w:r>
          </w:p>
        </w:tc>
        <w:tc>
          <w:tcPr>
            <w:tcW w:w="16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Имя прилагательное: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разрядах имени прилагательного;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имен прилагательных переходить из разряда в разряд;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Полная и краткая форма имени прилагательного;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Синтаксическая функция имен прилагательных.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FB48ED">
        <w:tc>
          <w:tcPr>
            <w:tcW w:w="959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25.</w:t>
            </w:r>
          </w:p>
        </w:tc>
        <w:tc>
          <w:tcPr>
            <w:tcW w:w="16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Глагол: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наклонений;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Способность глаголов употребляться в значении другого наклонения;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Совершенный и несовершенный вид глагола.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FB48ED">
        <w:tc>
          <w:tcPr>
            <w:tcW w:w="959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26.</w:t>
            </w:r>
          </w:p>
        </w:tc>
        <w:tc>
          <w:tcPr>
            <w:tcW w:w="16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Наречие: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Наречие как особая часть речи;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Наречие общего и отсутствие частных грамматических значений наречий;</w:t>
            </w:r>
          </w:p>
          <w:p w:rsidR="00BB0800" w:rsidRPr="00B81EE2" w:rsidRDefault="00BB0800" w:rsidP="00BB08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D976E5">
        <w:tc>
          <w:tcPr>
            <w:tcW w:w="7621" w:type="dxa"/>
            <w:gridSpan w:val="3"/>
          </w:tcPr>
          <w:p w:rsidR="00BB0800" w:rsidRPr="00B81EE2" w:rsidRDefault="00BB0800" w:rsidP="00BB08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Раздел: Работа с текстом.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FB48ED">
        <w:tc>
          <w:tcPr>
            <w:tcW w:w="959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27.</w:t>
            </w:r>
          </w:p>
        </w:tc>
        <w:tc>
          <w:tcPr>
            <w:tcW w:w="16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Анализ художественного текста с точки зрения языкового богатства.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FB48ED">
        <w:tc>
          <w:tcPr>
            <w:tcW w:w="959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28.</w:t>
            </w:r>
          </w:p>
        </w:tc>
        <w:tc>
          <w:tcPr>
            <w:tcW w:w="16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«Я русский бы выучил только за то,…»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FB48ED">
        <w:tc>
          <w:tcPr>
            <w:tcW w:w="959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29.</w:t>
            </w:r>
          </w:p>
        </w:tc>
        <w:tc>
          <w:tcPr>
            <w:tcW w:w="16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1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занятие.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0800" w:rsidRPr="00B81EE2" w:rsidTr="00530A04">
        <w:tc>
          <w:tcPr>
            <w:tcW w:w="7621" w:type="dxa"/>
            <w:gridSpan w:val="3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134" w:type="dxa"/>
          </w:tcPr>
          <w:p w:rsidR="00BB0800" w:rsidRPr="00B81EE2" w:rsidRDefault="00BB0800" w:rsidP="00B21E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E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1808" w:type="dxa"/>
          </w:tcPr>
          <w:p w:rsidR="00BB0800" w:rsidRPr="00B81EE2" w:rsidRDefault="00BB0800" w:rsidP="00B21E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21E48" w:rsidRPr="00B81EE2" w:rsidRDefault="00B21E48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Pr="00B81EE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82" w:rsidRDefault="00336882" w:rsidP="00B21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12D" w:rsidRPr="00336882" w:rsidRDefault="0048312D" w:rsidP="003368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12D" w:rsidRPr="00336882" w:rsidSect="00B21E48">
      <w:footerReference w:type="default" r:id="rId8"/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193" w:rsidRDefault="004F4193" w:rsidP="00664EB6">
      <w:pPr>
        <w:spacing w:after="0" w:line="240" w:lineRule="auto"/>
      </w:pPr>
      <w:r>
        <w:separator/>
      </w:r>
    </w:p>
  </w:endnote>
  <w:endnote w:type="continuationSeparator" w:id="0">
    <w:p w:rsidR="004F4193" w:rsidRDefault="004F4193" w:rsidP="0066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4590"/>
      <w:docPartObj>
        <w:docPartGallery w:val="Page Numbers (Bottom of Page)"/>
        <w:docPartUnique/>
      </w:docPartObj>
    </w:sdtPr>
    <w:sdtContent>
      <w:p w:rsidR="00664EB6" w:rsidRDefault="001F650B">
        <w:pPr>
          <w:pStyle w:val="a7"/>
          <w:jc w:val="right"/>
        </w:pPr>
        <w:r w:rsidRPr="00664EB6">
          <w:rPr>
            <w:sz w:val="16"/>
            <w:szCs w:val="16"/>
          </w:rPr>
          <w:fldChar w:fldCharType="begin"/>
        </w:r>
        <w:r w:rsidR="00664EB6" w:rsidRPr="00664EB6">
          <w:rPr>
            <w:sz w:val="16"/>
            <w:szCs w:val="16"/>
          </w:rPr>
          <w:instrText xml:space="preserve"> PAGE   \* MERGEFORMAT </w:instrText>
        </w:r>
        <w:r w:rsidRPr="00664EB6">
          <w:rPr>
            <w:sz w:val="16"/>
            <w:szCs w:val="16"/>
          </w:rPr>
          <w:fldChar w:fldCharType="separate"/>
        </w:r>
        <w:r w:rsidR="00EF3173">
          <w:rPr>
            <w:noProof/>
            <w:sz w:val="16"/>
            <w:szCs w:val="16"/>
          </w:rPr>
          <w:t>4</w:t>
        </w:r>
        <w:r w:rsidRPr="00664EB6">
          <w:rPr>
            <w:sz w:val="16"/>
            <w:szCs w:val="16"/>
          </w:rPr>
          <w:fldChar w:fldCharType="end"/>
        </w:r>
      </w:p>
    </w:sdtContent>
  </w:sdt>
  <w:p w:rsidR="00664EB6" w:rsidRDefault="00664E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193" w:rsidRDefault="004F4193" w:rsidP="00664EB6">
      <w:pPr>
        <w:spacing w:after="0" w:line="240" w:lineRule="auto"/>
      </w:pPr>
      <w:r>
        <w:separator/>
      </w:r>
    </w:p>
  </w:footnote>
  <w:footnote w:type="continuationSeparator" w:id="0">
    <w:p w:rsidR="004F4193" w:rsidRDefault="004F4193" w:rsidP="00664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DCB"/>
    <w:multiLevelType w:val="hybridMultilevel"/>
    <w:tmpl w:val="2124A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B4268"/>
    <w:multiLevelType w:val="hybridMultilevel"/>
    <w:tmpl w:val="7E64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209FF"/>
    <w:multiLevelType w:val="hybridMultilevel"/>
    <w:tmpl w:val="6C0C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D5822"/>
    <w:multiLevelType w:val="hybridMultilevel"/>
    <w:tmpl w:val="CD16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16EB6"/>
    <w:multiLevelType w:val="hybridMultilevel"/>
    <w:tmpl w:val="031A4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1F0A2B"/>
    <w:multiLevelType w:val="hybridMultilevel"/>
    <w:tmpl w:val="7208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A08AB"/>
    <w:multiLevelType w:val="hybridMultilevel"/>
    <w:tmpl w:val="90243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4C5"/>
    <w:rsid w:val="000E577E"/>
    <w:rsid w:val="000E5F6F"/>
    <w:rsid w:val="001F650B"/>
    <w:rsid w:val="002135CA"/>
    <w:rsid w:val="00222297"/>
    <w:rsid w:val="00336882"/>
    <w:rsid w:val="003534C5"/>
    <w:rsid w:val="003F4011"/>
    <w:rsid w:val="00447C93"/>
    <w:rsid w:val="0048312D"/>
    <w:rsid w:val="004E2204"/>
    <w:rsid w:val="004F4193"/>
    <w:rsid w:val="00520DB9"/>
    <w:rsid w:val="00526077"/>
    <w:rsid w:val="005A1776"/>
    <w:rsid w:val="00602FD2"/>
    <w:rsid w:val="00664EB6"/>
    <w:rsid w:val="006658AD"/>
    <w:rsid w:val="00871EC2"/>
    <w:rsid w:val="00B21E48"/>
    <w:rsid w:val="00B81EE2"/>
    <w:rsid w:val="00BB0800"/>
    <w:rsid w:val="00BD5257"/>
    <w:rsid w:val="00CA633C"/>
    <w:rsid w:val="00D2530C"/>
    <w:rsid w:val="00DF2C7A"/>
    <w:rsid w:val="00E01CDE"/>
    <w:rsid w:val="00E12E7A"/>
    <w:rsid w:val="00EF3173"/>
    <w:rsid w:val="00EF4728"/>
    <w:rsid w:val="00F26F31"/>
    <w:rsid w:val="00F468C3"/>
    <w:rsid w:val="00F5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CDE"/>
    <w:pPr>
      <w:ind w:left="720"/>
      <w:contextualSpacing/>
    </w:pPr>
  </w:style>
  <w:style w:type="table" w:styleId="a4">
    <w:name w:val="Table Grid"/>
    <w:basedOn w:val="a1"/>
    <w:uiPriority w:val="59"/>
    <w:rsid w:val="00B21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6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4EB6"/>
  </w:style>
  <w:style w:type="paragraph" w:styleId="a7">
    <w:name w:val="footer"/>
    <w:basedOn w:val="a"/>
    <w:link w:val="a8"/>
    <w:uiPriority w:val="99"/>
    <w:unhideWhenUsed/>
    <w:rsid w:val="00664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5782B-4369-47EC-9C9B-0B5F4414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идэя</dc:creator>
  <cp:lastModifiedBy>user</cp:lastModifiedBy>
  <cp:revision>18</cp:revision>
  <dcterms:created xsi:type="dcterms:W3CDTF">2011-08-06T05:36:00Z</dcterms:created>
  <dcterms:modified xsi:type="dcterms:W3CDTF">2012-01-30T09:25:00Z</dcterms:modified>
</cp:coreProperties>
</file>