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Тема        «Решение задач на применение второго признака равенства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треугольников» 7 класс 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Второй урок в теме.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Цель урока       Совершенствование навыков решение задач на применение второго признака равенства треугольников через различные способы подачи информации</w:t>
      </w:r>
      <w:proofErr w:type="gramStart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B26CF">
        <w:rPr>
          <w:rFonts w:ascii="Times New Roman" w:eastAsia="Times New Roman" w:hAnsi="Times New Roman" w:cs="Times New Roman"/>
          <w:sz w:val="24"/>
          <w:szCs w:val="24"/>
        </w:rPr>
        <w:t>формы работы (тест, задачи на готовых чертежах, ЭОР)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План урока</w:t>
      </w:r>
    </w:p>
    <w:p w:rsidR="009B26CF" w:rsidRPr="009B26CF" w:rsidRDefault="009B26CF" w:rsidP="009B2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Мотивация сообщение целей урока.</w:t>
      </w:r>
    </w:p>
    <w:p w:rsidR="009B26CF" w:rsidRPr="009B26CF" w:rsidRDefault="009B26CF" w:rsidP="009B2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Актуализация знаний через фронтальную работу с классом - тестовые задания обучающего характера с последующей самопроверкой.</w:t>
      </w:r>
    </w:p>
    <w:p w:rsidR="009B26CF" w:rsidRPr="009B26CF" w:rsidRDefault="009B26CF" w:rsidP="009B2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Проверка домашнего задания задача №130.</w:t>
      </w:r>
    </w:p>
    <w:p w:rsidR="009B26CF" w:rsidRPr="009B26CF" w:rsidRDefault="009B26CF" w:rsidP="009B2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Выполнение практического задания П</w:t>
      </w:r>
      <w:proofErr w:type="gramStart"/>
      <w:r w:rsidRPr="009B26C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B26C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"http://fcior.edu.ru/card/13969/tri-priznaka-ravenstva-treugolnikov-p1.html" </w:instrTex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B26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http://fcior.edu.ru/card/13969/tri-priznaka-ravenstva-treugolnikov-p1.html</w: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 - фронтально; 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9B26C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9B2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http://fcior.edu.ru/card/14550/tri-priznaka-ravenstva-treugolnikov-p2.html</w:t>
        </w:r>
      </w:hyperlink>
      <w:r w:rsidRPr="009B26CF">
        <w:rPr>
          <w:rFonts w:ascii="Times New Roman" w:eastAsia="Times New Roman" w:hAnsi="Times New Roman" w:cs="Times New Roman"/>
          <w:sz w:val="24"/>
          <w:szCs w:val="24"/>
        </w:rPr>
        <w:t>  – парами.</w:t>
      </w:r>
    </w:p>
    <w:p w:rsidR="009B26CF" w:rsidRPr="009B26CF" w:rsidRDefault="009B26CF" w:rsidP="009B2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Решение задачи с оформлением решения на доске.    </w:t>
      </w:r>
    </w:p>
    <w:p w:rsidR="009B26CF" w:rsidRPr="009B26CF" w:rsidRDefault="009B26CF" w:rsidP="009B2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Подведение итогов. Формулирования домашнего задания.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1 Тема сегодняшнего урока: «Решение задач на применение второго признака равенства треугольников» Сегодня урок практикум. </w:t>
      </w:r>
      <w:proofErr w:type="gramStart"/>
      <w:r w:rsidRPr="009B26CF">
        <w:rPr>
          <w:rFonts w:ascii="Times New Roman" w:eastAsia="Times New Roman" w:hAnsi="Times New Roman" w:cs="Times New Roman"/>
          <w:sz w:val="24"/>
          <w:szCs w:val="24"/>
        </w:rPr>
        <w:t>Вопросы про треугольники</w:t>
      </w:r>
      <w:proofErr w:type="gramEnd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 прозвучат из разных источников</w:t>
      </w:r>
    </w:p>
    <w:p w:rsidR="009B26CF" w:rsidRPr="009B26CF" w:rsidRDefault="009B26CF" w:rsidP="009B2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а) через тест, решаем задачи на готовых чертежах (не оформляем решение)</w:t>
      </w:r>
    </w:p>
    <w:p w:rsidR="009B26CF" w:rsidRPr="009B26CF" w:rsidRDefault="009B26CF" w:rsidP="009B2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б) через ЭОР, практический учебный модуль (оформляем решение схематически, по необходимости)</w:t>
      </w:r>
    </w:p>
    <w:p w:rsidR="009B26CF" w:rsidRPr="009B26CF" w:rsidRDefault="009B26CF" w:rsidP="009B2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в) текстовая задача из учебника (полное решение задачи с подробным оформлением)</w:t>
      </w:r>
    </w:p>
    <w:p w:rsidR="009B26CF" w:rsidRPr="009B26CF" w:rsidRDefault="009B26CF" w:rsidP="009B2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proofErr w:type="gramStart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 Все вместе обсуждаем</w:t>
      </w:r>
      <w:proofErr w:type="gramStart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B26CF">
        <w:rPr>
          <w:rFonts w:ascii="Times New Roman" w:eastAsia="Times New Roman" w:hAnsi="Times New Roman" w:cs="Times New Roman"/>
          <w:sz w:val="24"/>
          <w:szCs w:val="24"/>
        </w:rPr>
        <w:t>каждый в тетради, парами у компьютера и у доски.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2 Тест</w:t>
      </w:r>
      <w:proofErr w:type="gramStart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9B26CF">
        <w:rPr>
          <w:rFonts w:ascii="Times New Roman" w:eastAsia="Times New Roman" w:hAnsi="Times New Roman" w:cs="Times New Roman"/>
          <w:sz w:val="24"/>
          <w:szCs w:val="24"/>
        </w:rPr>
        <w:t>а доске три рисунка и варианты ответов на задачу. Учитель вслух читает вопросы, ученики на листиках указывают правильный ответ. Проводится работа в форме диктанта. Один ученик выходит и на доске указывает свои ответы. Вместе обсуждают. На листочках корректируют ответы (другой пастой) и сдают.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В  это время 2 ученика у ноутбука выполняют задания П2 </w:t>
      </w:r>
      <w:proofErr w:type="gramStart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B26CF">
        <w:rPr>
          <w:rFonts w:ascii="Times New Roman" w:eastAsia="Times New Roman" w:hAnsi="Times New Roman" w:cs="Times New Roman"/>
          <w:sz w:val="24"/>
          <w:szCs w:val="24"/>
        </w:rPr>
        <w:t>3-ю  задачу  в  модуле  не  выполняют)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3 Проверяем домашнее задание. Задача №130 через проектор.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4 Фронтальная работа с модулем П</w:t>
      </w:r>
      <w:proofErr w:type="gramStart"/>
      <w:r w:rsidRPr="009B26C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B26CF">
        <w:rPr>
          <w:rFonts w:ascii="Times New Roman" w:eastAsia="Times New Roman" w:hAnsi="Times New Roman" w:cs="Times New Roman"/>
          <w:sz w:val="24"/>
          <w:szCs w:val="24"/>
        </w:rPr>
        <w:t>. Каждую задачу решает разный ученик у доски.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5 Решение задачи у доски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 равнобедренный треугольник ABC, </w:t>
      </w:r>
      <w:proofErr w:type="gramStart"/>
      <w:r w:rsidRPr="009B26CF">
        <w:rPr>
          <w:rFonts w:ascii="Times New Roman" w:eastAsia="Times New Roman" w:hAnsi="Times New Roman" w:cs="Times New Roman"/>
          <w:sz w:val="24"/>
          <w:szCs w:val="24"/>
        </w:rPr>
        <w:t>МА=РС</w:t>
      </w:r>
      <w:proofErr w:type="gramEnd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748C" w:rsidRPr="0014748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75pt;height:10.5pt"/>
        </w:pict>
      </w:r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АМО = </w:t>
      </w:r>
      <w:r w:rsidR="0014748C" w:rsidRPr="0014748C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9.75pt;height:10.5pt"/>
        </w:pict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OPC. Доказать, что точка</w:t>
      </w:r>
      <w:proofErr w:type="gramStart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 - середина отрезка АС.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6. Домашнее задание 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9B26CF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-2 </w:t>
      </w:r>
      <w:hyperlink r:id="rId6" w:history="1">
        <w:r w:rsidRPr="009B2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http://fcior.edu.ru/card/14550/tri-priznaka-ravenstva-treugolnikov-p2.html</w:t>
        </w:r>
      </w:hyperlink>
      <w:r w:rsidRPr="009B26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б) Составить задачу, при решении которой нужно применить 1-й и 2-й признаки равенства </w:t>
      </w:r>
      <w:proofErr w:type="spellStart"/>
      <w:r w:rsidRPr="009B26CF">
        <w:rPr>
          <w:rFonts w:ascii="Times New Roman" w:eastAsia="Times New Roman" w:hAnsi="Times New Roman" w:cs="Times New Roman"/>
          <w:sz w:val="24"/>
          <w:szCs w:val="24"/>
        </w:rPr>
        <w:t>треугольниковТЕСТ</w:t>
      </w:r>
      <w:proofErr w:type="spellEnd"/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1)(рис №1) Для доказательства равенства треугольников ABC и MNK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достаточно доказать, что 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26C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)AC=MN        б) </w:t>
      </w:r>
      <w:r w:rsidR="0014748C" w:rsidRPr="0014748C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9.75pt;height:10.5pt"/>
        </w:pict>
      </w:r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C = </w:t>
      </w:r>
      <w:r w:rsidR="0014748C" w:rsidRPr="0014748C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9.75pt;height:10.5pt"/>
        </w:pict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N        в) BC=NK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2) (рис №2) Для доказательства равенства треугольников ABC и EFD достаточно</w:t>
      </w:r>
      <w:r w:rsidRPr="009B26CF">
        <w:rPr>
          <w:rFonts w:ascii="Times New Roman" w:eastAsia="Times New Roman" w:hAnsi="Times New Roman" w:cs="Times New Roman"/>
          <w:sz w:val="24"/>
          <w:szCs w:val="24"/>
        </w:rPr>
        <w:br/>
        <w:t>      доказать, что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AC=EF         </w:t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"https://lh6.googleusercontent.com/TDsAIV7Ez6ft6gYj0uuY4H0NecmMK-2BF2N5Nt_YjEF0cCLksDe0jNP7nnhqX1a_YFdsIQvFqGj1JB1DmPM8A3_7U8tBE67HffafLa048WuNu3KNkjY" \* MERGEFORMATINET </w:instrTex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4748C" w:rsidRPr="0014748C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9.75pt;height:10.5pt"/>
        </w:pic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"https://lh6.googleusercontent.com/TDsAIV7Ez6ft6gYj0uuY4H0NecmMK-2BF2N5Nt_YjEF0cCLksDe0jNP7nnhqX1a_YFdsIQvFqGj1JB1DmPM8A3_7U8tBE67HffafLa048WuNu3KNkjY" \* MERGEFORMATINET </w:instrTex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4748C" w:rsidRPr="0014748C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9.75pt;height:10.5pt"/>
        </w:pic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      </w:t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"https://lh6.googleusercontent.com/TDsAIV7Ez6ft6gYj0uuY4H0NecmMK-2BF2N5Nt_YjEF0cCLksDe0jNP7nnhqX1a_YFdsIQvFqGj1JB1DmPM8A3_7U8tBE67HffafLa048WuNu3KNkjY" \* MERGEFORMATINET </w:instrTex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4748C" w:rsidRPr="0014748C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9.75pt;height:10.5pt"/>
        </w:pic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t>A = </w: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"https://lh6.googleusercontent.com/TDsAIV7Ez6ft6gYj0uuY4H0NecmMK-2BF2N5Nt_YjEF0cCLksDe0jNP7nnhqX1a_YFdsIQvFqGj1JB1DmPM8A3_7U8tBE67HffafLa048WuNu3KNkjY" \* MERGEFORMATINET </w:instrTex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4748C" w:rsidRPr="0014748C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" style="width:9.75pt;height:10.5pt"/>
        </w:pic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3)Чтобы доказать равенство равносторонних треугольников ABC и MNK , достаточно доказать, что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"https://lh6.googleusercontent.com/TDsAIV7Ez6ft6gYj0uuY4H0NecmMK-2BF2N5Nt_YjEF0cCLksDe0jNP7nnhqX1a_YFdsIQvFqGj1JB1DmPM8A3_7U8tBE67HffafLa048WuNu3KNkjY" \* MERGEFORMATINET </w:instrTex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4748C" w:rsidRPr="0014748C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" style="width:9.75pt;height:10.5pt"/>
        </w:pic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= </w: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"https://lh6.googleusercontent.com/TDsAIV7Ez6ft6gYj0uuY4H0NecmMK-2BF2N5Nt_YjEF0cCLksDe0jNP7nnhqX1a_YFdsIQvFqGj1JB1DmPM8A3_7U8tBE67HffafLa048WuNu3KNkjY" \* MERGEFORMATINET </w:instrTex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4748C" w:rsidRPr="0014748C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" style="width:9.75pt;height:10.5pt"/>
        </w:pict>
      </w:r>
      <w:r w:rsidR="0014748C" w:rsidRPr="009B26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      </w:t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t>) AB=MN        </w:t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РАВС</w:t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B26CF">
        <w:rPr>
          <w:rFonts w:ascii="Times New Roman" w:eastAsia="Times New Roman" w:hAnsi="Times New Roman" w:cs="Times New Roman"/>
          <w:sz w:val="24"/>
          <w:szCs w:val="24"/>
          <w:lang w:val="en-US"/>
        </w:rPr>
        <w:t>MNK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4)Чтобы доказать равенство двух равнобедренных треугольников TOS и DEF с основаниями TS и DF соответственно, достаточно доказать, что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      а) </w:t>
      </w:r>
      <w:r w:rsidR="0014748C" w:rsidRPr="0014748C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" style="width:9.75pt;height:10.5pt"/>
        </w:pict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О =</w:t>
      </w:r>
      <w:r w:rsidR="0014748C" w:rsidRPr="0014748C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" style="width:9.75pt;height:10.5pt"/>
        </w:pict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 Е        6)TS=DF и</w:t>
      </w:r>
      <w:proofErr w:type="gramStart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14748C" w:rsidRPr="0014748C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" style="width:9.75pt;height:10.5pt"/>
        </w:pict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4748C" w:rsidRPr="0014748C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" style="width:9.75pt;height:10.5pt"/>
        </w:pict>
      </w:r>
      <w:r w:rsidRPr="009B26CF">
        <w:rPr>
          <w:rFonts w:ascii="Times New Roman" w:eastAsia="Times New Roman" w:hAnsi="Times New Roman" w:cs="Times New Roman"/>
          <w:sz w:val="24"/>
          <w:szCs w:val="24"/>
        </w:rPr>
        <w:t>D        в) TS=DF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5) (рис №3) Выберете верное утверждение</w: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>                       а) BC-KN        б) AB=KN        в) BC=NM</w:t>
      </w:r>
    </w:p>
    <w:p w:rsidR="009B26CF" w:rsidRPr="009B26CF" w:rsidRDefault="0014748C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48C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" style="width:212.25pt;height:159pt"/>
        </w:pict>
      </w: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CF" w:rsidRPr="009B26CF" w:rsidRDefault="009B26CF" w:rsidP="009B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C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</w:t>
      </w:r>
    </w:p>
    <w:p w:rsidR="0014404B" w:rsidRDefault="0014404B"/>
    <w:sectPr w:rsidR="0014404B" w:rsidSect="0014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FC3"/>
    <w:multiLevelType w:val="multilevel"/>
    <w:tmpl w:val="1408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B38CF"/>
    <w:multiLevelType w:val="multilevel"/>
    <w:tmpl w:val="2B20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34FE0"/>
    <w:multiLevelType w:val="multilevel"/>
    <w:tmpl w:val="1C9E3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D3E52"/>
    <w:multiLevelType w:val="multilevel"/>
    <w:tmpl w:val="010A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6CF"/>
    <w:rsid w:val="0014404B"/>
    <w:rsid w:val="0014748C"/>
    <w:rsid w:val="00955D32"/>
    <w:rsid w:val="009B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B26CF"/>
  </w:style>
  <w:style w:type="character" w:customStyle="1" w:styleId="c5">
    <w:name w:val="c5"/>
    <w:basedOn w:val="a0"/>
    <w:rsid w:val="009B26CF"/>
  </w:style>
  <w:style w:type="character" w:styleId="a3">
    <w:name w:val="Hyperlink"/>
    <w:basedOn w:val="a0"/>
    <w:uiPriority w:val="99"/>
    <w:semiHidden/>
    <w:unhideWhenUsed/>
    <w:rsid w:val="009B26CF"/>
    <w:rPr>
      <w:color w:val="0000FF"/>
      <w:u w:val="single"/>
    </w:rPr>
  </w:style>
  <w:style w:type="paragraph" w:customStyle="1" w:styleId="c15">
    <w:name w:val="c15"/>
    <w:basedOn w:val="a"/>
    <w:rsid w:val="009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B26CF"/>
  </w:style>
  <w:style w:type="paragraph" w:customStyle="1" w:styleId="c10">
    <w:name w:val="c10"/>
    <w:basedOn w:val="a"/>
    <w:rsid w:val="009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B26CF"/>
  </w:style>
  <w:style w:type="paragraph" w:customStyle="1" w:styleId="c13">
    <w:name w:val="c13"/>
    <w:basedOn w:val="a"/>
    <w:rsid w:val="009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4550/tri-priznaka-ravenstva-treugolnikov-p2.html" TargetMode="External"/><Relationship Id="rId5" Type="http://schemas.openxmlformats.org/officeDocument/2006/relationships/hyperlink" Target="http://fcior.edu.ru/card/14550/tri-priznaka-ravenstva-treugolnikov-p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3751</Characters>
  <Application>Microsoft Office Word</Application>
  <DocSecurity>0</DocSecurity>
  <Lines>31</Lines>
  <Paragraphs>8</Paragraphs>
  <ScaleCrop>false</ScaleCrop>
  <Company>Grizli777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2012-07-19T14:51:00Z</dcterms:created>
  <dcterms:modified xsi:type="dcterms:W3CDTF">2012-07-29T19:54:00Z</dcterms:modified>
</cp:coreProperties>
</file>