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15" w:rsidRPr="00E32073" w:rsidRDefault="00D457D9" w:rsidP="00CC29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073">
        <w:rPr>
          <w:rFonts w:ascii="Times New Roman" w:hAnsi="Times New Roman" w:cs="Times New Roman"/>
          <w:b/>
          <w:sz w:val="24"/>
          <w:szCs w:val="24"/>
        </w:rPr>
        <w:t xml:space="preserve">Лингвистический компонент обучения в </w:t>
      </w:r>
      <w:proofErr w:type="gramStart"/>
      <w:r w:rsidRPr="00E32073">
        <w:rPr>
          <w:rFonts w:ascii="Times New Roman" w:hAnsi="Times New Roman" w:cs="Times New Roman"/>
          <w:b/>
          <w:sz w:val="24"/>
          <w:szCs w:val="24"/>
        </w:rPr>
        <w:t>средней</w:t>
      </w:r>
      <w:proofErr w:type="gramEnd"/>
      <w:r w:rsidRPr="00E320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073">
        <w:rPr>
          <w:rFonts w:ascii="Times New Roman" w:hAnsi="Times New Roman" w:cs="Times New Roman"/>
          <w:b/>
          <w:sz w:val="24"/>
          <w:szCs w:val="24"/>
        </w:rPr>
        <w:t>щколе</w:t>
      </w:r>
      <w:proofErr w:type="spellEnd"/>
      <w:r w:rsidRPr="00E32073">
        <w:rPr>
          <w:rFonts w:ascii="Times New Roman" w:hAnsi="Times New Roman" w:cs="Times New Roman"/>
          <w:b/>
          <w:sz w:val="24"/>
          <w:szCs w:val="24"/>
        </w:rPr>
        <w:t>.</w:t>
      </w:r>
    </w:p>
    <w:p w:rsidR="00D457D9" w:rsidRPr="00CC2979" w:rsidRDefault="00D457D9" w:rsidP="00451F6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C2979">
        <w:rPr>
          <w:rFonts w:ascii="Times New Roman" w:hAnsi="Times New Roman" w:cs="Times New Roman"/>
          <w:sz w:val="24"/>
          <w:szCs w:val="24"/>
        </w:rPr>
        <w:t xml:space="preserve">Среди </w:t>
      </w:r>
      <w:proofErr w:type="spellStart"/>
      <w:r w:rsidRPr="00CC2979">
        <w:rPr>
          <w:rFonts w:ascii="Times New Roman" w:hAnsi="Times New Roman" w:cs="Times New Roman"/>
          <w:sz w:val="24"/>
          <w:szCs w:val="24"/>
        </w:rPr>
        <w:t>системоопределяющих</w:t>
      </w:r>
      <w:proofErr w:type="spellEnd"/>
      <w:r w:rsidRPr="00CC2979">
        <w:rPr>
          <w:rFonts w:ascii="Times New Roman" w:hAnsi="Times New Roman" w:cs="Times New Roman"/>
          <w:sz w:val="24"/>
          <w:szCs w:val="24"/>
        </w:rPr>
        <w:t xml:space="preserve"> черт современного качественного образования является высокий уровень языковой подготовки школьников. Язык – это не только средство общения, но и поле для форми</w:t>
      </w:r>
      <w:r w:rsidR="00451F68" w:rsidRPr="00CC2979">
        <w:rPr>
          <w:rFonts w:ascii="Times New Roman" w:hAnsi="Times New Roman" w:cs="Times New Roman"/>
          <w:sz w:val="24"/>
          <w:szCs w:val="24"/>
        </w:rPr>
        <w:t>р</w:t>
      </w:r>
      <w:r w:rsidRPr="00CC2979">
        <w:rPr>
          <w:rFonts w:ascii="Times New Roman" w:hAnsi="Times New Roman" w:cs="Times New Roman"/>
          <w:sz w:val="24"/>
          <w:szCs w:val="24"/>
        </w:rPr>
        <w:t xml:space="preserve">ования </w:t>
      </w:r>
      <w:proofErr w:type="spellStart"/>
      <w:r w:rsidRPr="00CC297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C2979">
        <w:rPr>
          <w:rFonts w:ascii="Times New Roman" w:hAnsi="Times New Roman" w:cs="Times New Roman"/>
          <w:sz w:val="24"/>
          <w:szCs w:val="24"/>
        </w:rPr>
        <w:t xml:space="preserve"> </w:t>
      </w:r>
      <w:r w:rsidR="00451F68" w:rsidRPr="00CC2979">
        <w:rPr>
          <w:rFonts w:ascii="Times New Roman" w:hAnsi="Times New Roman" w:cs="Times New Roman"/>
          <w:sz w:val="24"/>
          <w:szCs w:val="24"/>
        </w:rPr>
        <w:t>умений и навыков (сопоставления, анализа, моделирования и т.д.)</w:t>
      </w:r>
    </w:p>
    <w:p w:rsidR="00451F68" w:rsidRPr="00CC2979" w:rsidRDefault="00451F68" w:rsidP="00451F6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C2979">
        <w:rPr>
          <w:rFonts w:ascii="Times New Roman" w:hAnsi="Times New Roman" w:cs="Times New Roman"/>
          <w:sz w:val="24"/>
          <w:szCs w:val="24"/>
        </w:rPr>
        <w:t>Чтобы повысить уровень лингвистической компетенции школьника недостаточно базовых курсов русского и иностранного языков. Необходимо приобщить к данной задаче и неязыковые предметы. Это «Языковая работа на уроках неязыковых предметов». Приведу несколько примеров.</w:t>
      </w:r>
    </w:p>
    <w:p w:rsidR="00451F68" w:rsidRPr="00CC2979" w:rsidRDefault="00451F68" w:rsidP="00451F6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C2979">
        <w:rPr>
          <w:rFonts w:ascii="Times New Roman" w:hAnsi="Times New Roman" w:cs="Times New Roman"/>
          <w:sz w:val="24"/>
          <w:szCs w:val="24"/>
        </w:rPr>
        <w:t>Работа с терминами на уроках права</w:t>
      </w:r>
      <w:r w:rsidR="00047764">
        <w:rPr>
          <w:rFonts w:ascii="Times New Roman" w:hAnsi="Times New Roman" w:cs="Times New Roman"/>
          <w:sz w:val="24"/>
          <w:szCs w:val="24"/>
        </w:rPr>
        <w:t>. З</w:t>
      </w:r>
      <w:r w:rsidRPr="00CC2979">
        <w:rPr>
          <w:rFonts w:ascii="Times New Roman" w:hAnsi="Times New Roman" w:cs="Times New Roman"/>
          <w:sz w:val="24"/>
          <w:szCs w:val="24"/>
        </w:rPr>
        <w:t>накомя школьников с термином «пролонгация» (договора), учитель может опираться на знание учащихся по англ</w:t>
      </w:r>
      <w:proofErr w:type="gramStart"/>
      <w:r w:rsidRPr="00CC2979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CC2979">
        <w:rPr>
          <w:rFonts w:ascii="Times New Roman" w:hAnsi="Times New Roman" w:cs="Times New Roman"/>
          <w:sz w:val="24"/>
          <w:szCs w:val="24"/>
        </w:rPr>
        <w:t>зыку (</w:t>
      </w:r>
      <w:proofErr w:type="spellStart"/>
      <w:r w:rsidRPr="00CC2979">
        <w:rPr>
          <w:rFonts w:ascii="Times New Roman" w:hAnsi="Times New Roman" w:cs="Times New Roman"/>
          <w:sz w:val="24"/>
          <w:szCs w:val="24"/>
        </w:rPr>
        <w:t>лонг</w:t>
      </w:r>
      <w:proofErr w:type="spellEnd"/>
      <w:r w:rsidRPr="00CC2979">
        <w:rPr>
          <w:rFonts w:ascii="Times New Roman" w:hAnsi="Times New Roman" w:cs="Times New Roman"/>
          <w:sz w:val="24"/>
          <w:szCs w:val="24"/>
        </w:rPr>
        <w:t xml:space="preserve"> – длинный, долгий).</w:t>
      </w:r>
    </w:p>
    <w:p w:rsidR="00451F68" w:rsidRPr="00CC2979" w:rsidRDefault="00451F68" w:rsidP="00451F6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C2979">
        <w:rPr>
          <w:rFonts w:ascii="Times New Roman" w:hAnsi="Times New Roman" w:cs="Times New Roman"/>
          <w:sz w:val="24"/>
          <w:szCs w:val="24"/>
        </w:rPr>
        <w:t xml:space="preserve">Формирование речи школьников может проводиться </w:t>
      </w:r>
      <w:r w:rsidR="00047764">
        <w:rPr>
          <w:rFonts w:ascii="Times New Roman" w:hAnsi="Times New Roman" w:cs="Times New Roman"/>
          <w:sz w:val="24"/>
          <w:szCs w:val="24"/>
        </w:rPr>
        <w:t xml:space="preserve">и </w:t>
      </w:r>
      <w:r w:rsidRPr="00CC2979">
        <w:rPr>
          <w:rFonts w:ascii="Times New Roman" w:hAnsi="Times New Roman" w:cs="Times New Roman"/>
          <w:sz w:val="24"/>
          <w:szCs w:val="24"/>
        </w:rPr>
        <w:t>на уроках математики:</w:t>
      </w:r>
    </w:p>
    <w:p w:rsidR="00451F68" w:rsidRPr="00CC2979" w:rsidRDefault="00451F68" w:rsidP="00451F6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C2979">
        <w:rPr>
          <w:rFonts w:ascii="Times New Roman" w:hAnsi="Times New Roman" w:cs="Times New Roman"/>
          <w:sz w:val="24"/>
          <w:szCs w:val="24"/>
        </w:rPr>
        <w:t>- оперирование признаками предметов;</w:t>
      </w:r>
    </w:p>
    <w:p w:rsidR="00451F68" w:rsidRPr="00CC2979" w:rsidRDefault="00451F68" w:rsidP="00451F6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C2979">
        <w:rPr>
          <w:rFonts w:ascii="Times New Roman" w:hAnsi="Times New Roman" w:cs="Times New Roman"/>
          <w:sz w:val="24"/>
          <w:szCs w:val="24"/>
        </w:rPr>
        <w:t>- овладение логическим действием классификации;</w:t>
      </w:r>
    </w:p>
    <w:p w:rsidR="00451F68" w:rsidRPr="00CC2979" w:rsidRDefault="00451F68" w:rsidP="00451F6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C2979">
        <w:rPr>
          <w:rFonts w:ascii="Times New Roman" w:hAnsi="Times New Roman" w:cs="Times New Roman"/>
          <w:sz w:val="24"/>
          <w:szCs w:val="24"/>
        </w:rPr>
        <w:t>- формирование умения вывода через род и видовое отличие;</w:t>
      </w:r>
    </w:p>
    <w:p w:rsidR="00451F68" w:rsidRPr="00CC2979" w:rsidRDefault="00451F68" w:rsidP="00451F6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C2979">
        <w:rPr>
          <w:rFonts w:ascii="Times New Roman" w:hAnsi="Times New Roman" w:cs="Times New Roman"/>
          <w:sz w:val="24"/>
          <w:szCs w:val="24"/>
        </w:rPr>
        <w:t>- оперирование логическими словами (кванторами)</w:t>
      </w:r>
      <w:r w:rsidR="00B663A6" w:rsidRPr="00CC2979">
        <w:rPr>
          <w:rFonts w:ascii="Times New Roman" w:hAnsi="Times New Roman" w:cs="Times New Roman"/>
          <w:sz w:val="24"/>
          <w:szCs w:val="24"/>
        </w:rPr>
        <w:t>: все, некоторые, каждый, любой и др.</w:t>
      </w:r>
    </w:p>
    <w:p w:rsidR="00B663A6" w:rsidRPr="00CC2979" w:rsidRDefault="00B663A6" w:rsidP="00451F6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C2979">
        <w:rPr>
          <w:rFonts w:ascii="Times New Roman" w:hAnsi="Times New Roman" w:cs="Times New Roman"/>
          <w:sz w:val="24"/>
          <w:szCs w:val="24"/>
        </w:rPr>
        <w:t>- формирование умения делать самые простые выводы.</w:t>
      </w:r>
    </w:p>
    <w:p w:rsidR="00B663A6" w:rsidRPr="00CC2979" w:rsidRDefault="00B663A6" w:rsidP="00B663A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C2979">
        <w:rPr>
          <w:rFonts w:ascii="Times New Roman" w:hAnsi="Times New Roman" w:cs="Times New Roman"/>
          <w:sz w:val="24"/>
          <w:szCs w:val="24"/>
        </w:rPr>
        <w:t xml:space="preserve">Различные пути формирования и развития математической речи учащихся, это: математические диктанты, работа в тетради «Математический словарь школьника», задания по переходу от словесной записи </w:t>
      </w:r>
      <w:proofErr w:type="gramStart"/>
      <w:r w:rsidRPr="00CC297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C2979">
        <w:rPr>
          <w:rFonts w:ascii="Times New Roman" w:hAnsi="Times New Roman" w:cs="Times New Roman"/>
          <w:sz w:val="24"/>
          <w:szCs w:val="24"/>
        </w:rPr>
        <w:t xml:space="preserve"> символической и обратно, исследовательская работа над содержанием задач.</w:t>
      </w:r>
    </w:p>
    <w:p w:rsidR="00431EC7" w:rsidRPr="00CC2979" w:rsidRDefault="00B663A6" w:rsidP="00B663A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C2979">
        <w:rPr>
          <w:rFonts w:ascii="Times New Roman" w:hAnsi="Times New Roman" w:cs="Times New Roman"/>
          <w:sz w:val="24"/>
          <w:szCs w:val="24"/>
        </w:rPr>
        <w:t>Примеры работы с языком на уроках химии, биологии. Когда учитель даёт учащимся 8 класса представление о генетической взаимосвязи органических  веществ, то сталкивается  с непониманием детей до тех пор, пока не начинает объяснять слово «генетический»</w:t>
      </w:r>
      <w:r w:rsidR="00431EC7" w:rsidRPr="00CC2979">
        <w:rPr>
          <w:rFonts w:ascii="Times New Roman" w:hAnsi="Times New Roman" w:cs="Times New Roman"/>
          <w:sz w:val="24"/>
          <w:szCs w:val="24"/>
        </w:rPr>
        <w:t xml:space="preserve"> через слово «ген», то есть «род» (лат</w:t>
      </w:r>
      <w:proofErr w:type="gramStart"/>
      <w:r w:rsidR="00431EC7" w:rsidRPr="00CC29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31EC7" w:rsidRPr="00CC2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31EC7" w:rsidRPr="00CC297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31EC7" w:rsidRPr="00CC2979">
        <w:rPr>
          <w:rFonts w:ascii="Times New Roman" w:hAnsi="Times New Roman" w:cs="Times New Roman"/>
          <w:sz w:val="24"/>
          <w:szCs w:val="24"/>
        </w:rPr>
        <w:t>енус</w:t>
      </w:r>
      <w:proofErr w:type="spellEnd"/>
      <w:r w:rsidR="00431EC7" w:rsidRPr="00CC2979">
        <w:rPr>
          <w:rFonts w:ascii="Times New Roman" w:hAnsi="Times New Roman" w:cs="Times New Roman"/>
          <w:sz w:val="24"/>
          <w:szCs w:val="24"/>
        </w:rPr>
        <w:t>). Таким образом, генетическая взаимосвязь объясняется как такая, при которой всё время идут превращения из одного вещества в другое (металл – соль). Наличие конкретного атома, который проявляется во всех превращениях, можно сравнить с наличием гена, который проявляется во всех поколениях родственников.</w:t>
      </w:r>
    </w:p>
    <w:p w:rsidR="00431EC7" w:rsidRPr="00CC2979" w:rsidRDefault="00431EC7" w:rsidP="00B663A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C2979">
        <w:rPr>
          <w:rFonts w:ascii="Times New Roman" w:hAnsi="Times New Roman" w:cs="Times New Roman"/>
          <w:sz w:val="24"/>
          <w:szCs w:val="24"/>
        </w:rPr>
        <w:t>На химии записывается один из химических законов языком, которым его формулировал Ломоносов, а дети должны понять, какой закон имеется в виду и сформулировать его современным языком.</w:t>
      </w:r>
    </w:p>
    <w:p w:rsidR="00480C43" w:rsidRPr="00CC2979" w:rsidRDefault="00431EC7" w:rsidP="00B663A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C2979">
        <w:rPr>
          <w:rFonts w:ascii="Times New Roman" w:hAnsi="Times New Roman" w:cs="Times New Roman"/>
          <w:sz w:val="24"/>
          <w:szCs w:val="24"/>
        </w:rPr>
        <w:t>На истории это могут быть краткие этимологические экскур</w:t>
      </w:r>
      <w:r w:rsidR="00480C43" w:rsidRPr="00CC2979">
        <w:rPr>
          <w:rFonts w:ascii="Times New Roman" w:hAnsi="Times New Roman" w:cs="Times New Roman"/>
          <w:sz w:val="24"/>
          <w:szCs w:val="24"/>
        </w:rPr>
        <w:t>с</w:t>
      </w:r>
      <w:r w:rsidRPr="00CC2979">
        <w:rPr>
          <w:rFonts w:ascii="Times New Roman" w:hAnsi="Times New Roman" w:cs="Times New Roman"/>
          <w:sz w:val="24"/>
          <w:szCs w:val="24"/>
        </w:rPr>
        <w:t xml:space="preserve">ы, </w:t>
      </w:r>
      <w:r w:rsidR="00480C43" w:rsidRPr="00CC2979">
        <w:rPr>
          <w:rFonts w:ascii="Times New Roman" w:hAnsi="Times New Roman" w:cs="Times New Roman"/>
          <w:sz w:val="24"/>
          <w:szCs w:val="24"/>
        </w:rPr>
        <w:t>призванные сделать уроки более занимательными (например, сравнить слова «кацап» и «хохол», поговорить об их происхождении).</w:t>
      </w:r>
    </w:p>
    <w:p w:rsidR="00B663A6" w:rsidRPr="00CC2979" w:rsidRDefault="00480C43" w:rsidP="00B663A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C2979">
        <w:rPr>
          <w:rFonts w:ascii="Times New Roman" w:hAnsi="Times New Roman" w:cs="Times New Roman"/>
          <w:sz w:val="24"/>
          <w:szCs w:val="24"/>
        </w:rPr>
        <w:t xml:space="preserve">Почти все педагоги-предметники ещё и классные руководители, поэтому особое значение придаётся внеклассной работе, расширяющей и углубляющей предметные знания учащихся, </w:t>
      </w:r>
      <w:r w:rsidR="00431EC7" w:rsidRPr="00CC2979">
        <w:rPr>
          <w:rFonts w:ascii="Times New Roman" w:hAnsi="Times New Roman" w:cs="Times New Roman"/>
          <w:sz w:val="24"/>
          <w:szCs w:val="24"/>
        </w:rPr>
        <w:t xml:space="preserve"> </w:t>
      </w:r>
      <w:r w:rsidRPr="00CC2979">
        <w:rPr>
          <w:rFonts w:ascii="Times New Roman" w:hAnsi="Times New Roman" w:cs="Times New Roman"/>
          <w:sz w:val="24"/>
          <w:szCs w:val="24"/>
        </w:rPr>
        <w:t>а также выполняющей воспитательную функцию.</w:t>
      </w:r>
    </w:p>
    <w:p w:rsidR="00C01AAE" w:rsidRPr="00CC2979" w:rsidRDefault="00480C43" w:rsidP="00C01A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C2979">
        <w:rPr>
          <w:rFonts w:ascii="Times New Roman" w:hAnsi="Times New Roman" w:cs="Times New Roman"/>
          <w:sz w:val="24"/>
          <w:szCs w:val="24"/>
        </w:rPr>
        <w:t xml:space="preserve">Лингвистическое содержание может внести разнообразие в работу классных руководителей. Вот несколько вариантов, как можно осмыслить традиционную тему классного часа. Ежегодно, классным руководителям приходится проводить мероприятия, с условными названиями «Я москвич» или «Моя столица, моя Москва». Было бы полезно, наряду с историей и достопримечательностями </w:t>
      </w:r>
      <w:r w:rsidR="00047764">
        <w:rPr>
          <w:rFonts w:ascii="Times New Roman" w:hAnsi="Times New Roman" w:cs="Times New Roman"/>
          <w:sz w:val="24"/>
          <w:szCs w:val="24"/>
        </w:rPr>
        <w:t>нашей столицы</w:t>
      </w:r>
      <w:r w:rsidRPr="00CC2979">
        <w:rPr>
          <w:rFonts w:ascii="Times New Roman" w:hAnsi="Times New Roman" w:cs="Times New Roman"/>
          <w:sz w:val="24"/>
          <w:szCs w:val="24"/>
        </w:rPr>
        <w:t xml:space="preserve">, знать и особенности речи </w:t>
      </w:r>
      <w:r w:rsidRPr="00CC2979">
        <w:rPr>
          <w:rFonts w:ascii="Times New Roman" w:hAnsi="Times New Roman" w:cs="Times New Roman"/>
          <w:sz w:val="24"/>
          <w:szCs w:val="24"/>
        </w:rPr>
        <w:lastRenderedPageBreak/>
        <w:t xml:space="preserve">земляков </w:t>
      </w:r>
      <w:proofErr w:type="gramStart"/>
      <w:r w:rsidRPr="00CC297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C2979">
        <w:rPr>
          <w:rFonts w:ascii="Times New Roman" w:hAnsi="Times New Roman" w:cs="Times New Roman"/>
          <w:sz w:val="24"/>
          <w:szCs w:val="24"/>
        </w:rPr>
        <w:t>а следовательно, осознать и особенности собственной речи), используя подходящую литера</w:t>
      </w:r>
      <w:r w:rsidR="00C01AAE" w:rsidRPr="00CC2979">
        <w:rPr>
          <w:rFonts w:ascii="Times New Roman" w:hAnsi="Times New Roman" w:cs="Times New Roman"/>
          <w:sz w:val="24"/>
          <w:szCs w:val="24"/>
        </w:rPr>
        <w:t xml:space="preserve">туру, например, книги </w:t>
      </w:r>
      <w:proofErr w:type="spellStart"/>
      <w:r w:rsidR="00C01AAE" w:rsidRPr="00CC2979">
        <w:rPr>
          <w:rFonts w:ascii="Times New Roman" w:hAnsi="Times New Roman" w:cs="Times New Roman"/>
          <w:sz w:val="24"/>
          <w:szCs w:val="24"/>
        </w:rPr>
        <w:t>радиоведущих</w:t>
      </w:r>
      <w:proofErr w:type="spellEnd"/>
      <w:r w:rsidR="00C01AAE" w:rsidRPr="00CC2979">
        <w:rPr>
          <w:rFonts w:ascii="Times New Roman" w:hAnsi="Times New Roman" w:cs="Times New Roman"/>
          <w:sz w:val="24"/>
          <w:szCs w:val="24"/>
        </w:rPr>
        <w:t xml:space="preserve"> канала «Эхо Москвы» «Говорим по-русски с Ольгой Северской» или « Говорим по-русски с Мариной Королёвой». Школьники могли бы подготовить выступления, в которых сопоставлялись бы названия одних и тех же предметов в Москве и Петербурге» </w:t>
      </w:r>
      <w:proofErr w:type="gramStart"/>
      <w:r w:rsidR="00C01AAE" w:rsidRPr="00CC297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01AAE" w:rsidRPr="00CC2979">
        <w:rPr>
          <w:rFonts w:ascii="Times New Roman" w:hAnsi="Times New Roman" w:cs="Times New Roman"/>
          <w:sz w:val="24"/>
          <w:szCs w:val="24"/>
        </w:rPr>
        <w:t>в первой из названных книг одна глава так и называется «Что в Москве батон, то в Питере булка»).</w:t>
      </w:r>
    </w:p>
    <w:p w:rsidR="00C01AAE" w:rsidRPr="00CC2979" w:rsidRDefault="00C01AAE" w:rsidP="00C01A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C2979">
        <w:rPr>
          <w:rFonts w:ascii="Times New Roman" w:hAnsi="Times New Roman" w:cs="Times New Roman"/>
          <w:sz w:val="24"/>
          <w:szCs w:val="24"/>
        </w:rPr>
        <w:t xml:space="preserve">Интересный лингвистический поворот можно придать классному часу, посвящённому будущим профессиям выпускников. </w:t>
      </w:r>
      <w:r w:rsidR="00067807" w:rsidRPr="00CC2979">
        <w:rPr>
          <w:rFonts w:ascii="Times New Roman" w:hAnsi="Times New Roman" w:cs="Times New Roman"/>
          <w:sz w:val="24"/>
          <w:szCs w:val="24"/>
        </w:rPr>
        <w:t xml:space="preserve">Например, понятны ли нам названия многих предлагаемых вакансий: </w:t>
      </w:r>
      <w:proofErr w:type="spellStart"/>
      <w:r w:rsidR="00067807" w:rsidRPr="00CC2979">
        <w:rPr>
          <w:rFonts w:ascii="Times New Roman" w:hAnsi="Times New Roman" w:cs="Times New Roman"/>
          <w:sz w:val="24"/>
          <w:szCs w:val="24"/>
        </w:rPr>
        <w:t>сейлзменеджер</w:t>
      </w:r>
      <w:proofErr w:type="spellEnd"/>
      <w:r w:rsidR="00067807" w:rsidRPr="00CC29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7807" w:rsidRPr="00CC2979">
        <w:rPr>
          <w:rFonts w:ascii="Times New Roman" w:hAnsi="Times New Roman" w:cs="Times New Roman"/>
          <w:sz w:val="24"/>
          <w:szCs w:val="24"/>
        </w:rPr>
        <w:t>веб-дизайнер</w:t>
      </w:r>
      <w:proofErr w:type="spellEnd"/>
      <w:r w:rsidR="00067807" w:rsidRPr="00CC29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7807" w:rsidRPr="00CC2979">
        <w:rPr>
          <w:rFonts w:ascii="Times New Roman" w:hAnsi="Times New Roman" w:cs="Times New Roman"/>
          <w:sz w:val="24"/>
          <w:szCs w:val="24"/>
        </w:rPr>
        <w:t>сисадмин</w:t>
      </w:r>
      <w:proofErr w:type="spellEnd"/>
      <w:r w:rsidR="00067807" w:rsidRPr="00CC2979">
        <w:rPr>
          <w:rFonts w:ascii="Times New Roman" w:hAnsi="Times New Roman" w:cs="Times New Roman"/>
          <w:sz w:val="24"/>
          <w:szCs w:val="24"/>
        </w:rPr>
        <w:t xml:space="preserve">? А дети в реальной жизни столкнутся с такими наименованиями. В помощь учителю книга М.А. </w:t>
      </w:r>
      <w:proofErr w:type="spellStart"/>
      <w:r w:rsidR="00067807" w:rsidRPr="00CC2979">
        <w:rPr>
          <w:rFonts w:ascii="Times New Roman" w:hAnsi="Times New Roman" w:cs="Times New Roman"/>
          <w:sz w:val="24"/>
          <w:szCs w:val="24"/>
        </w:rPr>
        <w:t>Кронгауза</w:t>
      </w:r>
      <w:proofErr w:type="spellEnd"/>
      <w:r w:rsidR="00067807" w:rsidRPr="00CC2979">
        <w:rPr>
          <w:rFonts w:ascii="Times New Roman" w:hAnsi="Times New Roman" w:cs="Times New Roman"/>
          <w:sz w:val="24"/>
          <w:szCs w:val="24"/>
        </w:rPr>
        <w:t xml:space="preserve"> «Русский язык на грани нервного срыва», в которой живым, понятным языком описаны многие интересные процессы в современном русском языке.</w:t>
      </w:r>
    </w:p>
    <w:p w:rsidR="00067807" w:rsidRDefault="00067807" w:rsidP="00C01A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C2979">
        <w:rPr>
          <w:rFonts w:ascii="Times New Roman" w:hAnsi="Times New Roman" w:cs="Times New Roman"/>
          <w:sz w:val="24"/>
          <w:szCs w:val="24"/>
        </w:rPr>
        <w:t>Усиление внимания к языковому аспекту обучения во всех предметных областях способствует воспитанию личности, открытой к восприятию новых знаний. А также вырабатывает у детей лингвистическое мировоззрение.</w:t>
      </w:r>
    </w:p>
    <w:p w:rsidR="00CC2979" w:rsidRDefault="00CC2979" w:rsidP="00C01A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C2979" w:rsidRPr="00CC2979" w:rsidRDefault="00047764" w:rsidP="00C01A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Алёшина Е.В.</w:t>
      </w:r>
    </w:p>
    <w:sectPr w:rsidR="00CC2979" w:rsidRPr="00CC2979" w:rsidSect="00FA0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7D9"/>
    <w:rsid w:val="00047764"/>
    <w:rsid w:val="00056DE3"/>
    <w:rsid w:val="00067807"/>
    <w:rsid w:val="00431EC7"/>
    <w:rsid w:val="00451F68"/>
    <w:rsid w:val="00480C43"/>
    <w:rsid w:val="0091214C"/>
    <w:rsid w:val="00B663A6"/>
    <w:rsid w:val="00C01AAE"/>
    <w:rsid w:val="00CC2979"/>
    <w:rsid w:val="00D457D9"/>
    <w:rsid w:val="00E32073"/>
    <w:rsid w:val="00FA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2012-11-15T05:39:00Z</dcterms:created>
  <dcterms:modified xsi:type="dcterms:W3CDTF">2012-11-16T06:57:00Z</dcterms:modified>
</cp:coreProperties>
</file>