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E4" w:rsidRPr="00847F1C" w:rsidRDefault="001E20DC" w:rsidP="00847F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847F1C">
        <w:rPr>
          <w:rFonts w:ascii="Times New Roman" w:hAnsi="Times New Roman" w:cs="Times New Roman"/>
          <w:b/>
          <w:sz w:val="40"/>
          <w:szCs w:val="40"/>
        </w:rPr>
        <w:t xml:space="preserve">Использование логических блоков </w:t>
      </w:r>
      <w:proofErr w:type="spellStart"/>
      <w:r w:rsidRPr="00847F1C">
        <w:rPr>
          <w:rFonts w:ascii="Times New Roman" w:hAnsi="Times New Roman" w:cs="Times New Roman"/>
          <w:b/>
          <w:sz w:val="40"/>
          <w:szCs w:val="40"/>
        </w:rPr>
        <w:t>Дьеныша</w:t>
      </w:r>
      <w:proofErr w:type="spellEnd"/>
      <w:r w:rsidRPr="00847F1C">
        <w:rPr>
          <w:rFonts w:ascii="Times New Roman" w:hAnsi="Times New Roman" w:cs="Times New Roman"/>
          <w:b/>
          <w:sz w:val="40"/>
          <w:szCs w:val="40"/>
        </w:rPr>
        <w:t>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Золтан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Дьенеш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 xml:space="preserve"> - всемирно известный венгерский педагог и математик, профессор. Основатель игрового подхода к развитию детей "Новая математика" </w:t>
      </w:r>
      <w:r w:rsidRPr="00847F1C">
        <w:rPr>
          <w:rFonts w:ascii="Times New Roman" w:hAnsi="Times New Roman" w:cs="Times New Roman"/>
          <w:i/>
          <w:sz w:val="32"/>
          <w:szCs w:val="32"/>
        </w:rPr>
        <w:t xml:space="preserve"> идея, которого заключается в освоении детьми математики посредство</w:t>
      </w:r>
      <w:r w:rsidRPr="00847F1C">
        <w:rPr>
          <w:rFonts w:ascii="Times New Roman" w:hAnsi="Times New Roman" w:cs="Times New Roman"/>
          <w:sz w:val="32"/>
          <w:szCs w:val="32"/>
        </w:rPr>
        <w:t xml:space="preserve">м увлекательных логических игр, песен и танцев. Логические блоки придумал венгерский математик и психолог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Золтан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Дьенеш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>. Игры с блоками доступны, на наглядной основе знакомят детей с формой, цветом, размером и толщиной объектов, с математическими представлениями и начальными знаниями по информатике. Развивают у детей мыслительные операции (анализ, сравнение, классификация</w:t>
      </w:r>
      <w:proofErr w:type="gramStart"/>
      <w:r w:rsidR="00322932"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Pr="00847F1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847F1C">
        <w:rPr>
          <w:rFonts w:ascii="Times New Roman" w:hAnsi="Times New Roman" w:cs="Times New Roman"/>
          <w:sz w:val="32"/>
          <w:szCs w:val="32"/>
        </w:rPr>
        <w:t xml:space="preserve">обобщение), логическое мышление, творческие способности и познавательные процессы (восприятие, память, внимание и воображение). Играя с блоками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 xml:space="preserve">, ребенок выполняет разнообразные предметные действия (разбиение, выкладывание по определенным правилам, перестроение и др.). Блоки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 xml:space="preserve"> предназначены для детей от трех лет. Логические блоки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 xml:space="preserve"> представляют собой набор из 48 геометрических фигур: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а) четырех форм (круги, треугольники, квадраты, прямоугольники);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б) трех цветов (красные, синие и желтые);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в) двух размеров (большие и маленькие);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г) двух видов толщины (толстые и тонкие).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lastRenderedPageBreak/>
        <w:t>В наборе нет ни одной одинаковой фигуры. Каждая геометрическая фигура характеризуется четырьмя признаками: формой, цветом, размером, толщиной.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Начала я работу с блоками с первой младшей группы с того, что предоставила детям возможность самостоятельно с ними познакомиться. В процессе манипуляций с блоками дети установили, что блоки имеют разный цвет, форму, размер, что с ними можно играть: выстраивать дорожки, башенки и т.д. поскольку блоки представляют собой эталоны форм, цвета они помогли в запоминании программного материала по соотношению цвета, формы, в установлении сходства и различия между предметами. Сегодня я познакомлю вас с некоторыми формами организации работы с логическими блоками. Начнем с самого простого — познакомимся с ними (рассматривание блоков).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А теперь первое задание — найдите все блоки как эта фигура (по цвету, по форме)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Красный треугольник;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А теперь не такую фигуру как эта (по цвету, по форме)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Синий квадрат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Умение детей оперировать полученными знаниями помогает в конструировании, аппликации,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47F1C">
        <w:rPr>
          <w:rFonts w:ascii="Times New Roman" w:hAnsi="Times New Roman" w:cs="Times New Roman"/>
          <w:sz w:val="32"/>
          <w:szCs w:val="32"/>
        </w:rPr>
        <w:t>рисовании</w:t>
      </w:r>
      <w:proofErr w:type="gramEnd"/>
      <w:r w:rsidRPr="00847F1C">
        <w:rPr>
          <w:rFonts w:ascii="Times New Roman" w:hAnsi="Times New Roman" w:cs="Times New Roman"/>
          <w:sz w:val="32"/>
          <w:szCs w:val="32"/>
        </w:rPr>
        <w:t xml:space="preserve">  по образцу: сначала путем накладывания, а затем самостоятельного выкладывая,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рисования фигуры на чистом листе.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Предлагаю и вам попробовать себя в конструировании по образцу путем накладывания блоков на изображение.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Игра «Найди свой домик»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lastRenderedPageBreak/>
        <w:t>Цель: закреплять умение различать цвет, форму. Формировать представление о символическом изображении предметов. Учить систематизировать и классифицировать геометрические фигуры по цвету и форме.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Развивающая среда: Ленты красного, желтого, синего и белого цвета (можно из бумаги) геометрические фигуры: круг (</w:t>
      </w:r>
      <w:proofErr w:type="gramStart"/>
      <w:r w:rsidRPr="00847F1C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847F1C">
        <w:rPr>
          <w:rFonts w:ascii="Times New Roman" w:hAnsi="Times New Roman" w:cs="Times New Roman"/>
          <w:sz w:val="32"/>
          <w:szCs w:val="32"/>
        </w:rPr>
        <w:t xml:space="preserve"> круга — красного, желтого, синего цвета);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Квадрат — (</w:t>
      </w:r>
      <w:proofErr w:type="gramStart"/>
      <w:r w:rsidRPr="00847F1C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847F1C">
        <w:rPr>
          <w:rFonts w:ascii="Times New Roman" w:hAnsi="Times New Roman" w:cs="Times New Roman"/>
          <w:sz w:val="32"/>
          <w:szCs w:val="32"/>
        </w:rPr>
        <w:t xml:space="preserve"> квадрата— красного, синего, желтого цвета); треугольник (З треугольника - красный, синий, желтый), «чудесный мешочек».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Ход игры: В лесу дети идут по дорожке белого цвета, которая расходится на три цветных дорожки: желтого, синего и красного цвета. Каждая дорожка приводит к домику — обручу, где живут геометрические фигуры (круг, квадрат и треугольник), но чтобы попасть в домик, нужен ключ. В чудесном мешочке дети находят волшебные фигурки — ключик. По сигналу воспитателя дети бегут по своей дорожке к домику и занимают место своей фигурки. Играть можно и с детьми младшего возраста и с детьми старшего возраста, предварительно усложнив правила.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Блоки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 xml:space="preserve"> прекрасный материал для замещения любых предметов </w:t>
      </w:r>
      <w:proofErr w:type="gramStart"/>
      <w:r w:rsidRPr="00847F1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47F1C">
        <w:rPr>
          <w:rFonts w:ascii="Times New Roman" w:hAnsi="Times New Roman" w:cs="Times New Roman"/>
          <w:sz w:val="32"/>
          <w:szCs w:val="32"/>
        </w:rPr>
        <w:t xml:space="preserve"> сюжетно — </w:t>
      </w:r>
    </w:p>
    <w:p w:rsidR="00C476E4" w:rsidRPr="00847F1C" w:rsidRDefault="00643A87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р</w:t>
      </w:r>
      <w:r w:rsidR="00C476E4" w:rsidRPr="00847F1C">
        <w:rPr>
          <w:rFonts w:ascii="Times New Roman" w:hAnsi="Times New Roman" w:cs="Times New Roman"/>
          <w:sz w:val="32"/>
          <w:szCs w:val="32"/>
        </w:rPr>
        <w:t>олевых</w:t>
      </w:r>
      <w:r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476E4" w:rsidRPr="00847F1C">
        <w:rPr>
          <w:rFonts w:ascii="Times New Roman" w:hAnsi="Times New Roman" w:cs="Times New Roman"/>
          <w:sz w:val="32"/>
          <w:szCs w:val="32"/>
        </w:rPr>
        <w:t>играх</w:t>
      </w:r>
      <w:proofErr w:type="gramEnd"/>
      <w:r w:rsidR="00C476E4" w:rsidRPr="00847F1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Игра «Художники»</w:t>
      </w:r>
    </w:p>
    <w:p w:rsidR="00C476E4" w:rsidRPr="00847F1C" w:rsidRDefault="00643A87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Цель: развитие умения анализировать форму предметов, 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развитие умения сравнивать </w:t>
      </w:r>
      <w:proofErr w:type="gramStart"/>
      <w:r w:rsidR="00C476E4" w:rsidRPr="00847F1C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C476E4" w:rsidRPr="00847F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76E4" w:rsidRPr="00847F1C" w:rsidRDefault="00643A87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их свойствам, развитие художественных способностей </w:t>
      </w:r>
      <w:proofErr w:type="gramStart"/>
      <w:r w:rsidR="00C476E4" w:rsidRPr="00847F1C">
        <w:rPr>
          <w:rFonts w:ascii="Times New Roman" w:hAnsi="Times New Roman" w:cs="Times New Roman"/>
          <w:sz w:val="32"/>
          <w:szCs w:val="32"/>
        </w:rPr>
        <w:t>(</w:t>
      </w:r>
      <w:r w:rsidRPr="00847F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C476E4" w:rsidRPr="00847F1C">
        <w:rPr>
          <w:rFonts w:ascii="Times New Roman" w:hAnsi="Times New Roman" w:cs="Times New Roman"/>
          <w:sz w:val="32"/>
          <w:szCs w:val="32"/>
        </w:rPr>
        <w:t xml:space="preserve">выбор цвета, фона, расположения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композиции)</w:t>
      </w:r>
      <w:r w:rsidR="00643A87" w:rsidRPr="00847F1C">
        <w:rPr>
          <w:rFonts w:ascii="Times New Roman" w:hAnsi="Times New Roman" w:cs="Times New Roman"/>
          <w:sz w:val="32"/>
          <w:szCs w:val="32"/>
        </w:rPr>
        <w:t>.</w:t>
      </w:r>
    </w:p>
    <w:p w:rsidR="00C476E4" w:rsidRPr="00847F1C" w:rsidRDefault="00643A87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lastRenderedPageBreak/>
        <w:t xml:space="preserve">Развивающая среда: «Эскизы </w:t>
      </w:r>
      <w:r w:rsidR="00C476E4" w:rsidRPr="00847F1C">
        <w:rPr>
          <w:rFonts w:ascii="Times New Roman" w:hAnsi="Times New Roman" w:cs="Times New Roman"/>
          <w:sz w:val="32"/>
          <w:szCs w:val="32"/>
        </w:rPr>
        <w:t>картин», листы цветного картона, допол</w:t>
      </w:r>
      <w:r w:rsidRPr="00847F1C">
        <w:rPr>
          <w:rFonts w:ascii="Times New Roman" w:hAnsi="Times New Roman" w:cs="Times New Roman"/>
          <w:sz w:val="32"/>
          <w:szCs w:val="32"/>
        </w:rPr>
        <w:t>нительные детали из картона для</w:t>
      </w:r>
      <w:r w:rsidR="00322932"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="00C476E4" w:rsidRPr="00847F1C">
        <w:rPr>
          <w:rFonts w:ascii="Times New Roman" w:hAnsi="Times New Roman" w:cs="Times New Roman"/>
          <w:sz w:val="32"/>
          <w:szCs w:val="32"/>
        </w:rPr>
        <w:t>составления композиции картины, набор блоков.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Ход игры:</w:t>
      </w:r>
      <w:r w:rsidR="00643A87"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Pr="00847F1C">
        <w:rPr>
          <w:rFonts w:ascii="Times New Roman" w:hAnsi="Times New Roman" w:cs="Times New Roman"/>
          <w:sz w:val="32"/>
          <w:szCs w:val="32"/>
        </w:rPr>
        <w:t xml:space="preserve">детям предлагается «написать картины» по эскизам. Одну картину могут «писать» сразу несколько человек. Дети выбирают «эскиз» картины, бумагу для фона, детали к будущей картине, необходимые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блоки. Если на эскизе деталь только о обведена— </w:t>
      </w:r>
      <w:proofErr w:type="gramStart"/>
      <w:r w:rsidRPr="00847F1C">
        <w:rPr>
          <w:rFonts w:ascii="Times New Roman" w:hAnsi="Times New Roman" w:cs="Times New Roman"/>
          <w:sz w:val="32"/>
          <w:szCs w:val="32"/>
        </w:rPr>
        <w:t>вы</w:t>
      </w:r>
      <w:proofErr w:type="gramEnd"/>
      <w:r w:rsidRPr="00847F1C">
        <w:rPr>
          <w:rFonts w:ascii="Times New Roman" w:hAnsi="Times New Roman" w:cs="Times New Roman"/>
          <w:sz w:val="32"/>
          <w:szCs w:val="32"/>
        </w:rPr>
        <w:t xml:space="preserve">бирается тонкий блок, если закрашена — толстый.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В конце работ</w:t>
      </w:r>
      <w:r w:rsidR="00643A87" w:rsidRPr="00847F1C">
        <w:rPr>
          <w:rFonts w:ascii="Times New Roman" w:hAnsi="Times New Roman" w:cs="Times New Roman"/>
          <w:sz w:val="32"/>
          <w:szCs w:val="32"/>
        </w:rPr>
        <w:t xml:space="preserve">ы дети придумывают </w:t>
      </w:r>
      <w:r w:rsidRPr="00847F1C">
        <w:rPr>
          <w:rFonts w:ascii="Times New Roman" w:hAnsi="Times New Roman" w:cs="Times New Roman"/>
          <w:sz w:val="32"/>
          <w:szCs w:val="32"/>
        </w:rPr>
        <w:t>название своим картинам.</w:t>
      </w:r>
    </w:p>
    <w:p w:rsidR="00C476E4" w:rsidRPr="00847F1C" w:rsidRDefault="00643A87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       </w:t>
      </w:r>
      <w:r w:rsidR="00C476E4" w:rsidRPr="00847F1C">
        <w:rPr>
          <w:rFonts w:ascii="Times New Roman" w:hAnsi="Times New Roman" w:cs="Times New Roman"/>
          <w:sz w:val="32"/>
          <w:szCs w:val="32"/>
        </w:rPr>
        <w:t>Это игра для среднего возраста, но хочу вам заметить, что чем раньше ребенок знакомиться с блоками, как часто и последовательно он с ними работает, тем раньше он готов принимать более сложные условия игр. Умение декодировать информацию поможет не только при работе в тетради по Программе «Детский сад 2100», но и в составлении аппликаций, рисунков, играх.</w:t>
      </w:r>
    </w:p>
    <w:p w:rsidR="00C476E4" w:rsidRPr="00847F1C" w:rsidRDefault="00643A87" w:rsidP="00C476E4">
      <w:pPr>
        <w:rPr>
          <w:rFonts w:ascii="Times New Roman" w:hAnsi="Times New Roman" w:cs="Times New Roman"/>
          <w:b/>
          <w:sz w:val="32"/>
          <w:szCs w:val="32"/>
        </w:rPr>
      </w:pPr>
      <w:r w:rsidRPr="00847F1C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C476E4" w:rsidRPr="00847F1C">
        <w:rPr>
          <w:rFonts w:ascii="Times New Roman" w:hAnsi="Times New Roman" w:cs="Times New Roman"/>
          <w:b/>
          <w:sz w:val="32"/>
          <w:szCs w:val="32"/>
        </w:rPr>
        <w:t xml:space="preserve">Вашему вниманию предлагается игра с алгоритмами </w:t>
      </w:r>
    </w:p>
    <w:p w:rsidR="00C476E4" w:rsidRPr="00847F1C" w:rsidRDefault="00C476E4" w:rsidP="00C476E4">
      <w:pPr>
        <w:rPr>
          <w:rFonts w:ascii="Times New Roman" w:hAnsi="Times New Roman" w:cs="Times New Roman"/>
          <w:b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Игра «</w:t>
      </w:r>
      <w:r w:rsidRPr="00847F1C">
        <w:rPr>
          <w:rFonts w:ascii="Times New Roman" w:hAnsi="Times New Roman" w:cs="Times New Roman"/>
          <w:b/>
          <w:sz w:val="32"/>
          <w:szCs w:val="32"/>
        </w:rPr>
        <w:t>Архитекторы»</w:t>
      </w:r>
    </w:p>
    <w:p w:rsidR="00C476E4" w:rsidRPr="00847F1C" w:rsidRDefault="00C476E4" w:rsidP="00C476E4">
      <w:pPr>
        <w:rPr>
          <w:rFonts w:ascii="Times New Roman" w:hAnsi="Times New Roman" w:cs="Times New Roman"/>
          <w:b/>
          <w:sz w:val="32"/>
          <w:szCs w:val="32"/>
        </w:rPr>
      </w:pPr>
      <w:r w:rsidRPr="00847F1C">
        <w:rPr>
          <w:rFonts w:ascii="Times New Roman" w:hAnsi="Times New Roman" w:cs="Times New Roman"/>
          <w:b/>
          <w:sz w:val="32"/>
          <w:szCs w:val="32"/>
        </w:rPr>
        <w:t xml:space="preserve">Материал: алгоритм 1 ,2, блоки </w:t>
      </w:r>
      <w:proofErr w:type="spellStart"/>
      <w:r w:rsidRPr="00847F1C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</w:p>
    <w:p w:rsidR="00643A87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b/>
          <w:sz w:val="32"/>
          <w:szCs w:val="32"/>
        </w:rPr>
        <w:t>Ход игры:</w:t>
      </w:r>
      <w:r w:rsidRPr="00847F1C">
        <w:rPr>
          <w:rFonts w:ascii="Times New Roman" w:hAnsi="Times New Roman" w:cs="Times New Roman"/>
          <w:sz w:val="32"/>
          <w:szCs w:val="32"/>
        </w:rPr>
        <w:t xml:space="preserve"> Детям предлагается разработать проект детской площадки — выбрать необходимый строительный материал, пос</w:t>
      </w:r>
      <w:r w:rsidR="00643A87" w:rsidRPr="00847F1C">
        <w:rPr>
          <w:rFonts w:ascii="Times New Roman" w:hAnsi="Times New Roman" w:cs="Times New Roman"/>
          <w:sz w:val="32"/>
          <w:szCs w:val="32"/>
        </w:rPr>
        <w:t>троить объект детской площадки.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Выбор строительного материала происходит в строгом соответствии </w:t>
      </w:r>
      <w:r w:rsidR="00643A87" w:rsidRPr="00847F1C">
        <w:rPr>
          <w:rFonts w:ascii="Times New Roman" w:hAnsi="Times New Roman" w:cs="Times New Roman"/>
          <w:sz w:val="32"/>
          <w:szCs w:val="32"/>
        </w:rPr>
        <w:t>с правилом (алгоритмом 1 или   2)</w:t>
      </w:r>
      <w:r w:rsidRPr="00847F1C">
        <w:rPr>
          <w:rFonts w:ascii="Times New Roman" w:hAnsi="Times New Roman" w:cs="Times New Roman"/>
          <w:sz w:val="32"/>
          <w:szCs w:val="32"/>
        </w:rPr>
        <w:t>Игра «Мозаика цифр»</w:t>
      </w:r>
      <w:r w:rsidR="00643A87" w:rsidRPr="00847F1C">
        <w:rPr>
          <w:rFonts w:ascii="Times New Roman" w:hAnsi="Times New Roman" w:cs="Times New Roman"/>
          <w:sz w:val="32"/>
          <w:szCs w:val="32"/>
        </w:rPr>
        <w:t>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b/>
          <w:sz w:val="32"/>
          <w:szCs w:val="32"/>
        </w:rPr>
        <w:t>Цель:</w:t>
      </w:r>
      <w:r w:rsidRPr="00847F1C">
        <w:rPr>
          <w:rFonts w:ascii="Times New Roman" w:hAnsi="Times New Roman" w:cs="Times New Roman"/>
          <w:sz w:val="32"/>
          <w:szCs w:val="32"/>
        </w:rPr>
        <w:t xml:space="preserve"> развитие способности декодировать информацию, изображенную на карточке, умение выбирать блоки по заданным свойствам. Закрепление навыков вычислительной деятельности.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b/>
          <w:sz w:val="32"/>
          <w:szCs w:val="32"/>
        </w:rPr>
        <w:lastRenderedPageBreak/>
        <w:t>Ход игры</w:t>
      </w:r>
      <w:r w:rsidRPr="00847F1C">
        <w:rPr>
          <w:rFonts w:ascii="Times New Roman" w:hAnsi="Times New Roman" w:cs="Times New Roman"/>
          <w:sz w:val="32"/>
          <w:szCs w:val="32"/>
        </w:rPr>
        <w:t xml:space="preserve">: дети распределяют между собой карточки с изображением символов и примеров. Каждый ребенок решает пример на карточке, расшифровывает ее и берет блок, соответствующий шифру и находит место для него на изображении предметов.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643A87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47F1C">
        <w:rPr>
          <w:rFonts w:ascii="Times New Roman" w:hAnsi="Times New Roman" w:cs="Times New Roman"/>
          <w:sz w:val="32"/>
          <w:szCs w:val="32"/>
        </w:rPr>
        <w:t>Работу с логическими блоками можно проводить во всех сферах деятельности: на занятиях (как по развитию математических способностей, так и на развитии речи – поскольку перед воспитателем старшей и тем более подготовительной группы стоит задача научить ребенка звукобуквенному анализу слова, а в дальнейшем и чтения, то блоки очень могут помочь в вычленении изучаемого звука в слове, месте его в слове, а в</w:t>
      </w:r>
      <w:proofErr w:type="gramEnd"/>
      <w:r w:rsidRPr="00847F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47F1C">
        <w:rPr>
          <w:rFonts w:ascii="Times New Roman" w:hAnsi="Times New Roman" w:cs="Times New Roman"/>
          <w:sz w:val="32"/>
          <w:szCs w:val="32"/>
        </w:rPr>
        <w:t>дальнейшем,</w:t>
      </w:r>
      <w:r w:rsidR="00643A87" w:rsidRPr="00847F1C">
        <w:rPr>
          <w:rFonts w:ascii="Times New Roman" w:hAnsi="Times New Roman" w:cs="Times New Roman"/>
          <w:sz w:val="32"/>
          <w:szCs w:val="32"/>
        </w:rPr>
        <w:t xml:space="preserve"> обучение в грамоте,</w:t>
      </w:r>
      <w:r w:rsidRPr="00847F1C">
        <w:rPr>
          <w:rFonts w:ascii="Times New Roman" w:hAnsi="Times New Roman" w:cs="Times New Roman"/>
          <w:sz w:val="32"/>
          <w:szCs w:val="32"/>
        </w:rPr>
        <w:t xml:space="preserve"> пока ребенок не научится писать буквы и слова), в изо</w:t>
      </w:r>
      <w:r w:rsidR="00643A87" w:rsidRPr="00847F1C">
        <w:rPr>
          <w:rFonts w:ascii="Times New Roman" w:hAnsi="Times New Roman" w:cs="Times New Roman"/>
          <w:sz w:val="32"/>
          <w:szCs w:val="32"/>
        </w:rPr>
        <w:t xml:space="preserve">бразительной </w:t>
      </w:r>
      <w:r w:rsidRPr="00847F1C">
        <w:rPr>
          <w:rFonts w:ascii="Times New Roman" w:hAnsi="Times New Roman" w:cs="Times New Roman"/>
          <w:sz w:val="32"/>
          <w:szCs w:val="32"/>
        </w:rPr>
        <w:t>деятельности, в настольно-печатных играх, в сюжетно-ролевых играх, в подвижных играх, в дидактических играх, вне занятий в развивающей среде группы.</w:t>
      </w:r>
      <w:proofErr w:type="gramEnd"/>
    </w:p>
    <w:p w:rsidR="00C476E4" w:rsidRPr="00847F1C" w:rsidRDefault="00C476E4" w:rsidP="00C476E4">
      <w:pPr>
        <w:rPr>
          <w:rFonts w:ascii="Times New Roman" w:hAnsi="Times New Roman" w:cs="Times New Roman"/>
          <w:b/>
          <w:sz w:val="32"/>
          <w:szCs w:val="32"/>
        </w:rPr>
      </w:pPr>
      <w:r w:rsidRPr="00847F1C">
        <w:rPr>
          <w:rFonts w:ascii="Times New Roman" w:hAnsi="Times New Roman" w:cs="Times New Roman"/>
          <w:b/>
          <w:sz w:val="32"/>
          <w:szCs w:val="32"/>
        </w:rPr>
        <w:t xml:space="preserve"> Еще раз хочется подчеркнуть, что деление игр по возрасту условно, все зависит от уровня индивидуального развития ребенка, его игрового опыта с блоками </w:t>
      </w:r>
      <w:proofErr w:type="spellStart"/>
      <w:r w:rsidRPr="00847F1C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 w:rsidRPr="00847F1C">
        <w:rPr>
          <w:rFonts w:ascii="Times New Roman" w:hAnsi="Times New Roman" w:cs="Times New Roman"/>
          <w:b/>
          <w:sz w:val="32"/>
          <w:szCs w:val="32"/>
        </w:rPr>
        <w:t>.</w:t>
      </w:r>
    </w:p>
    <w:p w:rsidR="00C476E4" w:rsidRPr="00847F1C" w:rsidRDefault="00C476E4" w:rsidP="00C476E4">
      <w:pPr>
        <w:rPr>
          <w:rFonts w:ascii="Times New Roman" w:hAnsi="Times New Roman" w:cs="Times New Roman"/>
          <w:b/>
          <w:sz w:val="32"/>
          <w:szCs w:val="32"/>
        </w:rPr>
      </w:pPr>
    </w:p>
    <w:p w:rsidR="00AE45E0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В дошкольной педагогике существует множество разнообразных методических материалов, обеспечивающих интеллектуальное развитие детей.</w:t>
      </w:r>
    </w:p>
    <w:p w:rsidR="00AE45E0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Я в своей работе по развитию интеллектуальных способностей начала использовать логические блоки </w:t>
      </w:r>
      <w:proofErr w:type="spellStart"/>
      <w:r w:rsidRPr="00847F1C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847F1C">
        <w:rPr>
          <w:rFonts w:ascii="Times New Roman" w:hAnsi="Times New Roman" w:cs="Times New Roman"/>
          <w:sz w:val="32"/>
          <w:szCs w:val="32"/>
        </w:rPr>
        <w:t>.</w:t>
      </w:r>
    </w:p>
    <w:p w:rsidR="00C476E4" w:rsidRPr="00847F1C" w:rsidRDefault="009D2D60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Сегодня, я хочу начать использовать логические блоки</w:t>
      </w:r>
      <w:r w:rsidR="00322932" w:rsidRPr="00847F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2932" w:rsidRPr="00847F1C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="00322932" w:rsidRPr="00847F1C">
        <w:rPr>
          <w:rFonts w:ascii="Times New Roman" w:hAnsi="Times New Roman" w:cs="Times New Roman"/>
          <w:sz w:val="32"/>
          <w:szCs w:val="32"/>
        </w:rPr>
        <w:t xml:space="preserve"> в работе с детьми раннего возраста, учитывая  интеллект и индивидуальное развитие ребенка. 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AE45E0" w:rsidRPr="00847F1C" w:rsidRDefault="00AE45E0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lastRenderedPageBreak/>
        <w:t>Развивая интеллектуальные способности у дошкольников, мы развиваем у детей критичность ума, любознательность, наблюдательность, логическое мышление.</w:t>
      </w:r>
    </w:p>
    <w:p w:rsidR="0013664A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>Надеюсь, что работа с блоками и логическими фигурами поможет не только хорошо усвоить программный материал</w:t>
      </w:r>
      <w:r w:rsidR="00AE45E0" w:rsidRPr="00847F1C">
        <w:rPr>
          <w:rFonts w:ascii="Times New Roman" w:hAnsi="Times New Roman" w:cs="Times New Roman"/>
          <w:sz w:val="32"/>
          <w:szCs w:val="32"/>
        </w:rPr>
        <w:t>, сегодня десяти областей образования с ФГТ, ФГС</w:t>
      </w:r>
      <w:r w:rsidR="0013664A"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Pr="00847F1C">
        <w:rPr>
          <w:rFonts w:ascii="Times New Roman" w:hAnsi="Times New Roman" w:cs="Times New Roman"/>
          <w:sz w:val="32"/>
          <w:szCs w:val="32"/>
        </w:rPr>
        <w:t xml:space="preserve"> детского сада, но и достаточно хорошо подготовить детей к</w:t>
      </w:r>
      <w:r w:rsidR="0013664A" w:rsidRPr="00847F1C">
        <w:rPr>
          <w:rFonts w:ascii="Times New Roman" w:hAnsi="Times New Roman" w:cs="Times New Roman"/>
          <w:sz w:val="32"/>
          <w:szCs w:val="32"/>
        </w:rPr>
        <w:t xml:space="preserve"> школе,</w:t>
      </w:r>
      <w:r w:rsidRPr="00847F1C">
        <w:rPr>
          <w:rFonts w:ascii="Times New Roman" w:hAnsi="Times New Roman" w:cs="Times New Roman"/>
          <w:sz w:val="32"/>
          <w:szCs w:val="32"/>
        </w:rPr>
        <w:t xml:space="preserve"> изучению математики, </w:t>
      </w:r>
      <w:r w:rsidR="0013664A" w:rsidRPr="00847F1C">
        <w:rPr>
          <w:rFonts w:ascii="Times New Roman" w:hAnsi="Times New Roman" w:cs="Times New Roman"/>
          <w:sz w:val="32"/>
          <w:szCs w:val="32"/>
        </w:rPr>
        <w:t>геометрии и информатики в школе, что способствует хорошему уровню преемственности школы и детского сада.</w:t>
      </w:r>
    </w:p>
    <w:p w:rsidR="00C476E4" w:rsidRPr="00847F1C" w:rsidRDefault="009D2D60" w:rsidP="00C476E4">
      <w:pPr>
        <w:rPr>
          <w:rFonts w:ascii="Times New Roman" w:hAnsi="Times New Roman" w:cs="Times New Roman"/>
          <w:sz w:val="32"/>
          <w:szCs w:val="32"/>
        </w:rPr>
      </w:pPr>
      <w:r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="0013664A"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 Логико-математические игры способствуют ра</w:t>
      </w:r>
      <w:r w:rsidR="0013664A" w:rsidRPr="00847F1C">
        <w:rPr>
          <w:rFonts w:ascii="Times New Roman" w:hAnsi="Times New Roman" w:cs="Times New Roman"/>
          <w:sz w:val="32"/>
          <w:szCs w:val="32"/>
        </w:rPr>
        <w:t xml:space="preserve">звитию таких умственных навыков и умений 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 как</w:t>
      </w:r>
      <w:r w:rsidR="0013664A" w:rsidRPr="00847F1C">
        <w:rPr>
          <w:rFonts w:ascii="Times New Roman" w:hAnsi="Times New Roman" w:cs="Times New Roman"/>
          <w:sz w:val="32"/>
          <w:szCs w:val="32"/>
        </w:rPr>
        <w:t>,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 </w:t>
      </w:r>
      <w:r w:rsidR="0013664A" w:rsidRPr="00847F1C">
        <w:rPr>
          <w:rFonts w:ascii="Times New Roman" w:hAnsi="Times New Roman" w:cs="Times New Roman"/>
          <w:sz w:val="32"/>
          <w:szCs w:val="32"/>
        </w:rPr>
        <w:t xml:space="preserve">  группировать и классифицировать предметы по свойствам, дети учатся думать, </w:t>
      </w:r>
      <w:r w:rsidR="00322932" w:rsidRPr="00847F1C">
        <w:rPr>
          <w:rFonts w:ascii="Times New Roman" w:hAnsi="Times New Roman" w:cs="Times New Roman"/>
          <w:sz w:val="32"/>
          <w:szCs w:val="32"/>
        </w:rPr>
        <w:t>обобщать</w:t>
      </w:r>
      <w:r w:rsidR="0013664A" w:rsidRPr="00847F1C">
        <w:rPr>
          <w:rFonts w:ascii="Times New Roman" w:hAnsi="Times New Roman" w:cs="Times New Roman"/>
          <w:sz w:val="32"/>
          <w:szCs w:val="32"/>
        </w:rPr>
        <w:t xml:space="preserve"> и </w:t>
      </w:r>
      <w:r w:rsidR="00322932" w:rsidRPr="00847F1C">
        <w:rPr>
          <w:rFonts w:ascii="Times New Roman" w:hAnsi="Times New Roman" w:cs="Times New Roman"/>
          <w:sz w:val="32"/>
          <w:szCs w:val="32"/>
        </w:rPr>
        <w:t>анализировать.</w:t>
      </w:r>
      <w:r w:rsidRPr="00847F1C">
        <w:rPr>
          <w:rFonts w:ascii="Times New Roman" w:hAnsi="Times New Roman" w:cs="Times New Roman"/>
          <w:sz w:val="32"/>
          <w:szCs w:val="32"/>
        </w:rPr>
        <w:t xml:space="preserve">  Это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 особенно важно,</w:t>
      </w:r>
      <w:r w:rsidRPr="00847F1C">
        <w:rPr>
          <w:rFonts w:ascii="Times New Roman" w:hAnsi="Times New Roman" w:cs="Times New Roman"/>
          <w:sz w:val="32"/>
          <w:szCs w:val="32"/>
        </w:rPr>
        <w:t xml:space="preserve"> вот</w:t>
      </w:r>
      <w:r w:rsidR="00C476E4" w:rsidRPr="00847F1C">
        <w:rPr>
          <w:rFonts w:ascii="Times New Roman" w:hAnsi="Times New Roman" w:cs="Times New Roman"/>
          <w:sz w:val="32"/>
          <w:szCs w:val="32"/>
        </w:rPr>
        <w:t xml:space="preserve"> народная пословица гласит: «</w:t>
      </w:r>
      <w:r w:rsidRPr="00847F1C">
        <w:rPr>
          <w:rFonts w:ascii="Times New Roman" w:hAnsi="Times New Roman" w:cs="Times New Roman"/>
          <w:b/>
          <w:sz w:val="32"/>
          <w:szCs w:val="32"/>
        </w:rPr>
        <w:t>Лучше один раз увидеть, чем сто раз услышать</w:t>
      </w:r>
      <w:r w:rsidR="00C476E4" w:rsidRPr="00847F1C">
        <w:rPr>
          <w:rFonts w:ascii="Times New Roman" w:hAnsi="Times New Roman" w:cs="Times New Roman"/>
          <w:b/>
          <w:sz w:val="32"/>
          <w:szCs w:val="32"/>
        </w:rPr>
        <w:t xml:space="preserve">». </w:t>
      </w:r>
      <w:r w:rsidRPr="00847F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76E4" w:rsidRPr="00847F1C">
        <w:rPr>
          <w:rFonts w:ascii="Times New Roman" w:hAnsi="Times New Roman" w:cs="Times New Roman"/>
          <w:b/>
          <w:sz w:val="32"/>
          <w:szCs w:val="32"/>
        </w:rPr>
        <w:t xml:space="preserve">Вот и сегодня </w:t>
      </w:r>
      <w:r w:rsidR="00C476E4" w:rsidRPr="00847F1C">
        <w:rPr>
          <w:rFonts w:ascii="Times New Roman" w:hAnsi="Times New Roman" w:cs="Times New Roman"/>
          <w:sz w:val="32"/>
          <w:szCs w:val="32"/>
        </w:rPr>
        <w:t>при нашем общении я предлагаю тоже следовать древней пословице: «Я слышу — и забываю, я вижу — и я запоминаю, я делаю — и я понимаю».</w:t>
      </w:r>
    </w:p>
    <w:p w:rsidR="009D2D60" w:rsidRPr="00847F1C" w:rsidRDefault="009D2D60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p w:rsidR="00C476E4" w:rsidRPr="00847F1C" w:rsidRDefault="00C476E4" w:rsidP="00C476E4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624ED1" w:rsidRPr="00847F1C" w:rsidRDefault="00624ED1" w:rsidP="00C476E4">
      <w:pPr>
        <w:rPr>
          <w:rFonts w:ascii="Times New Roman" w:hAnsi="Times New Roman" w:cs="Times New Roman"/>
          <w:sz w:val="32"/>
          <w:szCs w:val="32"/>
        </w:rPr>
      </w:pPr>
    </w:p>
    <w:sectPr w:rsidR="00624ED1" w:rsidRPr="00847F1C" w:rsidSect="00847F1C">
      <w:pgSz w:w="11906" w:h="16838"/>
      <w:pgMar w:top="1134" w:right="850" w:bottom="1134" w:left="1701" w:header="708" w:footer="708" w:gutter="0"/>
      <w:pgBorders w:offsetFrom="page">
        <w:top w:val="eclipsingSquares2" w:sz="24" w:space="24" w:color="00B050"/>
        <w:left w:val="eclipsingSquares2" w:sz="24" w:space="24" w:color="00B050"/>
        <w:bottom w:val="eclipsingSquares2" w:sz="24" w:space="24" w:color="00B050"/>
        <w:right w:val="eclipsingSquares2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ED1"/>
    <w:rsid w:val="0013664A"/>
    <w:rsid w:val="001E20DC"/>
    <w:rsid w:val="00322932"/>
    <w:rsid w:val="00407959"/>
    <w:rsid w:val="004E3D44"/>
    <w:rsid w:val="00624ED1"/>
    <w:rsid w:val="00643A87"/>
    <w:rsid w:val="00723D13"/>
    <w:rsid w:val="00847F1C"/>
    <w:rsid w:val="0095609D"/>
    <w:rsid w:val="009D2D60"/>
    <w:rsid w:val="00AE45E0"/>
    <w:rsid w:val="00C476E4"/>
    <w:rsid w:val="00E6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4C81-5C28-41FB-9AB4-EFE58471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2013-11-12T20:30:00Z</cp:lastPrinted>
  <dcterms:created xsi:type="dcterms:W3CDTF">2013-11-18T03:54:00Z</dcterms:created>
  <dcterms:modified xsi:type="dcterms:W3CDTF">2013-11-18T03:54:00Z</dcterms:modified>
</cp:coreProperties>
</file>