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B8" w:rsidRDefault="000127B8" w:rsidP="000127B8">
      <w:r>
        <w:t>Пояснительная записка</w:t>
      </w:r>
      <w:r w:rsidR="007A7562">
        <w:t xml:space="preserve"> </w:t>
      </w:r>
      <w:r>
        <w:t>к</w:t>
      </w:r>
      <w:r w:rsidR="007A7562">
        <w:t xml:space="preserve"> рабочей программе по русскому языку.</w:t>
      </w:r>
    </w:p>
    <w:p w:rsidR="000127B8" w:rsidRDefault="000127B8" w:rsidP="007A7562">
      <w:pPr>
        <w:ind w:firstLine="567"/>
      </w:pPr>
      <w:r>
        <w:t xml:space="preserve">Рабочая программа учебного предмета «Русский язык» составлена в соответствии с требованиями федерального компонента государственного стандарта общего образования и примерной программы  по русскому языку  и на основе авторской программы С. В. Иванова (М.: </w:t>
      </w:r>
      <w:proofErr w:type="spellStart"/>
      <w:r>
        <w:t>Вентана-Граф</w:t>
      </w:r>
      <w:proofErr w:type="spellEnd"/>
      <w:r>
        <w:t>, 2003).</w:t>
      </w:r>
    </w:p>
    <w:p w:rsidR="000127B8" w:rsidRDefault="000127B8" w:rsidP="000127B8">
      <w:r>
        <w:t>Пр</w:t>
      </w:r>
      <w:r w:rsidR="007A7562">
        <w:t>ограмма рассчитана на 170 часов, в неделю – 5 часов.</w:t>
      </w:r>
    </w:p>
    <w:p w:rsidR="000127B8" w:rsidRDefault="000127B8" w:rsidP="000127B8">
      <w:r>
        <w:t>Программа обеспечена следующим методическим комплектом:</w:t>
      </w:r>
    </w:p>
    <w:p w:rsidR="000127B8" w:rsidRDefault="007A7562" w:rsidP="000127B8">
      <w:r>
        <w:t>1.</w:t>
      </w:r>
      <w:r w:rsidR="000127B8">
        <w:t xml:space="preserve"> С. В. Иванов, М. И. Кузнецова. Русский язык: учебник для 4 класса в 2-х частях. – М.: </w:t>
      </w:r>
      <w:proofErr w:type="spellStart"/>
      <w:r w:rsidR="000127B8">
        <w:t>Вентана-Граф</w:t>
      </w:r>
      <w:proofErr w:type="spellEnd"/>
      <w:r w:rsidR="000127B8">
        <w:t>, 2006.</w:t>
      </w:r>
    </w:p>
    <w:p w:rsidR="000127B8" w:rsidRDefault="007A7562" w:rsidP="000127B8">
      <w:r>
        <w:t>2.</w:t>
      </w:r>
      <w:r w:rsidR="000127B8">
        <w:t xml:space="preserve"> М.И.Кузнецова.  Пишем грамотно №1,№2, 4 класс. – М.: </w:t>
      </w:r>
      <w:proofErr w:type="spellStart"/>
      <w:r w:rsidR="000127B8">
        <w:t>Вентана-Граф</w:t>
      </w:r>
      <w:proofErr w:type="spellEnd"/>
      <w:r w:rsidR="000127B8">
        <w:t>, 2011.</w:t>
      </w:r>
    </w:p>
    <w:p w:rsidR="000127B8" w:rsidRDefault="000127B8" w:rsidP="000127B8">
      <w:r>
        <w:t xml:space="preserve">Форма итоговой аттестации </w:t>
      </w:r>
      <w:proofErr w:type="gramStart"/>
      <w:r>
        <w:t>обучающихся</w:t>
      </w:r>
      <w:proofErr w:type="gramEnd"/>
      <w:r>
        <w:t xml:space="preserve"> – контрольный диктант.</w:t>
      </w:r>
    </w:p>
    <w:p w:rsidR="000127B8" w:rsidRDefault="000127B8" w:rsidP="007A7562">
      <w:pPr>
        <w:ind w:firstLine="567"/>
      </w:pPr>
      <w: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0127B8" w:rsidRDefault="000127B8" w:rsidP="007A7562">
      <w:pPr>
        <w:ind w:firstLine="567"/>
      </w:pPr>
      <w:r>
        <w:t>Программа курса «Русский язык» реализует основные положения концепции лингвистического образования младших школьников.</w:t>
      </w:r>
    </w:p>
    <w:p w:rsidR="000127B8" w:rsidRDefault="000127B8" w:rsidP="007A7562">
      <w:pPr>
        <w:ind w:firstLine="567"/>
      </w:pPr>
      <w:r>
        <w:t>Целями обучения русскому языку являются:</w:t>
      </w:r>
    </w:p>
    <w:p w:rsidR="000127B8" w:rsidRDefault="000127B8" w:rsidP="000127B8">
      <w:r>
        <w:t>Ознакомление учащихся с основными положениями науки о языке;</w:t>
      </w:r>
    </w:p>
    <w:p w:rsidR="000127B8" w:rsidRDefault="000127B8" w:rsidP="000127B8">
      <w:r>
        <w:t>Формирование умений и навыков грамотного, безошибочного письма;</w:t>
      </w:r>
    </w:p>
    <w:p w:rsidR="000127B8" w:rsidRDefault="000127B8" w:rsidP="000127B8">
      <w:r>
        <w:t>Развитие устной и письменной речи учащихся;</w:t>
      </w:r>
    </w:p>
    <w:p w:rsidR="000127B8" w:rsidRDefault="000127B8" w:rsidP="000127B8">
      <w:r>
        <w:t>Развитие языковой эрудиции школьника, его интереса к языку и речевому творчеству.</w:t>
      </w:r>
    </w:p>
    <w:p w:rsidR="000127B8" w:rsidRDefault="000127B8" w:rsidP="000127B8">
      <w:r>
        <w:t xml:space="preserve">1.        Знакомя учащихся с основными положениями лингвистики, мы </w:t>
      </w:r>
    </w:p>
    <w:p w:rsidR="000127B8" w:rsidRDefault="000127B8" w:rsidP="000127B8">
      <w:r>
        <w:t>-формируем у них научное представление о системе и структуре родного языка, развиваем логическое и абстрактное мышление, представляем родно</w:t>
      </w:r>
      <w:proofErr w:type="gramStart"/>
      <w:r>
        <w:t>й(</w:t>
      </w:r>
      <w:proofErr w:type="gramEnd"/>
      <w:r>
        <w:t>русский) язык как часть окружающего мира.</w:t>
      </w:r>
    </w:p>
    <w:p w:rsidR="000127B8" w:rsidRDefault="000127B8" w:rsidP="000127B8">
      <w:r>
        <w:t xml:space="preserve">-Формируя </w:t>
      </w:r>
      <w:proofErr w:type="gramStart"/>
      <w:r>
        <w:t>навыки безошибочного письма и развивая</w:t>
      </w:r>
      <w:proofErr w:type="gramEnd"/>
      <w:r>
        <w:t xml:space="preserve"> письменную и устную речь учащихся, мы стремимся к тому, чтобы ученик стал культурным человеком.</w:t>
      </w:r>
    </w:p>
    <w:p w:rsidR="000127B8" w:rsidRDefault="000127B8" w:rsidP="000127B8">
      <w:r>
        <w:t>2.         Для реализации второй цели необходимо учитывать следующее:</w:t>
      </w:r>
    </w:p>
    <w:p w:rsidR="000127B8" w:rsidRDefault="000127B8" w:rsidP="000127B8">
      <w:r>
        <w:t>-грамотное письмо должно формироваться с учётом индивидуальных особенностей ученика: развитой зрительной или моторной памяти, логического мышления, репродуктивного воспроизведения полученных знаний;</w:t>
      </w:r>
    </w:p>
    <w:p w:rsidR="000127B8" w:rsidRDefault="000127B8" w:rsidP="000127B8">
      <w:r>
        <w:t>-навык грамотного письма может быть сформирован только при организации системы упражнений (регулярном тренинге);</w:t>
      </w:r>
    </w:p>
    <w:p w:rsidR="000127B8" w:rsidRDefault="000127B8" w:rsidP="000127B8">
      <w:r>
        <w:lastRenderedPageBreak/>
        <w:t>-разнообразные виды деятельности при обучении грамотному письму должны опираться не только на контроль со стороны учителя, но и на самоконтроль ученика.</w:t>
      </w:r>
    </w:p>
    <w:p w:rsidR="000127B8" w:rsidRDefault="000127B8" w:rsidP="000127B8">
      <w:r>
        <w:t>3.        Речь – это реализация языка в конкретной речевой ситуации.</w:t>
      </w:r>
    </w:p>
    <w:p w:rsidR="000127B8" w:rsidRDefault="000127B8" w:rsidP="000127B8">
      <w:r>
        <w:t>Научить правильной речи – это научить правильному отбору языковых средств исходя из условий речевой ситуации.</w:t>
      </w:r>
    </w:p>
    <w:p w:rsidR="000127B8" w:rsidRDefault="000127B8" w:rsidP="007A7562">
      <w:pPr>
        <w:ind w:firstLine="567"/>
      </w:pPr>
      <w:r>
        <w:t>За основу подачи материала в учебнике взят линейный принцип обучения.</w:t>
      </w:r>
    </w:p>
    <w:p w:rsidR="000127B8" w:rsidRDefault="000127B8" w:rsidP="007A7562">
      <w:pPr>
        <w:ind w:firstLine="567"/>
      </w:pPr>
      <w:proofErr w:type="gramStart"/>
      <w:r>
        <w:t>В программе курса «Русский язык» выделяют  три тематических блока, каждый из которых соответствует целям обучения русскому языку:</w:t>
      </w:r>
      <w:proofErr w:type="gramEnd"/>
    </w:p>
    <w:p w:rsidR="000127B8" w:rsidRDefault="000127B8" w:rsidP="000127B8">
      <w:r>
        <w:t>«Как устроен наш язык»</w:t>
      </w:r>
    </w:p>
    <w:p w:rsidR="000127B8" w:rsidRDefault="000127B8" w:rsidP="000127B8">
      <w:r>
        <w:t>«Правописание»</w:t>
      </w:r>
    </w:p>
    <w:p w:rsidR="000127B8" w:rsidRDefault="000127B8" w:rsidP="000127B8">
      <w:r>
        <w:t>«Развитие речи»</w:t>
      </w:r>
    </w:p>
    <w:p w:rsidR="000127B8" w:rsidRDefault="000127B8" w:rsidP="000127B8">
      <w:r>
        <w:t>Под блоком понимается система уроков, реализующих общую цель обучения.</w:t>
      </w:r>
    </w:p>
    <w:p w:rsidR="000127B8" w:rsidRDefault="000127B8" w:rsidP="000127B8">
      <w:r>
        <w:t>Такое структурирование курса позволяет:</w:t>
      </w:r>
    </w:p>
    <w:p w:rsidR="000127B8" w:rsidRDefault="000127B8" w:rsidP="000127B8">
      <w:r>
        <w:t>-успешно реализовать цели развития логического и абстрактного мышления;</w:t>
      </w:r>
    </w:p>
    <w:p w:rsidR="000127B8" w:rsidRDefault="000127B8" w:rsidP="000127B8">
      <w:r>
        <w:t>-решить практические задачи по формированию грамотного, безошибочного письма и развитию речи учащихся;</w:t>
      </w:r>
    </w:p>
    <w:p w:rsidR="000127B8" w:rsidRDefault="000127B8" w:rsidP="000127B8">
      <w:r>
        <w:t>-сделать ученика субъектом обучения, когда на каждом уроке ученик чётко осознаёт, что и с какой целью он выполняет.</w:t>
      </w:r>
    </w:p>
    <w:p w:rsidR="000127B8" w:rsidRDefault="000127B8" w:rsidP="000127B8">
      <w:r>
        <w:t>-избавить учеников от психологической утомляемости, возникающей из-за немотивированного смешения различных видов работы.</w:t>
      </w:r>
    </w:p>
    <w:sectPr w:rsidR="000127B8" w:rsidSect="002C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27B8"/>
    <w:rsid w:val="000127B8"/>
    <w:rsid w:val="000E16FC"/>
    <w:rsid w:val="002C0B9D"/>
    <w:rsid w:val="003D47A0"/>
    <w:rsid w:val="007A7562"/>
    <w:rsid w:val="00F3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2012-09-09T01:26:00Z</dcterms:created>
  <dcterms:modified xsi:type="dcterms:W3CDTF">2012-09-20T14:32:00Z</dcterms:modified>
</cp:coreProperties>
</file>