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92" w:rsidRDefault="007417C9">
      <w:pPr>
        <w:pStyle w:val="20"/>
        <w:shd w:val="clear" w:color="auto" w:fill="auto"/>
        <w:spacing w:after="663" w:line="300" w:lineRule="exact"/>
        <w:ind w:right="20"/>
      </w:pPr>
      <w:r>
        <w:t>В. Сухомлинский «Ум ребенка находится на кончиках его пальцев»</w:t>
      </w:r>
    </w:p>
    <w:p w:rsidR="006A0192" w:rsidRDefault="007417C9">
      <w:pPr>
        <w:pStyle w:val="1"/>
        <w:shd w:val="clear" w:color="auto" w:fill="auto"/>
        <w:spacing w:before="0" w:after="229"/>
        <w:ind w:left="20" w:right="20" w:firstLine="400"/>
      </w:pPr>
      <w:r>
        <w:t xml:space="preserve">Почему так важно для детей развитие тонкой моторики рук? Дело в том, что в головном мозге человека центры, отвечающие за речь и движение пальцев рук, расположены очень близко. Стимулируя </w:t>
      </w:r>
      <w:r>
        <w:t>тонкую моторику и активизируя тем самым соответствующие отделы мозга, мы активизируем и соседние зоны, отвечающие за речь.</w:t>
      </w:r>
    </w:p>
    <w:p w:rsidR="006A0192" w:rsidRDefault="007417C9">
      <w:pPr>
        <w:pStyle w:val="30"/>
        <w:shd w:val="clear" w:color="auto" w:fill="auto"/>
        <w:spacing w:before="0" w:after="220" w:line="280" w:lineRule="exact"/>
        <w:ind w:left="20"/>
      </w:pPr>
      <w:r>
        <w:rPr>
          <w:rStyle w:val="31"/>
        </w:rPr>
        <w:t xml:space="preserve">Игра </w:t>
      </w:r>
      <w:r>
        <w:rPr>
          <w:rStyle w:val="32"/>
          <w:b/>
          <w:bCs/>
        </w:rPr>
        <w:t>для развития мелкой моторики рук</w:t>
      </w:r>
      <w:r>
        <w:t xml:space="preserve"> </w:t>
      </w:r>
      <w:r>
        <w:rPr>
          <w:rStyle w:val="31"/>
        </w:rPr>
        <w:t>«Накорми Колобка»</w:t>
      </w:r>
    </w:p>
    <w:p w:rsidR="006A0192" w:rsidRDefault="007417C9">
      <w:pPr>
        <w:pStyle w:val="11"/>
        <w:keepNext/>
        <w:keepLines/>
        <w:shd w:val="clear" w:color="auto" w:fill="auto"/>
        <w:spacing w:before="0" w:after="108" w:line="360" w:lineRule="exact"/>
        <w:ind w:left="20"/>
      </w:pPr>
      <w:bookmarkStart w:id="0" w:name="bookmark0"/>
      <w:r>
        <w:rPr>
          <w:rStyle w:val="12"/>
          <w:b/>
          <w:bCs/>
        </w:rPr>
        <w:t>Дидактическая игра: «Накорми колобка»</w:t>
      </w:r>
      <w:bookmarkEnd w:id="0"/>
    </w:p>
    <w:p w:rsidR="006A0192" w:rsidRDefault="007417C9">
      <w:pPr>
        <w:framePr w:h="578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88.75pt">
            <v:imagedata r:id="rId6" r:href="rId7"/>
          </v:shape>
        </w:pict>
      </w:r>
    </w:p>
    <w:p w:rsidR="006A0192" w:rsidRDefault="006A0192">
      <w:pPr>
        <w:rPr>
          <w:sz w:val="2"/>
          <w:szCs w:val="2"/>
        </w:rPr>
      </w:pPr>
    </w:p>
    <w:p w:rsidR="006A0192" w:rsidRDefault="007417C9">
      <w:pPr>
        <w:pStyle w:val="30"/>
        <w:shd w:val="clear" w:color="auto" w:fill="auto"/>
        <w:spacing w:before="177" w:after="53" w:line="280" w:lineRule="exact"/>
        <w:ind w:left="20"/>
      </w:pPr>
      <w:r>
        <w:t>Описание игры</w:t>
      </w:r>
    </w:p>
    <w:p w:rsidR="006A0192" w:rsidRDefault="007417C9">
      <w:pPr>
        <w:pStyle w:val="1"/>
        <w:shd w:val="clear" w:color="auto" w:fill="auto"/>
        <w:spacing w:before="0" w:after="0"/>
        <w:ind w:left="20" w:firstLine="400"/>
      </w:pPr>
      <w:r>
        <w:rPr>
          <w:rStyle w:val="a5"/>
        </w:rPr>
        <w:t xml:space="preserve">Цель: </w:t>
      </w:r>
      <w:r>
        <w:t>развитие мелкой моторики и тактильной чувствительности.</w:t>
      </w:r>
    </w:p>
    <w:p w:rsidR="006A0192" w:rsidRDefault="007417C9">
      <w:pPr>
        <w:pStyle w:val="1"/>
        <w:shd w:val="clear" w:color="auto" w:fill="auto"/>
        <w:tabs>
          <w:tab w:val="center" w:pos="2868"/>
          <w:tab w:val="right" w:pos="4274"/>
          <w:tab w:val="center" w:pos="5311"/>
          <w:tab w:val="right" w:pos="7375"/>
          <w:tab w:val="center" w:pos="7658"/>
          <w:tab w:val="right" w:pos="9631"/>
        </w:tabs>
        <w:spacing w:before="0" w:after="0"/>
        <w:ind w:left="20" w:firstLine="400"/>
      </w:pPr>
      <w:r>
        <w:rPr>
          <w:rStyle w:val="a5"/>
        </w:rPr>
        <w:t>Оборудование:</w:t>
      </w:r>
      <w:r>
        <w:rPr>
          <w:rStyle w:val="a5"/>
        </w:rPr>
        <w:tab/>
      </w:r>
      <w:r>
        <w:t>не</w:t>
      </w:r>
      <w:r>
        <w:tab/>
        <w:t>высокие</w:t>
      </w:r>
      <w:r>
        <w:tab/>
        <w:t>пластиковые</w:t>
      </w:r>
      <w:r>
        <w:tab/>
        <w:t>баночки</w:t>
      </w:r>
      <w:r>
        <w:tab/>
        <w:t>с</w:t>
      </w:r>
      <w:r>
        <w:tab/>
        <w:t>крышечками,</w:t>
      </w:r>
    </w:p>
    <w:p w:rsidR="006A0192" w:rsidRDefault="007417C9">
      <w:pPr>
        <w:pStyle w:val="1"/>
        <w:shd w:val="clear" w:color="auto" w:fill="auto"/>
        <w:spacing w:before="0" w:after="0"/>
        <w:ind w:left="20"/>
        <w:jc w:val="left"/>
      </w:pPr>
      <w:r>
        <w:t>фасоль.</w:t>
      </w:r>
    </w:p>
    <w:p w:rsidR="006A0192" w:rsidRDefault="007417C9">
      <w:pPr>
        <w:pStyle w:val="1"/>
        <w:shd w:val="clear" w:color="auto" w:fill="auto"/>
        <w:spacing w:before="0" w:after="0"/>
        <w:ind w:left="20" w:right="20" w:firstLine="400"/>
      </w:pPr>
      <w:r>
        <w:rPr>
          <w:rStyle w:val="a5"/>
        </w:rPr>
        <w:t xml:space="preserve">Изготовление пособия: </w:t>
      </w:r>
      <w:r>
        <w:t xml:space="preserve">на </w:t>
      </w:r>
      <w:r>
        <w:t>крышечке изобразить колобка (или другого персонажа) из самоклеющейся бумаги. Сделать отверстие во рту канцелярским ножом (удобно вырезать отверстие, если крутить ножом по кругу).</w:t>
      </w:r>
    </w:p>
    <w:p w:rsidR="006A0192" w:rsidRDefault="007417C9">
      <w:pPr>
        <w:pStyle w:val="1"/>
        <w:shd w:val="clear" w:color="auto" w:fill="auto"/>
        <w:spacing w:before="0" w:after="0"/>
        <w:ind w:left="20" w:right="20" w:firstLine="400"/>
      </w:pPr>
      <w:r>
        <w:rPr>
          <w:rStyle w:val="a5"/>
        </w:rPr>
        <w:t xml:space="preserve">Ход игры: </w:t>
      </w:r>
      <w:r>
        <w:t>воспитатель говорит детям, что наш Колобок проголодался и его нужно</w:t>
      </w:r>
      <w:r>
        <w:t xml:space="preserve"> покормить. Дети берут из баночки фасоль и кладут в отверстие рта.</w:t>
      </w:r>
    </w:p>
    <w:p w:rsidR="00004A79" w:rsidRDefault="00004A79">
      <w:pPr>
        <w:pStyle w:val="1"/>
        <w:shd w:val="clear" w:color="auto" w:fill="auto"/>
        <w:spacing w:before="0" w:after="0"/>
        <w:ind w:left="20" w:right="20" w:firstLine="400"/>
      </w:pPr>
    </w:p>
    <w:p w:rsidR="00004A79" w:rsidRDefault="00004A79">
      <w:pPr>
        <w:pStyle w:val="1"/>
        <w:shd w:val="clear" w:color="auto" w:fill="auto"/>
        <w:spacing w:before="0" w:after="0"/>
        <w:ind w:left="20" w:right="20" w:firstLine="400"/>
      </w:pPr>
    </w:p>
    <w:p w:rsidR="00004A79" w:rsidRDefault="00004A79">
      <w:pPr>
        <w:pStyle w:val="1"/>
        <w:shd w:val="clear" w:color="auto" w:fill="auto"/>
        <w:spacing w:before="0" w:after="0"/>
        <w:ind w:left="20" w:right="20" w:firstLine="400"/>
      </w:pPr>
    </w:p>
    <w:p w:rsidR="00004A79" w:rsidRDefault="00004A79">
      <w:pPr>
        <w:pStyle w:val="1"/>
        <w:shd w:val="clear" w:color="auto" w:fill="auto"/>
        <w:spacing w:before="0" w:after="0"/>
        <w:ind w:left="20" w:right="20" w:firstLine="400"/>
      </w:pPr>
    </w:p>
    <w:p w:rsidR="00004A79" w:rsidRDefault="00004A79" w:rsidP="00004A79">
      <w:pPr>
        <w:framePr w:h="6643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124450" cy="4219575"/>
            <wp:effectExtent l="19050" t="0" r="0" b="0"/>
            <wp:docPr id="2" name="Рисунок 2" descr="C:\Users\0971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71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79" w:rsidRDefault="00004A79" w:rsidP="00004A79">
      <w:pPr>
        <w:spacing w:line="600" w:lineRule="exact"/>
      </w:pPr>
    </w:p>
    <w:p w:rsidR="00004A79" w:rsidRDefault="00004A79" w:rsidP="00004A79">
      <w:pPr>
        <w:framePr w:h="603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91125" cy="3838575"/>
            <wp:effectExtent l="19050" t="0" r="9525" b="0"/>
            <wp:docPr id="3" name="Рисунок 3" descr="C:\Users\0971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971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79" w:rsidRDefault="00004A79" w:rsidP="00004A79">
      <w:pPr>
        <w:rPr>
          <w:sz w:val="2"/>
          <w:szCs w:val="2"/>
        </w:rPr>
      </w:pPr>
    </w:p>
    <w:p w:rsidR="00004A79" w:rsidRDefault="00004A79" w:rsidP="00004A79">
      <w:pPr>
        <w:pStyle w:val="1"/>
        <w:shd w:val="clear" w:color="auto" w:fill="auto"/>
        <w:spacing w:before="286"/>
      </w:pPr>
      <w:r>
        <w:t>Эта игра очень понравилась детям моей группы. В нее с удовольствием играют и мальчики, и девочки.</w:t>
      </w:r>
    </w:p>
    <w:p w:rsidR="00004A79" w:rsidRDefault="00004A79">
      <w:pPr>
        <w:pStyle w:val="1"/>
        <w:shd w:val="clear" w:color="auto" w:fill="auto"/>
        <w:spacing w:before="0" w:after="0"/>
        <w:ind w:left="20" w:right="20" w:firstLine="400"/>
      </w:pPr>
    </w:p>
    <w:sectPr w:rsidR="00004A79" w:rsidSect="006A0192">
      <w:type w:val="continuous"/>
      <w:pgSz w:w="11909" w:h="16838"/>
      <w:pgMar w:top="1259" w:right="1128" w:bottom="1254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C9" w:rsidRDefault="007417C9" w:rsidP="006A0192">
      <w:r>
        <w:separator/>
      </w:r>
    </w:p>
  </w:endnote>
  <w:endnote w:type="continuationSeparator" w:id="1">
    <w:p w:rsidR="007417C9" w:rsidRDefault="007417C9" w:rsidP="006A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C9" w:rsidRDefault="007417C9"/>
  </w:footnote>
  <w:footnote w:type="continuationSeparator" w:id="1">
    <w:p w:rsidR="007417C9" w:rsidRDefault="007417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0192"/>
    <w:rsid w:val="00004A79"/>
    <w:rsid w:val="006A0192"/>
    <w:rsid w:val="0074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01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1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0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6A0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A0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6A019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6A019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A0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sid w:val="006A01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A019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0192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1">
    <w:name w:val="Основной текст1"/>
    <w:basedOn w:val="a"/>
    <w:link w:val="a4"/>
    <w:rsid w:val="006A0192"/>
    <w:pPr>
      <w:shd w:val="clear" w:color="auto" w:fill="FFFFFF"/>
      <w:spacing w:before="780" w:after="18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A0192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A0192"/>
    <w:pPr>
      <w:shd w:val="clear" w:color="auto" w:fill="FFFFFF"/>
      <w:spacing w:before="300" w:after="18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004A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A7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04A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A7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04A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A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0971~1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2013-11-18T08:23:00Z</dcterms:created>
  <dcterms:modified xsi:type="dcterms:W3CDTF">2013-11-18T08:25:00Z</dcterms:modified>
</cp:coreProperties>
</file>