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D9" w:rsidRPr="00354AA9" w:rsidRDefault="00D61FD9" w:rsidP="00D61FD9">
      <w:pPr>
        <w:jc w:val="center"/>
        <w:rPr>
          <w:i/>
          <w:color w:val="000000" w:themeColor="text1"/>
          <w:sz w:val="28"/>
          <w:szCs w:val="28"/>
        </w:rPr>
      </w:pPr>
      <w:bookmarkStart w:id="0" w:name="_GoBack"/>
      <w:r w:rsidRPr="00354AA9">
        <w:rPr>
          <w:i/>
          <w:color w:val="000000" w:themeColor="text1"/>
          <w:sz w:val="28"/>
          <w:szCs w:val="28"/>
        </w:rPr>
        <w:t>Консультация для педагогов</w:t>
      </w:r>
    </w:p>
    <w:p w:rsidR="00D61FD9" w:rsidRPr="00354AA9" w:rsidRDefault="00D61FD9" w:rsidP="0030253D">
      <w:pPr>
        <w:rPr>
          <w:b/>
          <w:i/>
          <w:color w:val="000000" w:themeColor="text1"/>
        </w:rPr>
      </w:pPr>
      <w:r w:rsidRPr="00354AA9">
        <w:rPr>
          <w:b/>
          <w:i/>
          <w:color w:val="000000" w:themeColor="text1"/>
        </w:rPr>
        <w:t>Тема: «</w:t>
      </w:r>
      <w:r w:rsidRPr="00354AA9">
        <w:rPr>
          <w:b/>
          <w:i/>
          <w:color w:val="000000" w:themeColor="text1"/>
        </w:rPr>
        <w:t>Методические рекомендации по проведению дидактических игр в средней группе</w:t>
      </w:r>
      <w:r w:rsidRPr="00354AA9">
        <w:rPr>
          <w:b/>
          <w:i/>
          <w:color w:val="000000" w:themeColor="text1"/>
        </w:rPr>
        <w:t>»</w:t>
      </w:r>
    </w:p>
    <w:p w:rsidR="00D61FD9" w:rsidRPr="00354AA9" w:rsidRDefault="00D61FD9" w:rsidP="00D61FD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t xml:space="preserve">У детей 4-5 лет (средняя группа) расширяется словарный запас, уточняются знания об окружающем мире, развивается воображение, совершенствуется восприятие; они продолжают знакомиться с сенсорными эталонами и способами обследования предметов. В </w:t>
      </w:r>
      <w:r w:rsidR="00354AA9" w:rsidRPr="00354AA9">
        <w:rPr>
          <w:color w:val="000000" w:themeColor="text1"/>
          <w:sz w:val="28"/>
          <w:szCs w:val="28"/>
        </w:rPr>
        <w:t xml:space="preserve">знакомые </w:t>
      </w:r>
      <w:proofErr w:type="spellStart"/>
      <w:r w:rsidR="00354AA9" w:rsidRPr="00354AA9">
        <w:rPr>
          <w:color w:val="000000" w:themeColor="text1"/>
          <w:sz w:val="28"/>
          <w:szCs w:val="28"/>
        </w:rPr>
        <w:t>дид</w:t>
      </w:r>
      <w:proofErr w:type="spellEnd"/>
      <w:r w:rsidR="00354AA9" w:rsidRPr="00354AA9">
        <w:rPr>
          <w:color w:val="000000" w:themeColor="text1"/>
          <w:sz w:val="28"/>
          <w:szCs w:val="28"/>
        </w:rPr>
        <w:t>.</w:t>
      </w:r>
      <w:r w:rsidRPr="00354AA9">
        <w:rPr>
          <w:color w:val="000000" w:themeColor="text1"/>
          <w:sz w:val="28"/>
          <w:szCs w:val="28"/>
        </w:rPr>
        <w:t xml:space="preserve"> игры вводятся значительные усложнения. Так, в игре «Чудесный мешочек» дети определяют геометрическую форму предмета на ощупь. В игре «Найди такой же предмет» они должны не только рассмотреть и обвести по контуру предметы разных геометрических форм, но и также на ощупь, не глядя, суметь различить их найти подобные в другой коробке. Перед </w:t>
      </w:r>
      <w:r w:rsidR="007B12D9" w:rsidRPr="00354AA9">
        <w:rPr>
          <w:color w:val="000000" w:themeColor="text1"/>
          <w:sz w:val="28"/>
          <w:szCs w:val="28"/>
        </w:rPr>
        <w:t>началом игры я объясняю</w:t>
      </w:r>
      <w:r w:rsidRPr="00354AA9">
        <w:rPr>
          <w:color w:val="000000" w:themeColor="text1"/>
          <w:sz w:val="28"/>
          <w:szCs w:val="28"/>
        </w:rPr>
        <w:t xml:space="preserve"> детям, в чем состоит их новизна. </w:t>
      </w:r>
    </w:p>
    <w:p w:rsidR="00D61FD9" w:rsidRPr="00354AA9" w:rsidRDefault="00D61FD9" w:rsidP="00D61FD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t>В средней группе дети не просто определяют те или иные предметы, а учатся сравнивать и группировать их, выделяя общие признаки, различать предметы по назначению. Например, в играх «Подбери пару», «Для чего нужен»</w:t>
      </w:r>
      <w:r w:rsidR="007B12D9" w:rsidRPr="00354AA9">
        <w:rPr>
          <w:color w:val="000000" w:themeColor="text1"/>
          <w:sz w:val="28"/>
          <w:szCs w:val="28"/>
        </w:rPr>
        <w:t>,</w:t>
      </w:r>
      <w:r w:rsidRPr="00354AA9">
        <w:rPr>
          <w:color w:val="000000" w:themeColor="text1"/>
          <w:sz w:val="28"/>
          <w:szCs w:val="28"/>
        </w:rPr>
        <w:t xml:space="preserve"> </w:t>
      </w:r>
      <w:r w:rsidR="007B12D9" w:rsidRPr="00354AA9">
        <w:rPr>
          <w:color w:val="000000" w:themeColor="text1"/>
          <w:sz w:val="28"/>
          <w:szCs w:val="28"/>
        </w:rPr>
        <w:t xml:space="preserve">«Узорный коврик» </w:t>
      </w:r>
      <w:r w:rsidRPr="00354AA9">
        <w:rPr>
          <w:color w:val="000000" w:themeColor="text1"/>
          <w:sz w:val="28"/>
          <w:szCs w:val="28"/>
        </w:rPr>
        <w:t xml:space="preserve">они группируют предметы по величине и цвету, определяют назначение предметов кухонной посуды, мебели, одежды. </w:t>
      </w:r>
      <w:r w:rsidR="007B12D9" w:rsidRPr="00354AA9">
        <w:rPr>
          <w:color w:val="000000" w:themeColor="text1"/>
          <w:sz w:val="28"/>
          <w:szCs w:val="28"/>
        </w:rPr>
        <w:t xml:space="preserve">Таким </w:t>
      </w:r>
      <w:r w:rsidR="00354AA9" w:rsidRPr="00354AA9">
        <w:rPr>
          <w:color w:val="000000" w:themeColor="text1"/>
          <w:sz w:val="28"/>
          <w:szCs w:val="28"/>
        </w:rPr>
        <w:t xml:space="preserve">играм предшествуют </w:t>
      </w:r>
      <w:proofErr w:type="spellStart"/>
      <w:r w:rsidR="00354AA9" w:rsidRPr="00354AA9">
        <w:rPr>
          <w:color w:val="000000" w:themeColor="text1"/>
          <w:sz w:val="28"/>
          <w:szCs w:val="28"/>
        </w:rPr>
        <w:t>дид</w:t>
      </w:r>
      <w:proofErr w:type="spellEnd"/>
      <w:r w:rsidR="00354AA9" w:rsidRPr="00354AA9">
        <w:rPr>
          <w:color w:val="000000" w:themeColor="text1"/>
          <w:sz w:val="28"/>
          <w:szCs w:val="28"/>
        </w:rPr>
        <w:t>.</w:t>
      </w:r>
      <w:r w:rsidR="007B12D9" w:rsidRPr="00354AA9">
        <w:rPr>
          <w:color w:val="000000" w:themeColor="text1"/>
          <w:sz w:val="28"/>
          <w:szCs w:val="28"/>
        </w:rPr>
        <w:t xml:space="preserve"> упражнения, в которых совершенствуется умение детей различать разные по величине и цвету предметы: из предложенных больших и маленьких шаров, камешков, пуговиц они отбирают подходящие, парные предметы, описывают их и раскладывают в соответствующие места (ячейки, коробки, полки, корзины). Перед основной игрой я объясняю правила так, чтобы дети, опираясь на опыт, полученный в упражнениях, смогли играть достаточно, получая удовольствие от игры. </w:t>
      </w:r>
    </w:p>
    <w:p w:rsidR="00D61FD9" w:rsidRPr="00354AA9" w:rsidRDefault="007B12D9" w:rsidP="007B12D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t>Дети этого возраста не только различают и называют предметы и их основные формы, но и определяют положение предметов в пространстве (игра «Где солнышко?»)</w:t>
      </w:r>
      <w:proofErr w:type="gramStart"/>
      <w:r w:rsidR="0030253D" w:rsidRPr="00354AA9">
        <w:rPr>
          <w:color w:val="000000" w:themeColor="text1"/>
          <w:sz w:val="28"/>
          <w:szCs w:val="28"/>
        </w:rPr>
        <w:t>.</w:t>
      </w:r>
      <w:proofErr w:type="gramEnd"/>
      <w:r w:rsidR="0030253D" w:rsidRPr="00354AA9">
        <w:rPr>
          <w:color w:val="000000" w:themeColor="text1"/>
          <w:sz w:val="28"/>
          <w:szCs w:val="28"/>
        </w:rPr>
        <w:t xml:space="preserve">  </w:t>
      </w:r>
      <w:proofErr w:type="gramStart"/>
      <w:r w:rsidR="0030253D" w:rsidRPr="00354AA9">
        <w:rPr>
          <w:color w:val="000000" w:themeColor="text1"/>
          <w:sz w:val="28"/>
          <w:szCs w:val="28"/>
        </w:rPr>
        <w:t>П</w:t>
      </w:r>
      <w:r w:rsidRPr="00354AA9">
        <w:rPr>
          <w:color w:val="000000" w:themeColor="text1"/>
          <w:sz w:val="28"/>
          <w:szCs w:val="28"/>
        </w:rPr>
        <w:t>еред началом игры дети учатся определять и называть положения солнышка: внизу – выше – еще выше – наверху – ниже – еще ниже – внизу – скрылось (спит).</w:t>
      </w:r>
      <w:proofErr w:type="gramEnd"/>
      <w:r w:rsidRPr="00354AA9">
        <w:rPr>
          <w:color w:val="000000" w:themeColor="text1"/>
          <w:sz w:val="28"/>
          <w:szCs w:val="28"/>
        </w:rPr>
        <w:t xml:space="preserve"> Детям ставлю игровую задачу: солнышко живет за тучкой и двигается по небу не торопясь. Нужно следить за положением солнышка, чтобы, определив это положение, показывать, что это время делают на земле дети. Солнышко внизу – дети спят; солнышко поднялось выше – дети потягиваются (просыпаются) и делают зарядку; солнышко еще выше – дети кушают и играют; </w:t>
      </w:r>
      <w:r w:rsidR="00EC28E8" w:rsidRPr="00354AA9">
        <w:rPr>
          <w:color w:val="000000" w:themeColor="text1"/>
          <w:sz w:val="28"/>
          <w:szCs w:val="28"/>
        </w:rPr>
        <w:t xml:space="preserve">солнышко наверху – дети гуляют; солнышко ниже – дети ужинают и отдыхают в группе; солнышко еще </w:t>
      </w:r>
      <w:r w:rsidR="00EC28E8" w:rsidRPr="00354AA9">
        <w:rPr>
          <w:color w:val="000000" w:themeColor="text1"/>
          <w:sz w:val="28"/>
          <w:szCs w:val="28"/>
        </w:rPr>
        <w:lastRenderedPageBreak/>
        <w:t>ниже – дети идут домой; солнышко скрылось – дети ложатся спать</w:t>
      </w:r>
      <w:proofErr w:type="gramStart"/>
      <w:r w:rsidR="00EC28E8" w:rsidRPr="00354AA9">
        <w:rPr>
          <w:color w:val="000000" w:themeColor="text1"/>
          <w:sz w:val="28"/>
          <w:szCs w:val="28"/>
        </w:rPr>
        <w:t>.</w:t>
      </w:r>
      <w:proofErr w:type="gramEnd"/>
      <w:r w:rsidR="00EC28E8" w:rsidRPr="00354AA9">
        <w:rPr>
          <w:color w:val="000000" w:themeColor="text1"/>
          <w:sz w:val="28"/>
          <w:szCs w:val="28"/>
        </w:rPr>
        <w:t xml:space="preserve"> Поначалу в этой игре ребята лишь внимательно следят за солнышком, их движения еще скованны и формальны. По мере усвоения игровой задачи содержание игры обогащается, уточняются игровые действия, они берут в игру атрибуты. Можно добавить музыкальное сопровождение: каждый этап восхода и захода солнышка будет иметь свою музыкальную характеристику. </w:t>
      </w:r>
    </w:p>
    <w:p w:rsidR="00EC28E8" w:rsidRPr="00354AA9" w:rsidRDefault="00EC28E8" w:rsidP="007B12D9">
      <w:pPr>
        <w:ind w:firstLine="708"/>
        <w:rPr>
          <w:color w:val="000000" w:themeColor="text1"/>
          <w:sz w:val="28"/>
          <w:szCs w:val="28"/>
        </w:rPr>
      </w:pPr>
      <w:proofErr w:type="gramStart"/>
      <w:r w:rsidRPr="00354AA9">
        <w:rPr>
          <w:color w:val="000000" w:themeColor="text1"/>
          <w:sz w:val="28"/>
          <w:szCs w:val="28"/>
        </w:rPr>
        <w:t xml:space="preserve">Изучая пространственное положение предмета, дети узнают понятия: «справа», «слева», «спереди», «сзади», «сбоку» и т.д. </w:t>
      </w:r>
      <w:proofErr w:type="gramEnd"/>
      <w:r w:rsidRPr="00354AA9">
        <w:rPr>
          <w:color w:val="000000" w:themeColor="text1"/>
          <w:sz w:val="28"/>
          <w:szCs w:val="28"/>
        </w:rPr>
        <w:t xml:space="preserve">Для усложнения игры я использую описания произвольных действий «Кукла Маша ехала </w:t>
      </w:r>
      <w:r w:rsidR="006D0016" w:rsidRPr="00354AA9">
        <w:rPr>
          <w:color w:val="000000" w:themeColor="text1"/>
          <w:sz w:val="28"/>
          <w:szCs w:val="28"/>
        </w:rPr>
        <w:t>на бал в карете, впереди ехал кучер, а сзади - паж</w:t>
      </w:r>
      <w:r w:rsidRPr="00354AA9">
        <w:rPr>
          <w:color w:val="000000" w:themeColor="text1"/>
          <w:sz w:val="28"/>
          <w:szCs w:val="28"/>
        </w:rPr>
        <w:t>»</w:t>
      </w:r>
      <w:r w:rsidR="002612F7" w:rsidRPr="00354AA9">
        <w:rPr>
          <w:color w:val="000000" w:themeColor="text1"/>
          <w:sz w:val="28"/>
          <w:szCs w:val="28"/>
        </w:rPr>
        <w:t xml:space="preserve">; поиск пропавших игрушек и описание их местонахождения («Мишка спал на стульчике, а котик – под стульчиком»). Игровая форма обучения позволяет детям легко усвоить основные пространственные положения вещей. Они могут самостоятельно производить действия с предметами и определять, где те находятся. Усложнением в таких играх могут быть дополнительные условия и предметы (к кукле приехали гости; надо указать, в какой комнате они будут жить, где расположена их комната), применение схем и планов (требуется расставить в заданиях мебель по нарисованному плану). </w:t>
      </w:r>
    </w:p>
    <w:p w:rsidR="00BB07A4" w:rsidRPr="00354AA9" w:rsidRDefault="00BB07A4" w:rsidP="007B12D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t xml:space="preserve">Также с детьми среднего возраста продолжаю серию игр на составление из частей целого (кубики, разрезные картинки, </w:t>
      </w:r>
      <w:proofErr w:type="spellStart"/>
      <w:r w:rsidRPr="00354AA9">
        <w:rPr>
          <w:color w:val="000000" w:themeColor="text1"/>
          <w:sz w:val="28"/>
          <w:szCs w:val="28"/>
        </w:rPr>
        <w:t>пазлы</w:t>
      </w:r>
      <w:proofErr w:type="spellEnd"/>
      <w:r w:rsidRPr="00354AA9">
        <w:rPr>
          <w:color w:val="000000" w:themeColor="text1"/>
          <w:sz w:val="28"/>
          <w:szCs w:val="28"/>
        </w:rPr>
        <w:t>, разноцветная мозаика). Дети складывают различные узоры, собирают предметы по выделенны</w:t>
      </w:r>
      <w:r w:rsidR="00475736" w:rsidRPr="00354AA9">
        <w:rPr>
          <w:color w:val="000000" w:themeColor="text1"/>
          <w:sz w:val="28"/>
          <w:szCs w:val="28"/>
        </w:rPr>
        <w:t>м общим признакам (</w:t>
      </w:r>
      <w:r w:rsidR="001E654E" w:rsidRPr="00354AA9">
        <w:rPr>
          <w:color w:val="000000" w:themeColor="text1"/>
          <w:sz w:val="28"/>
          <w:szCs w:val="28"/>
        </w:rPr>
        <w:t xml:space="preserve">мебель, посуда, игрушки), дорисовывают фигуры на полученных картинках, составляют и описывают сюжетные картинки. </w:t>
      </w:r>
    </w:p>
    <w:p w:rsidR="001E654E" w:rsidRPr="00354AA9" w:rsidRDefault="001E654E" w:rsidP="007B12D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t>В этом возрасте ребенок уже им</w:t>
      </w:r>
      <w:r w:rsidR="00354AA9" w:rsidRPr="00354AA9">
        <w:rPr>
          <w:color w:val="000000" w:themeColor="text1"/>
          <w:sz w:val="28"/>
          <w:szCs w:val="28"/>
        </w:rPr>
        <w:t xml:space="preserve">еет опыт словесной </w:t>
      </w:r>
      <w:proofErr w:type="spellStart"/>
      <w:r w:rsidR="00354AA9" w:rsidRPr="00354AA9">
        <w:rPr>
          <w:color w:val="000000" w:themeColor="text1"/>
          <w:sz w:val="28"/>
          <w:szCs w:val="28"/>
        </w:rPr>
        <w:t>дид</w:t>
      </w:r>
      <w:proofErr w:type="spellEnd"/>
      <w:r w:rsidR="00354AA9" w:rsidRPr="00354AA9">
        <w:rPr>
          <w:color w:val="000000" w:themeColor="text1"/>
          <w:sz w:val="28"/>
          <w:szCs w:val="28"/>
        </w:rPr>
        <w:t>.</w:t>
      </w:r>
      <w:r w:rsidRPr="00354AA9">
        <w:rPr>
          <w:color w:val="000000" w:themeColor="text1"/>
          <w:sz w:val="28"/>
          <w:szCs w:val="28"/>
        </w:rPr>
        <w:t xml:space="preserve"> игры. Ему все интересно, он многое хочет знать и многому может научиться; понимает, что правильно, а что нет; может оценивать речевые высказывания сверстников</w:t>
      </w:r>
      <w:proofErr w:type="gramStart"/>
      <w:r w:rsidRPr="00354AA9">
        <w:rPr>
          <w:color w:val="000000" w:themeColor="text1"/>
          <w:sz w:val="28"/>
          <w:szCs w:val="28"/>
        </w:rPr>
        <w:t>.</w:t>
      </w:r>
      <w:proofErr w:type="gramEnd"/>
      <w:r w:rsidRPr="00354AA9">
        <w:rPr>
          <w:color w:val="000000" w:themeColor="text1"/>
          <w:sz w:val="28"/>
          <w:szCs w:val="28"/>
        </w:rPr>
        <w:t xml:space="preserve"> Поэтому я в словесной игре побуждаю ребенка к рассуждениям, высказываниям; манипулированию словом, звуками; сочинению, фантазированию. В игре «Волшебные звуки», развивая слуховое внимание детей, я говорю детям, чтобы они</w:t>
      </w:r>
      <w:r w:rsidR="0030253D" w:rsidRPr="00354AA9">
        <w:rPr>
          <w:color w:val="000000" w:themeColor="text1"/>
          <w:sz w:val="28"/>
          <w:szCs w:val="28"/>
        </w:rPr>
        <w:t xml:space="preserve"> представили себя на</w:t>
      </w:r>
      <w:r w:rsidRPr="00354AA9">
        <w:rPr>
          <w:color w:val="000000" w:themeColor="text1"/>
          <w:sz w:val="28"/>
          <w:szCs w:val="28"/>
        </w:rPr>
        <w:t xml:space="preserve"> дворе и «услышать» звуки, которые могут раздаваться вокруг. Усвоив правила, ребята достаточно свободно проявляют себя в движениях и интонациях, а на следующих этапах проведения игры могут передать настроение того или иного персонажа. </w:t>
      </w:r>
    </w:p>
    <w:p w:rsidR="001E654E" w:rsidRPr="00354AA9" w:rsidRDefault="001E654E" w:rsidP="007B12D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lastRenderedPageBreak/>
        <w:t xml:space="preserve">Игры со звуками традиционно используются в музыкальном воспитании детей. Поэтому целесообразно на музыкальных занятиях (НОД) и других режимных моментах использовать интонационный опыт дошкольников и вовлекать их, </w:t>
      </w:r>
      <w:r w:rsidR="00A01037" w:rsidRPr="00354AA9">
        <w:rPr>
          <w:color w:val="000000" w:themeColor="text1"/>
          <w:sz w:val="28"/>
          <w:szCs w:val="28"/>
        </w:rPr>
        <w:t>с одной стороны, в игровую ситуацию, а значит, фантазии и занимательности, а с другой стороны – в ситуацию сосредоточенности и внимания. Необходимо упражнять детей в воспроизведении отдельных музыкальных звуков, чтобы добиться хорошего качества звучания. Так, если в младшей группе они освоили раздельное чередование редких и частых ударов молоточком по пластинкам металлофона в игре «Дождик», то задачей следующего этапа будет воспроизведение небольших мелодических отрезков (мотивов, фраз, мелодий)</w:t>
      </w:r>
      <w:proofErr w:type="gramStart"/>
      <w:r w:rsidR="00A01037" w:rsidRPr="00354AA9">
        <w:rPr>
          <w:color w:val="000000" w:themeColor="text1"/>
          <w:sz w:val="28"/>
          <w:szCs w:val="28"/>
        </w:rPr>
        <w:t>.</w:t>
      </w:r>
      <w:proofErr w:type="gramEnd"/>
      <w:r w:rsidR="00A01037" w:rsidRPr="00354AA9">
        <w:rPr>
          <w:color w:val="000000" w:themeColor="text1"/>
          <w:sz w:val="28"/>
          <w:szCs w:val="28"/>
        </w:rPr>
        <w:t xml:space="preserve"> Прямой показ на инструменте в данном случае будет наиболее верным приемом работы. Дети учатся правильно держать молоточек, соотносить по звучности удары, слушать воспроизводимые звуки. Во время игры я даю каждому воспроизведенному звуку определенную оценку качества его звучания, которое вполне могут различать дети средней группы. «Сочный звук» - это звук хорошей плотности, яркой окраски, он не двоится (то есть молоточек попадает на одну пластинку, не задевая другие), потому что извлечен верным приемом (достаточно силен удар молоточка, и есть хороший, пружинящий отскок руки). «Плоский звук» - это звук, взятый неверным приемом (слабый, неуверенный удар, плохой отскок молоточка), он тусклый, безжизненный, длится недолго, гаснет, едва начав звучать</w:t>
      </w:r>
      <w:proofErr w:type="gramStart"/>
      <w:r w:rsidR="00A01037" w:rsidRPr="00354AA9">
        <w:rPr>
          <w:color w:val="000000" w:themeColor="text1"/>
          <w:sz w:val="28"/>
          <w:szCs w:val="28"/>
        </w:rPr>
        <w:t>.</w:t>
      </w:r>
      <w:proofErr w:type="gramEnd"/>
      <w:r w:rsidR="00A01037" w:rsidRPr="00354AA9">
        <w:rPr>
          <w:color w:val="000000" w:themeColor="text1"/>
          <w:sz w:val="28"/>
          <w:szCs w:val="28"/>
        </w:rPr>
        <w:t xml:space="preserve"> Отрабатывая с ребенком движения руки с зажатым в ней молоточком, я </w:t>
      </w:r>
      <w:r w:rsidR="0030253D" w:rsidRPr="00354AA9">
        <w:rPr>
          <w:color w:val="000000" w:themeColor="text1"/>
          <w:sz w:val="28"/>
          <w:szCs w:val="28"/>
        </w:rPr>
        <w:t xml:space="preserve">добиваюсь при каждом ударе сосредоточенности внимания на качестве воспроизводимого звука. </w:t>
      </w:r>
    </w:p>
    <w:p w:rsidR="00D61FD9" w:rsidRPr="00354AA9" w:rsidRDefault="0030253D" w:rsidP="00354AA9">
      <w:pPr>
        <w:ind w:firstLine="708"/>
        <w:rPr>
          <w:color w:val="000000" w:themeColor="text1"/>
          <w:sz w:val="28"/>
          <w:szCs w:val="28"/>
        </w:rPr>
      </w:pPr>
      <w:r w:rsidRPr="00354AA9">
        <w:rPr>
          <w:color w:val="000000" w:themeColor="text1"/>
          <w:sz w:val="28"/>
          <w:szCs w:val="28"/>
        </w:rPr>
        <w:t xml:space="preserve">В своей работе я стремлюсь к чередованию подвижных и малоподвижных игр. Это способствует повышению жизненного тонуса и психической активности детей, дает возможность более свободно и ярко проявлять эмоции и благотворно складывается на умственной работоспособности дошкольников. В руководстве дидактической игрой считаю важным предоставлять детям среднего возраста </w:t>
      </w:r>
      <w:proofErr w:type="spellStart"/>
      <w:r w:rsidRPr="00354AA9">
        <w:rPr>
          <w:color w:val="000000" w:themeColor="text1"/>
          <w:sz w:val="28"/>
          <w:szCs w:val="28"/>
        </w:rPr>
        <w:t>бОльшую</w:t>
      </w:r>
      <w:proofErr w:type="spellEnd"/>
      <w:r w:rsidRPr="00354AA9">
        <w:rPr>
          <w:color w:val="000000" w:themeColor="text1"/>
          <w:sz w:val="28"/>
          <w:szCs w:val="28"/>
        </w:rPr>
        <w:t xml:space="preserve"> самостоятельность, которая проявляется на всех этапах проведения игры</w:t>
      </w:r>
      <w:proofErr w:type="gramStart"/>
      <w:r w:rsidRPr="00354AA9">
        <w:rPr>
          <w:color w:val="000000" w:themeColor="text1"/>
          <w:sz w:val="28"/>
          <w:szCs w:val="28"/>
        </w:rPr>
        <w:t>.</w:t>
      </w:r>
      <w:proofErr w:type="gramEnd"/>
      <w:r w:rsidRPr="00354AA9">
        <w:rPr>
          <w:color w:val="000000" w:themeColor="text1"/>
          <w:sz w:val="28"/>
          <w:szCs w:val="28"/>
        </w:rPr>
        <w:t xml:space="preserve"> Таким образом, игра становится </w:t>
      </w:r>
      <w:proofErr w:type="gramStart"/>
      <w:r w:rsidRPr="00354AA9">
        <w:rPr>
          <w:color w:val="000000" w:themeColor="text1"/>
          <w:sz w:val="28"/>
          <w:szCs w:val="28"/>
        </w:rPr>
        <w:t>более развернутой</w:t>
      </w:r>
      <w:proofErr w:type="gramEnd"/>
      <w:r w:rsidRPr="00354AA9">
        <w:rPr>
          <w:color w:val="000000" w:themeColor="text1"/>
          <w:sz w:val="28"/>
          <w:szCs w:val="28"/>
        </w:rPr>
        <w:t xml:space="preserve">, детализированной; в действиях детей чувствуется уверенность, которая исходит не только  от проработанности и четкости действий, но и от созданной в группе атмосферы свободы и раскованности, ведущей к самостоятельности в игре. </w:t>
      </w:r>
      <w:bookmarkEnd w:id="0"/>
    </w:p>
    <w:sectPr w:rsidR="00D61FD9" w:rsidRPr="0035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29"/>
    <w:rsid w:val="001E654E"/>
    <w:rsid w:val="002612F7"/>
    <w:rsid w:val="0030253D"/>
    <w:rsid w:val="00354AA9"/>
    <w:rsid w:val="003D3CB8"/>
    <w:rsid w:val="00475736"/>
    <w:rsid w:val="006D0016"/>
    <w:rsid w:val="007B12D9"/>
    <w:rsid w:val="00932A29"/>
    <w:rsid w:val="00A01037"/>
    <w:rsid w:val="00BB07A4"/>
    <w:rsid w:val="00D61FD9"/>
    <w:rsid w:val="00E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cp:lastPrinted>2013-11-04T17:49:00Z</cp:lastPrinted>
  <dcterms:created xsi:type="dcterms:W3CDTF">2013-11-04T15:20:00Z</dcterms:created>
  <dcterms:modified xsi:type="dcterms:W3CDTF">2013-11-04T17:49:00Z</dcterms:modified>
</cp:coreProperties>
</file>