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13" w:rsidRPr="009A7E6E" w:rsidRDefault="00803D13" w:rsidP="00803D13">
      <w:pPr>
        <w:rPr>
          <w:b/>
        </w:rPr>
      </w:pPr>
    </w:p>
    <w:p w:rsidR="00803D13" w:rsidRPr="009A7E6E" w:rsidRDefault="00803D13" w:rsidP="00085571">
      <w:pPr>
        <w:spacing w:line="240" w:lineRule="auto"/>
        <w:contextualSpacing/>
        <w:rPr>
          <w:b/>
          <w:sz w:val="20"/>
          <w:szCs w:val="20"/>
        </w:rPr>
      </w:pPr>
      <w:r w:rsidRPr="009A7E6E">
        <w:rPr>
          <w:b/>
        </w:rPr>
        <w:tab/>
      </w:r>
      <w:r w:rsidRPr="009A7E6E">
        <w:rPr>
          <w:b/>
          <w:sz w:val="20"/>
          <w:szCs w:val="20"/>
        </w:rPr>
        <w:t>МУНИЦИПАЛЬНОЕ БЮДЖЕТНОЕ  ОБЩЕОБРАЗОВАТЕЛЬНОЕ  УЧРЕЖДЕНИЕ ГИМНАЗИЯ № 4</w:t>
      </w:r>
    </w:p>
    <w:p w:rsidR="00803D13" w:rsidRPr="00085571" w:rsidRDefault="00085571" w:rsidP="00085571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085571">
        <w:rPr>
          <w:b/>
          <w:sz w:val="20"/>
          <w:szCs w:val="20"/>
        </w:rPr>
        <w:t>Московская область, г. Озеры</w:t>
      </w:r>
    </w:p>
    <w:p w:rsidR="00803D13" w:rsidRDefault="00803D13" w:rsidP="00803D13">
      <w:pPr>
        <w:rPr>
          <w:sz w:val="20"/>
          <w:szCs w:val="20"/>
        </w:rPr>
      </w:pPr>
    </w:p>
    <w:p w:rsidR="00803D13" w:rsidRDefault="00803D13" w:rsidP="00803D13">
      <w:pPr>
        <w:rPr>
          <w:sz w:val="20"/>
          <w:szCs w:val="20"/>
        </w:rPr>
      </w:pPr>
    </w:p>
    <w:p w:rsidR="00803D13" w:rsidRDefault="00803D13" w:rsidP="00803D13">
      <w:pPr>
        <w:rPr>
          <w:b/>
          <w:sz w:val="20"/>
          <w:szCs w:val="20"/>
        </w:rPr>
      </w:pPr>
    </w:p>
    <w:p w:rsidR="00803D13" w:rsidRPr="006A2784" w:rsidRDefault="00803D13" w:rsidP="00803D13">
      <w:pPr>
        <w:rPr>
          <w:b/>
          <w:sz w:val="20"/>
          <w:szCs w:val="20"/>
        </w:rPr>
      </w:pPr>
    </w:p>
    <w:p w:rsidR="00803D13" w:rsidRDefault="00803D13" w:rsidP="00803D13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>Урок  русского  языка   в 4 классе.</w:t>
      </w:r>
    </w:p>
    <w:p w:rsidR="00803D13" w:rsidRDefault="00803D13" w:rsidP="00803D13">
      <w:pPr>
        <w:ind w:left="2124"/>
        <w:rPr>
          <w:b/>
          <w:sz w:val="28"/>
          <w:szCs w:val="28"/>
        </w:rPr>
      </w:pPr>
    </w:p>
    <w:p w:rsidR="00803D13" w:rsidRDefault="00803D13" w:rsidP="00803D13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03D13" w:rsidRDefault="00803D13" w:rsidP="00803D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6A2784">
        <w:rPr>
          <w:b/>
          <w:sz w:val="28"/>
          <w:szCs w:val="28"/>
        </w:rPr>
        <w:t xml:space="preserve">Тема  </w:t>
      </w:r>
      <w:r w:rsidR="00085571">
        <w:rPr>
          <w:b/>
          <w:sz w:val="28"/>
          <w:szCs w:val="28"/>
        </w:rPr>
        <w:t xml:space="preserve">урока: «Правописание </w:t>
      </w:r>
      <w:r>
        <w:rPr>
          <w:b/>
          <w:sz w:val="28"/>
          <w:szCs w:val="28"/>
        </w:rPr>
        <w:t>око</w:t>
      </w:r>
      <w:r w:rsidR="00085571">
        <w:rPr>
          <w:b/>
          <w:sz w:val="28"/>
          <w:szCs w:val="28"/>
        </w:rPr>
        <w:t>нчаний имён существительных</w:t>
      </w:r>
      <w:r>
        <w:rPr>
          <w:b/>
          <w:sz w:val="28"/>
          <w:szCs w:val="28"/>
        </w:rPr>
        <w:t>.»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03D13" w:rsidRPr="00964D0C" w:rsidRDefault="00803D13" w:rsidP="00803D13">
      <w:pPr>
        <w:ind w:left="2124"/>
        <w:rPr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64D0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03D13" w:rsidRDefault="00803D13" w:rsidP="00803D13">
      <w:pPr>
        <w:rPr>
          <w:sz w:val="28"/>
          <w:szCs w:val="28"/>
        </w:rPr>
      </w:pPr>
    </w:p>
    <w:p w:rsidR="00803D13" w:rsidRDefault="00803D13" w:rsidP="00803D13">
      <w:pPr>
        <w:rPr>
          <w:sz w:val="28"/>
          <w:szCs w:val="28"/>
        </w:rPr>
      </w:pPr>
    </w:p>
    <w:p w:rsidR="00803D13" w:rsidRPr="006A2784" w:rsidRDefault="00803D13" w:rsidP="00803D13">
      <w:pPr>
        <w:rPr>
          <w:b/>
          <w:sz w:val="28"/>
          <w:szCs w:val="28"/>
        </w:rPr>
      </w:pPr>
    </w:p>
    <w:p w:rsidR="00803D13" w:rsidRDefault="00803D13" w:rsidP="00085571">
      <w:pPr>
        <w:spacing w:line="240" w:lineRule="auto"/>
        <w:ind w:left="709" w:firstLine="2829"/>
        <w:contextualSpacing/>
        <w:rPr>
          <w:b/>
        </w:rPr>
      </w:pPr>
      <w:r w:rsidRPr="00964D0C">
        <w:rPr>
          <w:b/>
          <w:sz w:val="20"/>
          <w:szCs w:val="20"/>
        </w:rPr>
        <w:t>ПОДГОТОВИЛА</w:t>
      </w:r>
      <w:r w:rsidR="00085571">
        <w:rPr>
          <w:b/>
          <w:sz w:val="20"/>
          <w:szCs w:val="20"/>
        </w:rPr>
        <w:t>:</w:t>
      </w:r>
      <w:r w:rsidRPr="00964D0C">
        <w:rPr>
          <w:b/>
          <w:sz w:val="20"/>
          <w:szCs w:val="20"/>
        </w:rPr>
        <w:t xml:space="preserve">  </w:t>
      </w:r>
      <w:r w:rsidR="00085571" w:rsidRPr="00085571">
        <w:rPr>
          <w:b/>
        </w:rPr>
        <w:t>учитель</w:t>
      </w:r>
      <w:r w:rsidRPr="00085571">
        <w:rPr>
          <w:b/>
        </w:rPr>
        <w:t xml:space="preserve">  </w:t>
      </w:r>
      <w:r w:rsidR="00085571" w:rsidRPr="00085571">
        <w:rPr>
          <w:b/>
        </w:rPr>
        <w:t>начальных классов</w:t>
      </w:r>
      <w:r>
        <w:tab/>
      </w:r>
      <w:r>
        <w:tab/>
      </w:r>
      <w:r>
        <w:tab/>
      </w:r>
      <w:r>
        <w:tab/>
      </w:r>
      <w:r>
        <w:tab/>
      </w:r>
      <w:r w:rsidRPr="009A7E6E">
        <w:rPr>
          <w:b/>
        </w:rPr>
        <w:tab/>
      </w:r>
      <w:r w:rsidR="00085571" w:rsidRPr="00085571">
        <w:rPr>
          <w:b/>
        </w:rPr>
        <w:t xml:space="preserve">            </w:t>
      </w:r>
      <w:r w:rsidRPr="00085571">
        <w:rPr>
          <w:b/>
        </w:rPr>
        <w:t xml:space="preserve">  </w:t>
      </w:r>
      <w:r w:rsidR="00085571">
        <w:rPr>
          <w:b/>
        </w:rPr>
        <w:t xml:space="preserve">                  </w:t>
      </w:r>
      <w:r w:rsidRPr="00085571">
        <w:rPr>
          <w:b/>
        </w:rPr>
        <w:t>БАРКАШОВА  АНТОНИНА  НИКОЛАЕВНА</w:t>
      </w:r>
    </w:p>
    <w:p w:rsidR="00085571" w:rsidRPr="00085571" w:rsidRDefault="00085571" w:rsidP="00085571">
      <w:pPr>
        <w:spacing w:line="240" w:lineRule="auto"/>
        <w:ind w:left="709" w:firstLine="2829"/>
        <w:contextualSpacing/>
        <w:rPr>
          <w:b/>
        </w:rPr>
      </w:pPr>
      <w:r>
        <w:rPr>
          <w:b/>
          <w:sz w:val="20"/>
          <w:szCs w:val="20"/>
        </w:rPr>
        <w:t xml:space="preserve">                    Высшая квалификационная категория.</w:t>
      </w:r>
    </w:p>
    <w:p w:rsidR="00803D13" w:rsidRPr="009A7E6E" w:rsidRDefault="00803D13" w:rsidP="00803D13">
      <w:pPr>
        <w:rPr>
          <w:b/>
          <w:sz w:val="24"/>
          <w:szCs w:val="24"/>
        </w:rPr>
      </w:pPr>
    </w:p>
    <w:p w:rsidR="00803D13" w:rsidRPr="009A7E6E" w:rsidRDefault="00803D13" w:rsidP="00803D13">
      <w:pPr>
        <w:rPr>
          <w:b/>
          <w:sz w:val="24"/>
          <w:szCs w:val="24"/>
        </w:rPr>
      </w:pPr>
    </w:p>
    <w:p w:rsidR="00803D13" w:rsidRPr="009A7E6E" w:rsidRDefault="00803D13" w:rsidP="00803D13">
      <w:pPr>
        <w:rPr>
          <w:b/>
          <w:sz w:val="24"/>
          <w:szCs w:val="24"/>
        </w:rPr>
      </w:pPr>
    </w:p>
    <w:p w:rsidR="00803D13" w:rsidRPr="009A7E6E" w:rsidRDefault="00803D13" w:rsidP="00803D13">
      <w:pPr>
        <w:rPr>
          <w:b/>
          <w:sz w:val="24"/>
          <w:szCs w:val="24"/>
        </w:rPr>
      </w:pPr>
    </w:p>
    <w:p w:rsidR="00803D13" w:rsidRPr="009A7E6E" w:rsidRDefault="00803D13" w:rsidP="00803D13">
      <w:pPr>
        <w:rPr>
          <w:b/>
          <w:sz w:val="24"/>
          <w:szCs w:val="24"/>
        </w:rPr>
      </w:pPr>
    </w:p>
    <w:p w:rsidR="00803D13" w:rsidRPr="009A7E6E" w:rsidRDefault="00803D13" w:rsidP="00803D13">
      <w:pPr>
        <w:rPr>
          <w:b/>
          <w:sz w:val="24"/>
          <w:szCs w:val="24"/>
        </w:rPr>
      </w:pPr>
      <w:r w:rsidRPr="009A7E6E">
        <w:rPr>
          <w:b/>
          <w:sz w:val="24"/>
          <w:szCs w:val="24"/>
        </w:rPr>
        <w:tab/>
      </w:r>
      <w:r w:rsidRPr="009A7E6E">
        <w:rPr>
          <w:b/>
          <w:sz w:val="24"/>
          <w:szCs w:val="24"/>
        </w:rPr>
        <w:tab/>
        <w:t xml:space="preserve"> </w:t>
      </w:r>
    </w:p>
    <w:p w:rsidR="00803D13" w:rsidRPr="009A7E6E" w:rsidRDefault="00803D13" w:rsidP="00803D13">
      <w:pPr>
        <w:rPr>
          <w:b/>
          <w:sz w:val="24"/>
          <w:szCs w:val="24"/>
        </w:rPr>
      </w:pPr>
    </w:p>
    <w:p w:rsidR="00803D13" w:rsidRDefault="00803D13" w:rsidP="00803D13">
      <w:pPr>
        <w:rPr>
          <w:sz w:val="24"/>
          <w:szCs w:val="24"/>
        </w:rPr>
      </w:pPr>
    </w:p>
    <w:p w:rsidR="00803D13" w:rsidRPr="009A7E6E" w:rsidRDefault="00803D13" w:rsidP="00803D13">
      <w:pPr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2011год.</w:t>
      </w:r>
    </w:p>
    <w:p w:rsidR="00803D13" w:rsidRDefault="00803D13" w:rsidP="00DB79AE"/>
    <w:p w:rsidR="00803D13" w:rsidRDefault="00803D13" w:rsidP="00DB79AE"/>
    <w:p w:rsidR="00DB79AE" w:rsidRPr="00803D13" w:rsidRDefault="00DB79AE" w:rsidP="00DB79AE">
      <w:pPr>
        <w:rPr>
          <w:b/>
          <w:sz w:val="28"/>
          <w:szCs w:val="28"/>
        </w:rPr>
      </w:pPr>
      <w:r w:rsidRPr="00803D13">
        <w:rPr>
          <w:b/>
          <w:sz w:val="28"/>
          <w:szCs w:val="28"/>
        </w:rPr>
        <w:lastRenderedPageBreak/>
        <w:t xml:space="preserve">Урок русского языка в 4-м классе по теме "Правописание безударных окончаний имен существительных. Закрепление" </w:t>
      </w:r>
    </w:p>
    <w:p w:rsidR="00DB79AE" w:rsidRPr="00803D13" w:rsidRDefault="00DB79AE" w:rsidP="00DB79AE">
      <w:pPr>
        <w:rPr>
          <w:sz w:val="28"/>
          <w:szCs w:val="28"/>
        </w:rPr>
      </w:pPr>
    </w:p>
    <w:p w:rsidR="00DB79AE" w:rsidRDefault="00DB79AE" w:rsidP="00DB79AE"/>
    <w:p w:rsidR="00DB79AE" w:rsidRPr="00803D13" w:rsidRDefault="00DB79AE" w:rsidP="00085571">
      <w:pPr>
        <w:spacing w:line="240" w:lineRule="auto"/>
        <w:contextualSpacing/>
        <w:rPr>
          <w:b/>
        </w:rPr>
      </w:pPr>
      <w:r w:rsidRPr="00803D13">
        <w:rPr>
          <w:b/>
        </w:rPr>
        <w:t>Цели</w:t>
      </w:r>
    </w:p>
    <w:p w:rsidR="00DB79AE" w:rsidRDefault="00DB79AE" w:rsidP="00085571">
      <w:pPr>
        <w:spacing w:line="240" w:lineRule="auto"/>
        <w:contextualSpacing/>
      </w:pPr>
      <w:r>
        <w:t>образовательная: закреплять умения различать падежи по совокупности признаков; развивать навык правописания безударных падежных окончаний имен существительных; развивать устную и письменную речь учащихся;</w:t>
      </w:r>
    </w:p>
    <w:p w:rsidR="00DB79AE" w:rsidRDefault="00DB79AE" w:rsidP="00085571">
      <w:pPr>
        <w:spacing w:line="240" w:lineRule="auto"/>
        <w:contextualSpacing/>
      </w:pPr>
      <w:r>
        <w:t>развивающая: развивать внимание, память, логическое мышление, творческое воображение, умение анализировать и обобщать;</w:t>
      </w:r>
    </w:p>
    <w:p w:rsidR="00DB79AE" w:rsidRDefault="00DB79AE" w:rsidP="00085571">
      <w:pPr>
        <w:spacing w:line="240" w:lineRule="auto"/>
        <w:contextualSpacing/>
      </w:pPr>
      <w:r>
        <w:t>воспитательная: воспитывать аккуратность в работе, уважение к товарищам, любовь к родной природе.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Оборудование: сигнальные диски, презентация, музыкальное сопровождение П.И.Чайковский «Времена года. Декабрь».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Ход урока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1.Организация класса.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Слайд 1. Приложение 1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Отгадайте загадку: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Он пушистый, серебристый,</w:t>
      </w:r>
    </w:p>
    <w:p w:rsidR="00DB79AE" w:rsidRDefault="00DB79AE" w:rsidP="00085571">
      <w:pPr>
        <w:spacing w:line="240" w:lineRule="auto"/>
        <w:contextualSpacing/>
      </w:pPr>
      <w:r>
        <w:t xml:space="preserve"> Белый, белый,</w:t>
      </w:r>
    </w:p>
    <w:p w:rsidR="00DB79AE" w:rsidRDefault="00DB79AE" w:rsidP="00085571">
      <w:pPr>
        <w:spacing w:line="240" w:lineRule="auto"/>
        <w:contextualSpacing/>
      </w:pPr>
      <w:r>
        <w:t xml:space="preserve"> Чистый, чистый</w:t>
      </w:r>
    </w:p>
    <w:p w:rsidR="00DB79AE" w:rsidRDefault="00DB79AE" w:rsidP="00085571">
      <w:pPr>
        <w:spacing w:line="240" w:lineRule="auto"/>
        <w:contextualSpacing/>
      </w:pPr>
      <w:r>
        <w:t xml:space="preserve"> И на солнышке искрится.</w:t>
      </w:r>
    </w:p>
    <w:p w:rsidR="00DB79AE" w:rsidRDefault="00DB79AE" w:rsidP="00085571">
      <w:pPr>
        <w:spacing w:line="240" w:lineRule="auto"/>
        <w:contextualSpacing/>
      </w:pPr>
      <w:r>
        <w:t xml:space="preserve"> (Снег)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Как ложится снег на землю? Тихо сели.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Запишите число.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2. Сообщение темы и цели урока.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Сегодня на уроке мы закрепим умения правильно писать падежные окончания имен существительных, различать падежи существительных и поговорим о зиме.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3. Чистописание.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ая ое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К какому склонению относятся существительные с окончаниями -ая?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 xml:space="preserve">- К какому склонению относятся существительные с окончаниями -ое? 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Какие еще существительные относятся ко 2 склонению?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Какие существительные относятся к 3 склонению?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4.Актуализация знаний.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Слайд 2. Приложение 1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Расшифруйте слова. ВЬГ СНГПД МТЛЬ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Запись с комментированием (выделяем ударение, безударные гласные).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Слайд 3. Приложение 1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вьюга снегопад метель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 xml:space="preserve">- Что общего в словах? 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(Существительные; в единственном числе; зимние явления природы, осадки.)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Назовите лишнее слово, обоснуйте свой ответ.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На какие три группы их можно разделить? Обозначьте склонение существительных.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 xml:space="preserve">- Просклоняйте существительные по падежам (1 ряд - 1 скл., 2 ряд - 2 скл., 3 ряд – 3 скл.) </w:t>
      </w:r>
    </w:p>
    <w:p w:rsidR="00A61AD9" w:rsidRPr="00246D19" w:rsidRDefault="00A61AD9" w:rsidP="00085571">
      <w:pPr>
        <w:spacing w:line="240" w:lineRule="auto"/>
        <w:contextualSpacing/>
        <w:rPr>
          <w:color w:val="FF0000"/>
        </w:rPr>
      </w:pPr>
      <w:r w:rsidRPr="00246D19">
        <w:rPr>
          <w:color w:val="FF0000"/>
        </w:rPr>
        <w:tab/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46D19">
        <w:rPr>
          <w:color w:val="FF0000"/>
        </w:rPr>
        <w:t xml:space="preserve">  1</w:t>
      </w:r>
      <w:r w:rsidRPr="00246D19">
        <w:rPr>
          <w:color w:val="FF0000"/>
        </w:rPr>
        <w:tab/>
      </w:r>
      <w:r w:rsidRPr="00246D19">
        <w:rPr>
          <w:color w:val="FF0000"/>
        </w:rPr>
        <w:tab/>
        <w:t>2</w:t>
      </w:r>
      <w:r w:rsidRPr="00246D19">
        <w:rPr>
          <w:color w:val="FF0000"/>
        </w:rPr>
        <w:tab/>
      </w:r>
      <w:r w:rsidRPr="00246D19">
        <w:rPr>
          <w:color w:val="FF0000"/>
        </w:rPr>
        <w:tab/>
        <w:t>3</w:t>
      </w:r>
      <w:r w:rsidRPr="00246D19">
        <w:rPr>
          <w:color w:val="FF0000"/>
        </w:rPr>
        <w:tab/>
      </w:r>
    </w:p>
    <w:tbl>
      <w:tblPr>
        <w:tblpPr w:leftFromText="180" w:rightFromText="180" w:vertAnchor="text" w:horzAnchor="margin" w:tblpXSpec="center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1486"/>
        <w:gridCol w:w="1491"/>
      </w:tblGrid>
      <w:tr w:rsidR="00A61AD9" w:rsidTr="00EC0A00">
        <w:tc>
          <w:tcPr>
            <w:tcW w:w="1417" w:type="dxa"/>
          </w:tcPr>
          <w:p w:rsidR="00A61AD9" w:rsidRDefault="00A61AD9" w:rsidP="00085571">
            <w:pPr>
              <w:spacing w:line="240" w:lineRule="auto"/>
              <w:contextualSpacing/>
            </w:pPr>
            <w:r>
              <w:t>И.     А</w:t>
            </w:r>
          </w:p>
        </w:tc>
        <w:tc>
          <w:tcPr>
            <w:tcW w:w="1486" w:type="dxa"/>
          </w:tcPr>
          <w:p w:rsidR="00A61AD9" w:rsidRDefault="00A61AD9" w:rsidP="00085571">
            <w:pPr>
              <w:spacing w:line="240" w:lineRule="auto"/>
              <w:contextualSpacing/>
            </w:pPr>
          </w:p>
        </w:tc>
        <w:tc>
          <w:tcPr>
            <w:tcW w:w="1491" w:type="dxa"/>
          </w:tcPr>
          <w:p w:rsidR="00A61AD9" w:rsidRDefault="00A61AD9" w:rsidP="00085571">
            <w:pPr>
              <w:spacing w:line="240" w:lineRule="auto"/>
              <w:contextualSpacing/>
            </w:pPr>
          </w:p>
        </w:tc>
      </w:tr>
      <w:tr w:rsidR="00A61AD9" w:rsidTr="00EC0A00">
        <w:tc>
          <w:tcPr>
            <w:tcW w:w="1417" w:type="dxa"/>
          </w:tcPr>
          <w:p w:rsidR="00A61AD9" w:rsidRDefault="00A61AD9" w:rsidP="00085571">
            <w:pPr>
              <w:spacing w:line="240" w:lineRule="auto"/>
              <w:contextualSpacing/>
            </w:pPr>
            <w:r>
              <w:t>Р.     И</w:t>
            </w:r>
          </w:p>
        </w:tc>
        <w:tc>
          <w:tcPr>
            <w:tcW w:w="1486" w:type="dxa"/>
          </w:tcPr>
          <w:p w:rsidR="00A61AD9" w:rsidRDefault="00A61AD9" w:rsidP="00085571">
            <w:pPr>
              <w:spacing w:line="240" w:lineRule="auto"/>
              <w:contextualSpacing/>
            </w:pPr>
            <w:r>
              <w:t>А</w:t>
            </w:r>
          </w:p>
        </w:tc>
        <w:tc>
          <w:tcPr>
            <w:tcW w:w="1491" w:type="dxa"/>
          </w:tcPr>
          <w:p w:rsidR="00A61AD9" w:rsidRDefault="00A61AD9" w:rsidP="00085571">
            <w:pPr>
              <w:spacing w:line="240" w:lineRule="auto"/>
              <w:contextualSpacing/>
            </w:pPr>
            <w:r>
              <w:t>И</w:t>
            </w:r>
          </w:p>
        </w:tc>
      </w:tr>
      <w:tr w:rsidR="00A61AD9" w:rsidTr="00EC0A00">
        <w:tc>
          <w:tcPr>
            <w:tcW w:w="1417" w:type="dxa"/>
          </w:tcPr>
          <w:p w:rsidR="00A61AD9" w:rsidRDefault="00A61AD9" w:rsidP="00085571">
            <w:pPr>
              <w:spacing w:line="240" w:lineRule="auto"/>
              <w:contextualSpacing/>
            </w:pPr>
            <w:r>
              <w:t>Д.      Е</w:t>
            </w:r>
          </w:p>
        </w:tc>
        <w:tc>
          <w:tcPr>
            <w:tcW w:w="1486" w:type="dxa"/>
          </w:tcPr>
          <w:p w:rsidR="00A61AD9" w:rsidRDefault="00A61AD9" w:rsidP="00085571">
            <w:pPr>
              <w:spacing w:line="240" w:lineRule="auto"/>
              <w:contextualSpacing/>
            </w:pPr>
            <w:r>
              <w:t xml:space="preserve"> У</w:t>
            </w:r>
          </w:p>
        </w:tc>
        <w:tc>
          <w:tcPr>
            <w:tcW w:w="1491" w:type="dxa"/>
          </w:tcPr>
          <w:p w:rsidR="00A61AD9" w:rsidRDefault="00A61AD9" w:rsidP="00085571">
            <w:pPr>
              <w:spacing w:line="240" w:lineRule="auto"/>
              <w:contextualSpacing/>
            </w:pPr>
            <w:r>
              <w:t>И</w:t>
            </w:r>
          </w:p>
        </w:tc>
      </w:tr>
      <w:tr w:rsidR="00A61AD9" w:rsidTr="00EC0A00">
        <w:tc>
          <w:tcPr>
            <w:tcW w:w="1417" w:type="dxa"/>
          </w:tcPr>
          <w:p w:rsidR="00A61AD9" w:rsidRDefault="00A61AD9" w:rsidP="00085571">
            <w:pPr>
              <w:spacing w:line="240" w:lineRule="auto"/>
              <w:contextualSpacing/>
            </w:pPr>
            <w:r>
              <w:t>В.    У</w:t>
            </w:r>
          </w:p>
        </w:tc>
        <w:tc>
          <w:tcPr>
            <w:tcW w:w="1486" w:type="dxa"/>
          </w:tcPr>
          <w:p w:rsidR="00A61AD9" w:rsidRDefault="00A61AD9" w:rsidP="00085571">
            <w:pPr>
              <w:spacing w:line="240" w:lineRule="auto"/>
              <w:contextualSpacing/>
            </w:pPr>
            <w:r>
              <w:t xml:space="preserve"> </w:t>
            </w:r>
          </w:p>
        </w:tc>
        <w:tc>
          <w:tcPr>
            <w:tcW w:w="1491" w:type="dxa"/>
          </w:tcPr>
          <w:p w:rsidR="00A61AD9" w:rsidRDefault="00A61AD9" w:rsidP="00085571">
            <w:pPr>
              <w:spacing w:line="240" w:lineRule="auto"/>
              <w:contextualSpacing/>
            </w:pPr>
          </w:p>
        </w:tc>
      </w:tr>
      <w:tr w:rsidR="00A61AD9" w:rsidTr="00EC0A00">
        <w:tc>
          <w:tcPr>
            <w:tcW w:w="1417" w:type="dxa"/>
          </w:tcPr>
          <w:p w:rsidR="00A61AD9" w:rsidRDefault="00A61AD9" w:rsidP="00085571">
            <w:pPr>
              <w:spacing w:line="240" w:lineRule="auto"/>
              <w:contextualSpacing/>
            </w:pPr>
            <w:r>
              <w:t>Т.   ОЙ</w:t>
            </w:r>
          </w:p>
        </w:tc>
        <w:tc>
          <w:tcPr>
            <w:tcW w:w="1486" w:type="dxa"/>
          </w:tcPr>
          <w:p w:rsidR="00A61AD9" w:rsidRDefault="00A61AD9" w:rsidP="00085571">
            <w:pPr>
              <w:spacing w:line="240" w:lineRule="auto"/>
              <w:contextualSpacing/>
            </w:pPr>
            <w:r>
              <w:t>ОМ</w:t>
            </w:r>
          </w:p>
        </w:tc>
        <w:tc>
          <w:tcPr>
            <w:tcW w:w="1491" w:type="dxa"/>
          </w:tcPr>
          <w:p w:rsidR="00A61AD9" w:rsidRDefault="00A61AD9" w:rsidP="00085571">
            <w:pPr>
              <w:spacing w:line="240" w:lineRule="auto"/>
              <w:contextualSpacing/>
            </w:pPr>
            <w:r>
              <w:t>Ю</w:t>
            </w:r>
          </w:p>
        </w:tc>
      </w:tr>
      <w:tr w:rsidR="00A61AD9" w:rsidTr="00EC0A00">
        <w:tc>
          <w:tcPr>
            <w:tcW w:w="1417" w:type="dxa"/>
          </w:tcPr>
          <w:p w:rsidR="00A61AD9" w:rsidRDefault="00A61AD9" w:rsidP="00085571">
            <w:pPr>
              <w:spacing w:line="240" w:lineRule="auto"/>
              <w:contextualSpacing/>
            </w:pPr>
            <w:r>
              <w:t>П.   Е</w:t>
            </w:r>
          </w:p>
        </w:tc>
        <w:tc>
          <w:tcPr>
            <w:tcW w:w="1486" w:type="dxa"/>
          </w:tcPr>
          <w:p w:rsidR="00A61AD9" w:rsidRDefault="00A61AD9" w:rsidP="00085571">
            <w:pPr>
              <w:spacing w:line="240" w:lineRule="auto"/>
              <w:contextualSpacing/>
            </w:pPr>
            <w:r>
              <w:t>Е</w:t>
            </w:r>
          </w:p>
        </w:tc>
        <w:tc>
          <w:tcPr>
            <w:tcW w:w="1491" w:type="dxa"/>
          </w:tcPr>
          <w:p w:rsidR="00A61AD9" w:rsidRDefault="00A61AD9" w:rsidP="00085571">
            <w:pPr>
              <w:spacing w:line="240" w:lineRule="auto"/>
              <w:contextualSpacing/>
            </w:pPr>
            <w:r>
              <w:t>И</w:t>
            </w:r>
          </w:p>
        </w:tc>
      </w:tr>
    </w:tbl>
    <w:p w:rsidR="00DB79AE" w:rsidRDefault="00DB79AE" w:rsidP="00085571">
      <w:pPr>
        <w:spacing w:line="240" w:lineRule="auto"/>
        <w:contextualSpacing/>
      </w:pPr>
    </w:p>
    <w:p w:rsidR="00A61AD9" w:rsidRDefault="00A61AD9" w:rsidP="00085571">
      <w:pPr>
        <w:spacing w:line="240" w:lineRule="auto"/>
        <w:contextualSpacing/>
      </w:pPr>
    </w:p>
    <w:p w:rsidR="00A61AD9" w:rsidRDefault="00A61AD9" w:rsidP="00085571">
      <w:pPr>
        <w:spacing w:line="240" w:lineRule="auto"/>
        <w:contextualSpacing/>
      </w:pPr>
    </w:p>
    <w:p w:rsidR="00A61AD9" w:rsidRDefault="00A61AD9" w:rsidP="00085571">
      <w:pPr>
        <w:spacing w:line="240" w:lineRule="auto"/>
        <w:contextualSpacing/>
      </w:pPr>
    </w:p>
    <w:p w:rsidR="00A61AD9" w:rsidRDefault="00A61AD9" w:rsidP="00085571">
      <w:pPr>
        <w:spacing w:line="240" w:lineRule="auto"/>
        <w:contextualSpacing/>
      </w:pPr>
    </w:p>
    <w:p w:rsidR="00A61AD9" w:rsidRDefault="00A61AD9" w:rsidP="00085571">
      <w:pPr>
        <w:spacing w:line="240" w:lineRule="auto"/>
        <w:contextualSpacing/>
      </w:pPr>
    </w:p>
    <w:p w:rsidR="00A61AD9" w:rsidRDefault="00A61AD9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Проверка. Слайд 4. Приложение 1</w:t>
      </w:r>
    </w:p>
    <w:p w:rsidR="00DB79AE" w:rsidRDefault="00DB79AE" w:rsidP="00085571">
      <w:pPr>
        <w:spacing w:line="240" w:lineRule="auto"/>
        <w:contextualSpacing/>
      </w:pPr>
    </w:p>
    <w:p w:rsidR="00A61AD9" w:rsidRDefault="00A61AD9" w:rsidP="00085571">
      <w:pPr>
        <w:spacing w:line="240" w:lineRule="auto"/>
        <w:contextualSpacing/>
      </w:pPr>
    </w:p>
    <w:p w:rsidR="00A61AD9" w:rsidRDefault="00A61AD9" w:rsidP="00085571">
      <w:pPr>
        <w:spacing w:line="240" w:lineRule="auto"/>
        <w:contextualSpacing/>
      </w:pPr>
    </w:p>
    <w:p w:rsidR="00A61AD9" w:rsidRDefault="00A61AD9" w:rsidP="00085571">
      <w:pPr>
        <w:spacing w:line="240" w:lineRule="auto"/>
        <w:contextualSpacing/>
      </w:pPr>
    </w:p>
    <w:p w:rsidR="00A61AD9" w:rsidRDefault="00A61AD9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В каких случаях мы не пишем у существительных окончание –е?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Вывод.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5. Работа по теме урока. Слайд 5. Приложение 1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 xml:space="preserve">а) Прочитайте. Что общего? 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Как правильно написать окончание существительного?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 xml:space="preserve">Работа с сигнальными кругами. (1 столбик - устно) 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б) Самостоятельная работа.(2 столбик - письменно)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Проверка (с сигнальными кругами).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в) Составление предложения ; разбор по частям речи и по членам предложения; словосочетания.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6. Письмо по памяти. Слайд 6. Приложение 1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Прочитайте пословицу.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Слайд 7. Приложение 1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Почему так говорят?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Запись. Проверка.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7. Физминутка.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 xml:space="preserve">8.Творческая работа. 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а) Поэтическая минутка. Слайд 8. Приложение 1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Вы любите зиму? Почему?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Какие стихи о зиме знаете?...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Многие поэты и композиторы воспевали это время года.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б) Сегодня на уроке мы тоже будем писать текст о зиме. Слайд 9. Приложение 1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Прочитайте словосочетания. Что себе представили?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Дополните их, чтобы получился текст. Какой это текст?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Как записывается текст?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в) Запись текста. Проверка.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Чтение вслух текстов учащимися.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10. Итоги: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Что понравилось в уроке?</w:t>
      </w:r>
    </w:p>
    <w:p w:rsidR="00DB79AE" w:rsidRDefault="00DB79AE" w:rsidP="00085571">
      <w:pPr>
        <w:spacing w:line="240" w:lineRule="auto"/>
        <w:contextualSpacing/>
      </w:pPr>
    </w:p>
    <w:p w:rsidR="00DB79AE" w:rsidRDefault="00DB79AE" w:rsidP="00085571">
      <w:pPr>
        <w:spacing w:line="240" w:lineRule="auto"/>
        <w:contextualSpacing/>
      </w:pPr>
      <w:r>
        <w:t>- Чему учились на уроке?</w:t>
      </w:r>
    </w:p>
    <w:p w:rsidR="00DB79AE" w:rsidRDefault="00DB79AE" w:rsidP="00085571">
      <w:pPr>
        <w:spacing w:line="240" w:lineRule="auto"/>
        <w:contextualSpacing/>
      </w:pPr>
    </w:p>
    <w:p w:rsidR="00361602" w:rsidRDefault="00DB79AE" w:rsidP="00085571">
      <w:pPr>
        <w:spacing w:line="240" w:lineRule="auto"/>
        <w:contextualSpacing/>
      </w:pPr>
      <w:r>
        <w:t>- Как не ошибиться в написании безударных окончаний существительных?</w:t>
      </w:r>
    </w:p>
    <w:sectPr w:rsidR="00361602" w:rsidSect="00085571">
      <w:headerReference w:type="default" r:id="rId6"/>
      <w:pgSz w:w="11906" w:h="16838"/>
      <w:pgMar w:top="1134" w:right="850" w:bottom="1134" w:left="1701" w:header="708" w:footer="708" w:gutter="0"/>
      <w:pgBorders w:offsetFrom="page">
        <w:top w:val="single" w:sz="12" w:space="24" w:color="244061" w:themeColor="accent1" w:themeShade="80"/>
        <w:left w:val="single" w:sz="12" w:space="24" w:color="244061" w:themeColor="accent1" w:themeShade="80"/>
        <w:bottom w:val="single" w:sz="12" w:space="24" w:color="244061" w:themeColor="accent1" w:themeShade="80"/>
        <w:right w:val="single" w:sz="12" w:space="24" w:color="244061" w:themeColor="accent1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94F" w:rsidRDefault="0021094F" w:rsidP="00085571">
      <w:pPr>
        <w:spacing w:after="0" w:line="240" w:lineRule="auto"/>
      </w:pPr>
      <w:r>
        <w:separator/>
      </w:r>
    </w:p>
  </w:endnote>
  <w:endnote w:type="continuationSeparator" w:id="1">
    <w:p w:rsidR="0021094F" w:rsidRDefault="0021094F" w:rsidP="0008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94F" w:rsidRDefault="0021094F" w:rsidP="00085571">
      <w:pPr>
        <w:spacing w:after="0" w:line="240" w:lineRule="auto"/>
      </w:pPr>
      <w:r>
        <w:separator/>
      </w:r>
    </w:p>
  </w:footnote>
  <w:footnote w:type="continuationSeparator" w:id="1">
    <w:p w:rsidR="0021094F" w:rsidRDefault="0021094F" w:rsidP="0008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5273"/>
      <w:docPartObj>
        <w:docPartGallery w:val="Page Numbers (Top of Page)"/>
        <w:docPartUnique/>
      </w:docPartObj>
    </w:sdtPr>
    <w:sdtContent>
      <w:p w:rsidR="00085571" w:rsidRDefault="00085571">
        <w:pPr>
          <w:pStyle w:val="a3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85571" w:rsidRDefault="000855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9AE"/>
    <w:rsid w:val="00085571"/>
    <w:rsid w:val="00106533"/>
    <w:rsid w:val="0021094F"/>
    <w:rsid w:val="00361602"/>
    <w:rsid w:val="00803D13"/>
    <w:rsid w:val="009B636A"/>
    <w:rsid w:val="00A61AD9"/>
    <w:rsid w:val="00B00F50"/>
    <w:rsid w:val="00DB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571"/>
  </w:style>
  <w:style w:type="paragraph" w:styleId="a5">
    <w:name w:val="footer"/>
    <w:basedOn w:val="a"/>
    <w:link w:val="a6"/>
    <w:uiPriority w:val="99"/>
    <w:semiHidden/>
    <w:unhideWhenUsed/>
    <w:rsid w:val="0008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5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3051</Characters>
  <Application>Microsoft Office Word</Application>
  <DocSecurity>0</DocSecurity>
  <Lines>25</Lines>
  <Paragraphs>7</Paragraphs>
  <ScaleCrop>false</ScaleCrop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Зорина</cp:lastModifiedBy>
  <cp:revision>2</cp:revision>
  <dcterms:created xsi:type="dcterms:W3CDTF">2012-10-13T08:51:00Z</dcterms:created>
  <dcterms:modified xsi:type="dcterms:W3CDTF">2012-10-13T08:51:00Z</dcterms:modified>
</cp:coreProperties>
</file>