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65" w:rsidRPr="00B21A73" w:rsidRDefault="00352765" w:rsidP="00B37B08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</w:pPr>
      <w:r w:rsidRPr="00B21A73"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  <w:t>Консультация для педагогов ДОУ.</w:t>
      </w:r>
    </w:p>
    <w:p w:rsidR="00B37B08" w:rsidRPr="00B21A73" w:rsidRDefault="00352765" w:rsidP="00B37B08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</w:pPr>
      <w:r w:rsidRPr="00B21A73">
        <w:rPr>
          <w:rFonts w:ascii="Arial" w:eastAsia="Times New Roman" w:hAnsi="Arial" w:cs="Arial"/>
          <w:kern w:val="36"/>
          <w:sz w:val="28"/>
          <w:szCs w:val="28"/>
          <w:lang w:eastAsia="ru-RU"/>
        </w:rPr>
        <w:t>Тема:</w:t>
      </w:r>
      <w:r w:rsidRPr="00B21A73"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  <w:t xml:space="preserve"> </w:t>
      </w:r>
      <w:r w:rsidR="00B37B08" w:rsidRPr="00B21A73"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  <w:t xml:space="preserve">«Система коррекционно - развивающих занятий по профилактике и преодолению агрессивного поведения у детей старшего дошкольного </w:t>
      </w:r>
      <w:r w:rsidRPr="00B21A73"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  <w:t xml:space="preserve"> </w:t>
      </w:r>
      <w:r w:rsidR="00B37B08" w:rsidRPr="00B21A73"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  <w:t>возраста»</w:t>
      </w:r>
      <w:r w:rsidRPr="00B21A73"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  <w:t>.</w:t>
      </w:r>
    </w:p>
    <w:p w:rsidR="00B37B08" w:rsidRPr="00B37B08" w:rsidRDefault="00B37B08" w:rsidP="00B21A73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7B0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Цель</w:t>
      </w:r>
      <w:r w:rsidR="0035276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</w:t>
      </w:r>
      <w:r w:rsidRPr="00B37B0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7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снизить проявления агрессивности в поведении детей, научить детей контролировать свое поведение и управлять им с учетом моральных норм и правил.</w:t>
      </w:r>
    </w:p>
    <w:p w:rsidR="00B37B08" w:rsidRPr="00B37B08" w:rsidRDefault="00B37B08" w:rsidP="00B21A73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7B0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Задачи:</w:t>
      </w:r>
    </w:p>
    <w:p w:rsidR="00B37B08" w:rsidRPr="00B37B08" w:rsidRDefault="00B37B08" w:rsidP="00B21A73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7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снять эмоциональное напряжение, возбуждение и аффективные реакции детей;</w:t>
      </w:r>
    </w:p>
    <w:p w:rsidR="00B37B08" w:rsidRPr="00B37B08" w:rsidRDefault="00B37B08" w:rsidP="00B21A73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7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формировать эмоциональное осознание своего поведения;</w:t>
      </w:r>
    </w:p>
    <w:p w:rsidR="00B37B08" w:rsidRPr="00B37B08" w:rsidRDefault="00B37B08" w:rsidP="00B21A73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7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обучить детей навыкам самоорганизации и саморегуляции действий, поступков, эмоциональных состояний;</w:t>
      </w:r>
    </w:p>
    <w:p w:rsidR="00B37B08" w:rsidRPr="00B37B08" w:rsidRDefault="00B37B08" w:rsidP="00B21A73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7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формировать социально приемлемые, адекватные способы выражения гнева и агрессивности;</w:t>
      </w:r>
    </w:p>
    <w:p w:rsidR="00B37B08" w:rsidRPr="00B37B08" w:rsidRDefault="00B37B08" w:rsidP="00B21A73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7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умение распознавать эмоциональное состояние другого человека;</w:t>
      </w:r>
    </w:p>
    <w:p w:rsidR="00B37B08" w:rsidRPr="00B37B08" w:rsidRDefault="00B37B08" w:rsidP="00B21A73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7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коммуникативные стороны общения, обогатить опыт общения навыками конструктивного, адекватного поведения;</w:t>
      </w:r>
    </w:p>
    <w:p w:rsidR="00B37B08" w:rsidRPr="00B37B08" w:rsidRDefault="00B37B08" w:rsidP="00B21A73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7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воспитывать доброжелательное отношение к окружающему миру.</w:t>
      </w:r>
    </w:p>
    <w:p w:rsidR="00B37B08" w:rsidRPr="00B37B08" w:rsidRDefault="00B37B08" w:rsidP="00B21A73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7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Общие число занятий 21, один раз в неделю,</w:t>
      </w:r>
    </w:p>
    <w:p w:rsidR="00B37B08" w:rsidRPr="00B37B08" w:rsidRDefault="00B37B08" w:rsidP="00B21A73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7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продолжительность занятия 25-30 минут,</w:t>
      </w:r>
    </w:p>
    <w:p w:rsidR="00B37B08" w:rsidRDefault="00B37B08" w:rsidP="00B21A73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7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 детей в группе 6-7 человек.</w:t>
      </w:r>
    </w:p>
    <w:p w:rsidR="00B21A73" w:rsidRPr="00B37B08" w:rsidRDefault="00B21A73" w:rsidP="00B21A73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67"/>
        <w:gridCol w:w="3229"/>
        <w:gridCol w:w="3007"/>
        <w:gridCol w:w="3897"/>
      </w:tblGrid>
      <w:tr w:rsidR="00B37B08" w:rsidRPr="00B37B08" w:rsidTr="00B37B08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21A7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Задачи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Содержание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Знакомство.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Создание атмосферы психологической безопасности сплочение группы.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 Упражнение «Мое имя».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Упражнение «Я люблю».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Игра «Все – некоторые – только я».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Творческое задание «Живые имена».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«Колокол».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«Каждый привлекателен по своему».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Развитие репертуара телесных ощущений, обучать использованию тактильного контакта как способа выражения симпатии друг к другу.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«Запомни имя».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Беседа о том как можно показать другому, что он хороший.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Игра «Комплимент».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Игра «Газета».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Прщание.</w:t>
            </w:r>
          </w:p>
          <w:p w:rsidR="00B37B08" w:rsidRDefault="00B37B08" w:rsidP="00B37B08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«Я тебе желаю».</w:t>
            </w:r>
          </w:p>
          <w:p w:rsidR="00B37B08" w:rsidRPr="00B37B08" w:rsidRDefault="00B37B08" w:rsidP="00B37B08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 + Ты=Мы.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Развивать чувство принадлежности к группе. Получение опыта позитивного взаимодействия.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«Я умею».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Игра «Молекула».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Рисование «Моя группа».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Беседа по рисункам.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«Пожелаю себе».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«Волшебные средства понимания».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Знакомство с интонированием речи, мимикой, пантомимикой. Развитие внимания к </w:t>
            </w: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эмоциональным состояниям других.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«Импульс».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Игра «Руки».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3. Беседа о волшебных </w:t>
            </w: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средствах понимания: интонации, мимики, пантомимики.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Интонационные этюды.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«Спасибо за приятный день».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«Настроение»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Описание своего настроения, обогащение опыта, самоконтроля. Осознание настроения другого.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«Подари улыбку».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Игра «Лото – настроение».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Упражнение «Возьми себя в руки».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Игра «Я чувствую».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«Тепло».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45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«Волшебная линия»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Обогащение опыта отреагирования гнева. Упражнение в регулировании эмоций.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«Поздороваться разными способами».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Рисование «Волшебная линия».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Игра «Нехочуха»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Игра – релаксация «Волшебный сон».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«Колокол».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«Я – хороший,</w:t>
            </w:r>
          </w:p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 – плохой»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Осознание и принятие себя, своих черт. Развитие адекватной самооценки. Нахождение способов преодоления отрицательных черт характера.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«Все мы здесь».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Игра «Наоборот».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Игра «Собаки бывают».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Бесседа «Плюсы и минусы».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«Я тебе желаю».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«Любимые сказки».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Развитие себя и других. Преодоление барьеров в общении. Отреогирование гнева.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«Подари улыбку».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Игра «Назови героя».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«Сказка наоборот».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Игра «Маленькое приведение».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«Огонек горит».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«Вместе веселее».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Расширение опыта позитивного взаимодействия. Развитие умения соотносить свои желания с желаниями и действиями других.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«Ласковое имя».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Игра «Бумажные развалы».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Игра «Найди пару».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«Импульс».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37B08" w:rsidRPr="00B37B08" w:rsidTr="00B37B08">
        <w:trPr>
          <w:trHeight w:val="213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«Хорошо и плохо».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Развитие доверия к окружающим детям и взрослым. Ослабление негативных эмоций.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«Поздороваться разными способами».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Игра «Зеркало».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Игра «Вежливые слова».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Игра «Гамак».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«Колокол».</w:t>
            </w:r>
          </w:p>
        </w:tc>
      </w:tr>
      <w:tr w:rsidR="00B37B08" w:rsidRPr="00B37B08" w:rsidTr="00B37B08">
        <w:trPr>
          <w:trHeight w:val="187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«Хорошо и плохо».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Развитие потребности в общении, взаимодействии.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«Все мы здесь».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Сценка «Вместе и порознь».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Обсуждение сценки.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Игра – релаксация.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«Тепло».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«Путешествие на остров Гум –Гам».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Помочь детям раскрепоститься двигательно и эмоционально, создать условия для проявления творческих способностей.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«Поздороваться разными способами».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Упражнение «Чудесный остров».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Упражнение «Танец дружбы».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Упражнение «Необычное приветствие».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Игра «Дракон кусает хвост»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«До свидания»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«Зачем нужны правила?».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Учить детей осознано выполнять правила, и нести за это ответственность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«Комплимент».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Игра «Гляделки».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Беседа «Белкины вопросы».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Рисование «Наоборот».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«Ток».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«Мир твой и мой».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Помочь детям почувствовать свою взаимосвязь с другими людьми. Снижение агрессии.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«Подари улыбку».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Игра «Ругаемся овощами».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Игра «Слухи».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Упражнение «Кляксография».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«До свидание».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«Волшебное озеро».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Помочь детям почувствовать, что они не одиноки в своих чувствах и переживаниях.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«Комплимент».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Игра «Скульптор и глина».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Рисование «Причина наших чувств».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Обсуждение рисунков.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«Ласковое море».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«Мы все разные».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Показать детям наличие нескольких точек зрения на одну и ту же проблему. Развивать умение слушать своего собеседника и уважать его мнение.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«Поздороваться разными способами».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Игра «Что вы слышали».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Рисование «Домика из кубиков».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Упражнение «Театральная школа».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«Колокол».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«Узнай себя».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Помочь детям оценивать свои поступки и поступки товарищей, снижение напряжения.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«Передай движение».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Игра «Нехочуха».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Игра «Я умею».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Игра «Рвакля».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«Импульс».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«Программа хороших новостей».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психомоторного напряжения, развитие коммуникативных навыков.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«Подари улыбку».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Игра «Интервью».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Упражнение «Оркестр».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Упражнение «Аплодисменты».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«До свидание».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«Давай никогда не ссорится».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Формирование у детей понятие о причинах возникновения ссоры, конфликтов, обучение детей правильному поведению в типичных конфликтных ситуациях.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«Комплимент».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Этюд «Котята».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Упражнение «Мешочек с капризами».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Игра «Не поделили игрушки».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«Колокол».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«Не хочу быть плохим».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Учить детей преодолевать отрицательные черты характера.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«Поздороваться разными способами».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Игра «Спать пора».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Игра «Капризуля».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Упражнение «Мешочек с капризами».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«Импульс».</w:t>
            </w:r>
          </w:p>
        </w:tc>
      </w:tr>
      <w:tr w:rsidR="00B37B08" w:rsidRPr="00B37B08" w:rsidTr="00B37B0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«Играем вместе».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Формировать положительной самооценке. Развитие коммуникативных навыков.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Приветствие.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«Комплимент».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Игра «Несмеяна».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Игра «Лимонный сок».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Упражнение «Аплодисменты».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Прощание.</w:t>
            </w:r>
          </w:p>
          <w:p w:rsidR="00B37B08" w:rsidRPr="00B37B08" w:rsidRDefault="00B37B08" w:rsidP="00B37B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7B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«Ласковое море».</w:t>
            </w:r>
          </w:p>
        </w:tc>
      </w:tr>
    </w:tbl>
    <w:p w:rsidR="00B37B08" w:rsidRPr="00B37B08" w:rsidRDefault="00B37B08" w:rsidP="00B37B08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7B08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Список литературы.</w:t>
      </w:r>
    </w:p>
    <w:p w:rsidR="00B37B08" w:rsidRPr="00B37B08" w:rsidRDefault="00B37B08" w:rsidP="00B37B08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7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Истратова О.Н. Практикум по детской психокоррекции: игры, упражнения, техники. Ростов-на-Дону 2007г.</w:t>
      </w:r>
    </w:p>
    <w:p w:rsidR="00B37B08" w:rsidRPr="00B37B08" w:rsidRDefault="00B37B08" w:rsidP="00B37B08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7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Лютова Е.К., Монина Г.Б. Тренинг эффективного взаимодействия с детьми. – СП.б.: Речь; М.: Сфера, 2008.</w:t>
      </w:r>
    </w:p>
    <w:p w:rsidR="00B37B08" w:rsidRPr="00B37B08" w:rsidRDefault="00B37B08" w:rsidP="00B37B08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7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Погудкина И.С. Работа психолога с проблемными дошкольниками: Цикл коррекционных занятий – М.: Издательство «Книголюб», 2007.</w:t>
      </w:r>
    </w:p>
    <w:p w:rsidR="00B37B08" w:rsidRPr="00B37B08" w:rsidRDefault="00B37B08" w:rsidP="00B37B08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7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Сазонова Н.П., Новикова Н.В. Преодоление агрессивного поведения старших дошкольников в детском саду и семье.: Учебно-методическое пособие.- СПб ООО «ИЗДАТЕЛЬСТВО «ДЕТСТВО-ПРЕСС», 2010.</w:t>
      </w:r>
    </w:p>
    <w:p w:rsidR="00215BB4" w:rsidRDefault="00B37B08">
      <w:r>
        <w:t>Консультацию подготовила: воспитатель детского сада №15  Красносельского района СПб  Горовая О.А.</w:t>
      </w:r>
    </w:p>
    <w:sectPr w:rsidR="00215BB4" w:rsidSect="00B37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characterSpacingControl w:val="doNotCompress"/>
  <w:compat/>
  <w:rsids>
    <w:rsidRoot w:val="00B37B08"/>
    <w:rsid w:val="00215BB4"/>
    <w:rsid w:val="00352765"/>
    <w:rsid w:val="008A49FF"/>
    <w:rsid w:val="00B21A73"/>
    <w:rsid w:val="00B3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B4"/>
  </w:style>
  <w:style w:type="paragraph" w:styleId="1">
    <w:name w:val="heading 1"/>
    <w:basedOn w:val="a"/>
    <w:link w:val="10"/>
    <w:uiPriority w:val="9"/>
    <w:qFormat/>
    <w:rsid w:val="00B37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</cp:lastModifiedBy>
  <cp:revision>3</cp:revision>
  <dcterms:created xsi:type="dcterms:W3CDTF">2013-05-15T13:20:00Z</dcterms:created>
  <dcterms:modified xsi:type="dcterms:W3CDTF">2013-11-13T09:36:00Z</dcterms:modified>
</cp:coreProperties>
</file>