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0B" w:rsidRPr="0005321E" w:rsidRDefault="00AE3C2D" w:rsidP="003F5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1E">
        <w:rPr>
          <w:rFonts w:ascii="Times New Roman" w:hAnsi="Times New Roman" w:cs="Times New Roman"/>
          <w:b/>
          <w:sz w:val="24"/>
          <w:szCs w:val="24"/>
        </w:rPr>
        <w:t xml:space="preserve">Культура речи. </w:t>
      </w:r>
      <w:r w:rsidR="003F5B7F" w:rsidRPr="0005321E">
        <w:rPr>
          <w:rFonts w:ascii="Times New Roman" w:hAnsi="Times New Roman" w:cs="Times New Roman"/>
          <w:b/>
          <w:sz w:val="24"/>
          <w:szCs w:val="24"/>
        </w:rPr>
        <w:t>Нормы современного русского языка</w:t>
      </w:r>
      <w:r w:rsidR="001908FD" w:rsidRPr="0005321E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  <w:r w:rsidR="003F5B7F" w:rsidRPr="0005321E">
        <w:rPr>
          <w:rFonts w:ascii="Times New Roman" w:hAnsi="Times New Roman" w:cs="Times New Roman"/>
          <w:b/>
          <w:sz w:val="24"/>
          <w:szCs w:val="24"/>
        </w:rPr>
        <w:t>.</w:t>
      </w:r>
    </w:p>
    <w:p w:rsidR="003F5B7F" w:rsidRPr="0005321E" w:rsidRDefault="003F5B7F" w:rsidP="003F5B7F">
      <w:pPr>
        <w:ind w:left="-1418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урока:</w:t>
      </w:r>
    </w:p>
    <w:p w:rsidR="003F5B7F" w:rsidRPr="0005321E" w:rsidRDefault="003F5B7F" w:rsidP="003F5B7F">
      <w:pPr>
        <w:ind w:left="-1418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*обобщить и систематизировать знания учащихся о фонетике и орфоэпии</w:t>
      </w:r>
      <w:r w:rsidR="008D1A56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слов</w:t>
      </w:r>
      <w:r w:rsidR="00962A91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ообразовании, лексике, морфолог</w:t>
      </w:r>
      <w:r w:rsidR="008D1A56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ии, синтаксисе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разделах лингвистики; повторить основные правила в современном русском языке.</w:t>
      </w:r>
    </w:p>
    <w:p w:rsidR="003F5B7F" w:rsidRPr="0005321E" w:rsidRDefault="003F5B7F" w:rsidP="003F5B7F">
      <w:pPr>
        <w:ind w:left="-1418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*совершенствовать умения находить в слове</w:t>
      </w:r>
      <w:r w:rsidR="00AE3C2D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основные звуковые процессы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;о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ценивать свою и чужую речь с точки</w:t>
      </w:r>
      <w:r w:rsidR="00962A91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зрения соблюдения 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норм современного русского языка; совершенствовать навыки работы с различными видами словарей и учить извлекать необходимую информацию из справочной литературы и современных  источников информации.</w:t>
      </w:r>
    </w:p>
    <w:p w:rsidR="003F5B7F" w:rsidRPr="0005321E" w:rsidRDefault="003F5B7F" w:rsidP="003F5B7F">
      <w:pPr>
        <w:ind w:left="-1418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воспитывать в детях чувство любви к русскому языку, чувство глубокой ответственности за чистоту и правильность русской речи.</w:t>
      </w:r>
    </w:p>
    <w:p w:rsidR="003F5B7F" w:rsidRPr="0005321E" w:rsidRDefault="003F5B7F" w:rsidP="003F5B7F">
      <w:pPr>
        <w:ind w:left="-1418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Оборудование и учебные пособия к уроку:</w:t>
      </w:r>
    </w:p>
    <w:p w:rsidR="003F5B7F" w:rsidRPr="0005321E" w:rsidRDefault="003F5B7F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«Гласные и согласные звуки русского языка».</w:t>
      </w:r>
    </w:p>
    <w:p w:rsidR="003F5B7F" w:rsidRPr="0005321E" w:rsidRDefault="003F5B7F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индивидуальной и групповой работы.</w:t>
      </w:r>
    </w:p>
    <w:p w:rsidR="003F5B7F" w:rsidRPr="0005321E" w:rsidRDefault="003F5B7F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дем</w:t>
      </w:r>
      <w:r w:rsidR="009941F9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онстрационных вариантов ЕГЭ-2013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B7F" w:rsidRPr="0005321E" w:rsidRDefault="003F5B7F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учащегося на столе карточка-справочник « Особенности русского ударения и его роль в русском языке».</w:t>
      </w:r>
    </w:p>
    <w:p w:rsidR="003F5B7F" w:rsidRPr="0005321E" w:rsidRDefault="009941F9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Орфоэпические и </w:t>
      </w:r>
      <w:r w:rsidR="003F5B7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толковые словари.</w:t>
      </w:r>
    </w:p>
    <w:p w:rsidR="003F5B7F" w:rsidRPr="0005321E" w:rsidRDefault="003F5B7F" w:rsidP="003F5B7F">
      <w:pPr>
        <w:numPr>
          <w:ilvl w:val="0"/>
          <w:numId w:val="1"/>
        </w:numPr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к уроку.</w:t>
      </w:r>
    </w:p>
    <w:p w:rsidR="003F5B7F" w:rsidRPr="0005321E" w:rsidRDefault="003F5B7F" w:rsidP="003F5B7F">
      <w:pPr>
        <w:ind w:right="-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Эпиграф: </w:t>
      </w:r>
      <w:r w:rsidR="00AE3C2D"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Дивишься драгоценности  нашего языка: что ни звук, то и подарок;  все зернисто, крупно, как сам жемчуг, и, право, иное название ещё драгоценней самой вещи».  Н.В.Гоголь.</w:t>
      </w:r>
    </w:p>
    <w:p w:rsidR="003F5B7F" w:rsidRPr="0005321E" w:rsidRDefault="003F5B7F" w:rsidP="003F5B7F">
      <w:pPr>
        <w:ind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AE3C2D" w:rsidRPr="0005321E" w:rsidRDefault="003F5B7F" w:rsidP="00AE3C2D">
      <w:pPr>
        <w:pStyle w:val="a4"/>
        <w:spacing w:before="154" w:beforeAutospacing="0" w:after="0" w:afterAutospacing="0"/>
        <w:ind w:left="547" w:hanging="547"/>
        <w:rPr>
          <w:i/>
        </w:rPr>
      </w:pPr>
      <w:r w:rsidRPr="0005321E">
        <w:rPr>
          <w:b/>
          <w:u w:val="single"/>
        </w:rPr>
        <w:t xml:space="preserve">Слово учителя. </w:t>
      </w:r>
      <w:r w:rsidRPr="0005321E">
        <w:t xml:space="preserve">Ещё в  </w:t>
      </w:r>
      <w:r w:rsidRPr="0005321E">
        <w:rPr>
          <w:lang w:val="en-US"/>
        </w:rPr>
        <w:t>XIX</w:t>
      </w:r>
      <w:r w:rsidRPr="0005321E">
        <w:t xml:space="preserve">  веке Николай  Васильевич Гоголь </w:t>
      </w:r>
      <w:r w:rsidR="00501574" w:rsidRPr="0005321E">
        <w:t xml:space="preserve"> заметил о русском  языке: «</w:t>
      </w:r>
      <w:r w:rsidR="00501574" w:rsidRPr="0005321E">
        <w:rPr>
          <w:i/>
        </w:rPr>
        <w:t xml:space="preserve">Дивишься драгоценности  нашего языка: что ни звук, то и подарок;  все зернисто, крупно, как сам жемчуг, и, право, иное название ещё драгоценней самой вещи».  Насколько был прав великий писатель, мы поймём на уроке. </w:t>
      </w:r>
      <w:r w:rsidR="00AE3C2D" w:rsidRPr="0005321E">
        <w:rPr>
          <w:rFonts w:eastAsia="+mn-ea"/>
          <w:kern w:val="24"/>
        </w:rPr>
        <w:t xml:space="preserve">Главным понятием культуры речи является </w:t>
      </w:r>
      <w:r w:rsidR="00AE3C2D" w:rsidRPr="0005321E">
        <w:rPr>
          <w:rFonts w:eastAsia="+mn-ea"/>
          <w:b/>
          <w:bCs/>
          <w:kern w:val="24"/>
        </w:rPr>
        <w:t>норма</w:t>
      </w:r>
      <w:r w:rsidR="001908FD" w:rsidRPr="0005321E">
        <w:rPr>
          <w:rFonts w:eastAsia="+mn-ea"/>
          <w:b/>
          <w:bCs/>
          <w:kern w:val="24"/>
        </w:rPr>
        <w:t xml:space="preserve"> (слайд 2)</w:t>
      </w:r>
      <w:r w:rsidR="007570A5" w:rsidRPr="0005321E">
        <w:rPr>
          <w:rFonts w:eastAsia="+mn-ea"/>
          <w:b/>
          <w:bCs/>
          <w:kern w:val="24"/>
        </w:rPr>
        <w:t xml:space="preserve">. </w:t>
      </w:r>
    </w:p>
    <w:p w:rsidR="00AE3C2D" w:rsidRPr="0005321E" w:rsidRDefault="00AE3C2D" w:rsidP="00AE3C2D">
      <w:pPr>
        <w:pStyle w:val="a4"/>
        <w:spacing w:before="154" w:beforeAutospacing="0" w:after="0" w:afterAutospacing="0"/>
        <w:ind w:left="547" w:hanging="547"/>
      </w:pPr>
      <w:r w:rsidRPr="0005321E">
        <w:rPr>
          <w:rFonts w:eastAsia="+mn-ea"/>
          <w:kern w:val="24"/>
        </w:rPr>
        <w:tab/>
      </w:r>
      <w:proofErr w:type="gramStart"/>
      <w:r w:rsidRPr="0005321E">
        <w:rPr>
          <w:rFonts w:eastAsia="+mn-ea"/>
          <w:kern w:val="24"/>
        </w:rPr>
        <w:t>Нормы бывают орфоэпические, акцентологические, словообразовательные, морфологические, лексические, синтаксические, орфографические, пунктуационные, стилистические</w:t>
      </w:r>
      <w:r w:rsidR="001908FD" w:rsidRPr="0005321E">
        <w:rPr>
          <w:rFonts w:eastAsia="+mn-ea"/>
          <w:kern w:val="24"/>
        </w:rPr>
        <w:t xml:space="preserve"> (слайд 3)</w:t>
      </w:r>
      <w:r w:rsidRPr="0005321E">
        <w:rPr>
          <w:rFonts w:eastAsia="+mn-ea"/>
          <w:kern w:val="24"/>
        </w:rPr>
        <w:t>.</w:t>
      </w:r>
      <w:proofErr w:type="gramEnd"/>
    </w:p>
    <w:p w:rsidR="003F5B7F" w:rsidRPr="0005321E" w:rsidRDefault="00501574" w:rsidP="007570A5">
      <w:pPr>
        <w:pStyle w:val="a3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Сегодняшний урок предлагаю построить в ви</w:t>
      </w:r>
      <w:r w:rsidR="00AE3C2D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 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исследования норм современного русского языка. Для этого вам придётся разделиться на 4 исследовательские школы, каждой школе присвоим 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какого – </w:t>
      </w:r>
      <w:proofErr w:type="spell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нибудь</w:t>
      </w:r>
      <w:proofErr w:type="spell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выдающегося лингвиста. Давайте вспомним, что же это такое – лингвистическая школа?</w:t>
      </w:r>
    </w:p>
    <w:p w:rsidR="00501574" w:rsidRPr="0005321E" w:rsidRDefault="00501574" w:rsidP="00501574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Ответ: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Лингвистическая школа – это группа  исследователей языка, работающих над определенным кругом проблем языкознания и придерживающихся общих точек зрения на язык.</w:t>
      </w:r>
    </w:p>
    <w:p w:rsidR="00261C6E" w:rsidRPr="0005321E" w:rsidRDefault="00261C6E" w:rsidP="007570A5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DE" w:rsidRPr="0005321E" w:rsidRDefault="00005EDE" w:rsidP="00005EDE">
      <w:pPr>
        <w:pStyle w:val="a3"/>
        <w:numPr>
          <w:ilvl w:val="0"/>
          <w:numId w:val="4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Сообщения учащихся. </w:t>
      </w:r>
    </w:p>
    <w:p w:rsidR="00AE3C2D" w:rsidRPr="0005321E" w:rsidRDefault="00005EDE" w:rsidP="00AE3C2D">
      <w:pPr>
        <w:pStyle w:val="a4"/>
        <w:spacing w:before="154" w:beforeAutospacing="0" w:after="0" w:afterAutospacing="0"/>
        <w:ind w:left="547" w:hanging="547"/>
      </w:pPr>
      <w:r w:rsidRPr="0005321E">
        <w:rPr>
          <w:b/>
          <w:u w:val="single"/>
        </w:rPr>
        <w:lastRenderedPageBreak/>
        <w:t xml:space="preserve">Учитель: </w:t>
      </w:r>
    </w:p>
    <w:p w:rsidR="00005EDE" w:rsidRPr="0005321E" w:rsidRDefault="00005EDE" w:rsidP="00005EDE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лингвистической  школе  присвоено имя известного языковеда Ивана Александровича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 4)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почему  вы выбрали это имя, чем он знаменит?</w:t>
      </w:r>
    </w:p>
    <w:p w:rsidR="00005EDE" w:rsidRPr="0005321E" w:rsidRDefault="00005EDE" w:rsidP="00005EDE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 1 группы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5EDE" w:rsidRPr="0005321E" w:rsidRDefault="007570A5" w:rsidP="00005EDE">
      <w:pPr>
        <w:pStyle w:val="a3"/>
        <w:numPr>
          <w:ilvl w:val="0"/>
          <w:numId w:val="5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Александрович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05EDE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уртенэ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05EDE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крупный русский и польский языковед. Жил с 1845 по 1929 годы.  Свою научную деятельность он начинал под руководством петербургского языковеда И.И.Срезневского. </w:t>
      </w:r>
      <w:r w:rsidR="00B34279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1874 года он был избран Казанским университетом в доценты по кафедре сравнительной грамматики  и санскрита. В 1875 году </w:t>
      </w:r>
      <w:proofErr w:type="spellStart"/>
      <w:r w:rsidR="00B34279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</w:t>
      </w:r>
      <w:proofErr w:type="spellEnd"/>
      <w:r w:rsidR="00B34279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защитил свою докторскую диссертацию </w:t>
      </w:r>
      <w:r w:rsidR="008B49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фонетике. В конце 1875 года</w:t>
      </w:r>
      <w:r w:rsidR="00B34279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в Казанском университете звание профессора. Около него образовалась группа молодых лингвистов, положившая начало  так называемой казанской лингвистической школе. В 1897 году он стал членом – корреспондентом  Академии наук. </w:t>
      </w:r>
    </w:p>
    <w:p w:rsidR="00B34279" w:rsidRPr="0005321E" w:rsidRDefault="00B34279" w:rsidP="00005EDE">
      <w:pPr>
        <w:pStyle w:val="a3"/>
        <w:numPr>
          <w:ilvl w:val="0"/>
          <w:numId w:val="5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переворот  в науке о языке: до него в лингвистике господствовало историческое направление – языки исследовались исключительно по письменным памятникам</w:t>
      </w:r>
      <w:r w:rsidR="004A037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же в своих работах доказал, что сущность языка -  в речевой деятельности, а значит, необходимо изучать живые языки и диалекты. Только так можно понять  механизм функционирования языка и проверить правильность лингвистических теорий. </w:t>
      </w:r>
    </w:p>
    <w:p w:rsidR="004A037D" w:rsidRPr="0005321E" w:rsidRDefault="004A037D" w:rsidP="00005EDE">
      <w:pPr>
        <w:pStyle w:val="a3"/>
        <w:numPr>
          <w:ilvl w:val="0"/>
          <w:numId w:val="5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многих лет изучал разные индоевропейские языки, писал свои научные труды не только на русском и польском, но и на немецком, французском, чешском, итальянском, литовском и других языках.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в экспедициях, исследовавших славянские языки и диалекты, он фиксировал все их фонетические особенности. Эти исследования позволили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Бодуэну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="001779B2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теорию фонем и фонетических чередований, изложенную в его «Опыте фонетических чередований» (1895 г.)</w:t>
      </w:r>
    </w:p>
    <w:p w:rsidR="001779B2" w:rsidRPr="0005321E" w:rsidRDefault="001779B2" w:rsidP="00005EDE">
      <w:pPr>
        <w:pStyle w:val="a3"/>
        <w:numPr>
          <w:ilvl w:val="0"/>
          <w:numId w:val="5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его работ возникло новое направление – экспериментальная фонетика.  Работая в Казани в 1874 – 1883 годы, учёный основал Казанскую лингвистичес</w:t>
      </w:r>
      <w:r w:rsidR="007570A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школу, в рамках которой рас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цвел талант выдающегося учёного В.А.Богородицкого, под его непосредственным  влиянием проходило становление замечательных русских лингвистов ХХ века Л.В. Щербы и Е.Д. Поливанова. Наши казанские филологи  его не забывают, проводятся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бодуэновские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чтения. </w:t>
      </w:r>
    </w:p>
    <w:p w:rsidR="001779B2" w:rsidRPr="0005321E" w:rsidRDefault="001779B2" w:rsidP="001779B2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лингвистическая школа – школа имени Льва Владимировича Щербы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5)</w:t>
      </w:r>
      <w:r w:rsidR="001E1A9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Представьте нам его. </w:t>
      </w:r>
    </w:p>
    <w:p w:rsidR="001E1A9F" w:rsidRPr="0005321E" w:rsidRDefault="001E1A9F" w:rsidP="001E1A9F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Сообщения учащихся: </w:t>
      </w:r>
    </w:p>
    <w:p w:rsidR="001E1A9F" w:rsidRPr="0005321E" w:rsidRDefault="001E1A9F" w:rsidP="001E1A9F">
      <w:pPr>
        <w:pStyle w:val="a3"/>
        <w:numPr>
          <w:ilvl w:val="0"/>
          <w:numId w:val="6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Владимирович Щер</w:t>
      </w:r>
      <w:r w:rsidR="007570A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 – известный русский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языковед, академик</w:t>
      </w:r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 </w:t>
      </w:r>
      <w:proofErr w:type="spellStart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Бодуэна</w:t>
      </w:r>
      <w:proofErr w:type="spellEnd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Жил с 1880 по 1944 годы. Круг научных интересов Щербы чрезвычайно широк и разнообразен. Его диссертация была посвящена описанию восточно-лужицкого наречия – языка  одной славянских народностей, проживавших на территории Германии, к изучению которого он обратился по совету </w:t>
      </w:r>
      <w:proofErr w:type="spellStart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Бодуэна</w:t>
      </w:r>
      <w:proofErr w:type="spellEnd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Куртенэ</w:t>
      </w:r>
      <w:proofErr w:type="spellEnd"/>
      <w:r w:rsidR="00FB20C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работе Лев Владимирович с большим успехом использовал методы полевой (экспедиционной) лингвистики, что было большой редкостью в то время. </w:t>
      </w:r>
      <w:r w:rsidR="008B7CB3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 не знал серболужицкого языка, поселился среди лужичан в крестьянском доме, и две осени (1907-1908 годы) выучил язык и подготовил его описание. </w:t>
      </w:r>
    </w:p>
    <w:p w:rsidR="008B7CB3" w:rsidRPr="0005321E" w:rsidRDefault="008B7CB3" w:rsidP="001E1A9F">
      <w:pPr>
        <w:pStyle w:val="a3"/>
        <w:numPr>
          <w:ilvl w:val="0"/>
          <w:numId w:val="6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Большое значение придавал учёный исследованиям  живой разговорной звучащей речи.  Он широко известен как фонолог и фонетист, основатель ленинградской (Петербургской) фонетической школы. Он впервые ввёл в практику лингвистического исследования экспериментальные методы. По мысли учёного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можно проводить, прежде всего, на материале живых языков, особенно в их «звучащем виде». Наиболее известна его фонетическая работа о русских гласных звуках.</w:t>
      </w:r>
    </w:p>
    <w:p w:rsidR="008B7CB3" w:rsidRPr="0005321E" w:rsidRDefault="005E2DC6" w:rsidP="001E1A9F">
      <w:pPr>
        <w:pStyle w:val="a3"/>
        <w:numPr>
          <w:ilvl w:val="0"/>
          <w:numId w:val="6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сделал Щерба для теории и практики лексикографии и лексикологии. Его статья «О частях речи в русском языке» (1928) стала существенным вкладом в русскую грамматическую теорию, показала, что же реально скрывается за привычными для нас словами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существительное, глагол, прилагательное и т.д.</w:t>
      </w:r>
    </w:p>
    <w:p w:rsidR="005E2DC6" w:rsidRPr="0005321E" w:rsidRDefault="005E2DC6" w:rsidP="001E1A9F">
      <w:pPr>
        <w:pStyle w:val="a3"/>
        <w:numPr>
          <w:ilvl w:val="0"/>
          <w:numId w:val="6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Щерба был блестящим педагогом: много лет он проработал 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Ленинградском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в Московском университетах, подготовил целую плеяду учеников, которые стали выдающимися лингвистами.</w:t>
      </w:r>
    </w:p>
    <w:p w:rsidR="003C026D" w:rsidRPr="0005321E" w:rsidRDefault="003C026D" w:rsidP="003C026D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лингвистическая школа имени Виктора Владимировича Виноградова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6)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обусловлен ваш выбор?</w:t>
      </w:r>
    </w:p>
    <w:p w:rsidR="003C026D" w:rsidRPr="0005321E" w:rsidRDefault="003C026D" w:rsidP="003C026D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Сообщения учащихся:</w:t>
      </w:r>
    </w:p>
    <w:p w:rsidR="003C026D" w:rsidRPr="0005321E" w:rsidRDefault="003C026D" w:rsidP="003C026D">
      <w:pPr>
        <w:pStyle w:val="a3"/>
        <w:numPr>
          <w:ilvl w:val="0"/>
          <w:numId w:val="7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В.В.Виноградо</w:t>
      </w:r>
      <w:r w:rsidR="007570A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выдающийся русский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нциклопедист, жил с 1895 по  1969 года, наиболее влия</w:t>
      </w:r>
      <w:r w:rsidR="007570A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фигура русской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филологической науки ХХ века: он более десяти лет руководил Институтом русского языка АН СССР, возглавлял в Академии Наук  Отделение литературы и языка, создал журнал «Вопросы языкознания» и много лет </w:t>
      </w:r>
      <w:r w:rsidR="00F8530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 его главным  редактором.</w:t>
      </w:r>
    </w:p>
    <w:p w:rsidR="00F85305" w:rsidRPr="0005321E" w:rsidRDefault="00F85305" w:rsidP="003C026D">
      <w:pPr>
        <w:pStyle w:val="a3"/>
        <w:numPr>
          <w:ilvl w:val="0"/>
          <w:numId w:val="7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интересы Виноградова  были чрезвычайно широки – в его лице как бы объединялись  лингвист и литературовед, что являлось большой редкостью в российской филологии  ХХ века.</w:t>
      </w:r>
    </w:p>
    <w:p w:rsidR="00F85305" w:rsidRPr="0005321E" w:rsidRDefault="00F85305" w:rsidP="003C026D">
      <w:pPr>
        <w:pStyle w:val="a3"/>
        <w:numPr>
          <w:ilvl w:val="0"/>
          <w:numId w:val="7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20-е годы В.В.Виноградов увлеченно и плодотворно занимался  изучением произведений художественной литературы, опубликовал ряд  выдающихся работ о языке и стиле таких писателей и поэтов, как Гоголь, Достоевский, Анна Ахматова. В.В.Виноградову  принадлежит заслуга создания двух лингвистических наук: истории   русского   литературного языка и науки о языке художественной литературы и стилистике. Перу ученого принадлежит первый полный курс русской грамматики. Велики заслуги В.В.Виноградова и в области лексикографии, лексикологии и фразеологии. </w:t>
      </w:r>
      <w:r w:rsidR="00F748F1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одним из составителей первого научного Толкового словаря русского языка под редакцией Д.Н.Ушакова (1938-1940-годы), одним из редакторов 4-томного и 17-томного академических словарей русского языка, руководил работой по составлению словаря языка А.С.Пушкина.</w:t>
      </w:r>
    </w:p>
    <w:p w:rsidR="00F748F1" w:rsidRPr="0005321E" w:rsidRDefault="00F748F1" w:rsidP="003C026D">
      <w:pPr>
        <w:pStyle w:val="a3"/>
        <w:numPr>
          <w:ilvl w:val="0"/>
          <w:numId w:val="7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Центральными понятиями  в научной концепции  Виноградова  были понятия слова и стиля языка.</w:t>
      </w:r>
    </w:p>
    <w:p w:rsidR="00F748F1" w:rsidRPr="0005321E" w:rsidRDefault="00F748F1" w:rsidP="00F748F1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профессором Ленинградского и Московского университетов, Московского педагогического университета, В.В.Виноградов воспитал целое поколение русских лингвистов, которое продолжает развивать идеи своего учителя.</w:t>
      </w:r>
    </w:p>
    <w:p w:rsidR="00F748F1" w:rsidRPr="0005321E" w:rsidRDefault="00F748F1" w:rsidP="00F748F1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лингвистическая школа названа именем известного нам своим Толковым словарём Сергея Иванович Ожегова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7)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 нём.</w:t>
      </w:r>
    </w:p>
    <w:p w:rsidR="00F748F1" w:rsidRPr="0005321E" w:rsidRDefault="00F748F1" w:rsidP="00F748F1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Сообщения учащихся. </w:t>
      </w:r>
    </w:p>
    <w:p w:rsidR="00FD5AC9" w:rsidRPr="0005321E" w:rsidRDefault="00F748F1" w:rsidP="00FD5AC9">
      <w:pPr>
        <w:pStyle w:val="a3"/>
        <w:numPr>
          <w:ilvl w:val="0"/>
          <w:numId w:val="8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Иванович Ожегов родился 22 сентября 1900 года в посёлке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бывшей Тверской губернии. </w:t>
      </w:r>
      <w:r w:rsidR="007570A5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1926 году окончил филоло</w:t>
      </w:r>
      <w:r w:rsidR="00D27F4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факультет Ленинградского университета, и по представлению своих учителей В.Виноградова и Л.Щербы был рекоме</w:t>
      </w:r>
      <w:r w:rsidR="00C9166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ндован в аспирантуру Института и</w:t>
      </w:r>
      <w:r w:rsidR="00D27F4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</w:t>
      </w:r>
      <w:r w:rsidR="00C9166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F4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литератур и языков Запада и Востока.</w:t>
      </w:r>
    </w:p>
    <w:p w:rsidR="00FD5AC9" w:rsidRPr="0005321E" w:rsidRDefault="00FD5AC9" w:rsidP="00FD5AC9">
      <w:pPr>
        <w:pStyle w:val="a3"/>
        <w:numPr>
          <w:ilvl w:val="0"/>
          <w:numId w:val="8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его научных трудов  являлась разговорная русская речь во всех её проявлениях. Он серьёзно занимался  исследованием  истории русского литературного языка, исторической грамматики, лексикологии, орфоэпии, языка русских писателей, орфографии и фразеологии. </w:t>
      </w:r>
    </w:p>
    <w:p w:rsidR="00FD5AC9" w:rsidRPr="0005321E" w:rsidRDefault="00FD5AC9" w:rsidP="00FD5AC9">
      <w:pPr>
        <w:pStyle w:val="a3"/>
        <w:numPr>
          <w:ilvl w:val="0"/>
          <w:numId w:val="8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конца 1920-х годов начал работу над составлением  «Толкового словаря русского языка» под редакцией Дмитрия Ушакова, на базе которого Ожегов создал один из самых известных и популярных словарей – однотомный «Словарь русского языка», который фиксирует современную общеупотребительную лексику, демонстрирует сочетаемость слов и типичные фразеологизмы.</w:t>
      </w:r>
    </w:p>
    <w:p w:rsidR="00FD5AC9" w:rsidRPr="0005321E" w:rsidRDefault="00FD5AC9" w:rsidP="00FD5AC9">
      <w:pPr>
        <w:pStyle w:val="a3"/>
        <w:numPr>
          <w:ilvl w:val="0"/>
          <w:numId w:val="8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Иванович Ожегов был прирожденным неутомимым лексикографом, наделённым особым дарованием словарника, обладавшего тонким чутьём слова. Обладая феноменальной памятью, он знал множество бытовых, исторических, областных и сугубо специальных реалий, стоящих за лексикой русского языка.</w:t>
      </w:r>
    </w:p>
    <w:p w:rsidR="00FD5AC9" w:rsidRPr="0005321E" w:rsidRDefault="00FD5AC9" w:rsidP="00FD5AC9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лингвисты имели труды в разных областях языкознания. Нам сегодня тоже придётся вспомнить  нормы разных разделов науки о языке. Все школы представились, сейчас можем  начинать наши исследования. 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чья же школа сильнее?</w:t>
      </w:r>
    </w:p>
    <w:p w:rsidR="004E1DB6" w:rsidRPr="0005321E" w:rsidRDefault="00E179DF" w:rsidP="00FD5AC9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Первый раздел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мы рассмат</w:t>
      </w:r>
      <w:r w:rsidR="00C9166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риваем, это фонетика и орфоэпия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8)</w:t>
      </w:r>
      <w:r w:rsidR="00C9166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79DF" w:rsidRPr="0005321E" w:rsidRDefault="00E179DF" w:rsidP="00FD5AC9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Задание, касающееся орфоэпических норм языка: необходимо поставить ударение в словах. </w:t>
      </w:r>
    </w:p>
    <w:p w:rsidR="00361C7F" w:rsidRPr="0005321E" w:rsidRDefault="00361C7F" w:rsidP="00361C7F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</w:p>
    <w:p w:rsidR="00361C7F" w:rsidRPr="0005321E" w:rsidRDefault="00361C7F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раздел, нормы которого мы рассматриваем, это фонетика и орфоэпия. </w:t>
      </w:r>
    </w:p>
    <w:p w:rsidR="00361C7F" w:rsidRPr="0005321E" w:rsidRDefault="00361C7F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Задание,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касающееся орфоэпических норм языка. Необходимо поставить ударения в словах.</w:t>
      </w:r>
    </w:p>
    <w:p w:rsidR="00361C7F" w:rsidRPr="0005321E" w:rsidRDefault="00361C7F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Бодуэна</w:t>
      </w:r>
      <w:proofErr w:type="spellEnd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апострОф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баловАть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ветеренАрия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индустрИя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proofErr w:type="spellEnd"/>
      <w:r w:rsidR="00171A4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A4C" w:rsidRPr="0005321E" w:rsidRDefault="00171A4C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Щербы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омОть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намЕрение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нефтепровОд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премировАть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танцОвщик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сосредотОчение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чЕрпать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A4C" w:rsidRPr="0005321E" w:rsidRDefault="00171A4C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Виноградова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балОванный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дощАтый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завИдно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красИвее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A4C" w:rsidRPr="0005321E" w:rsidRDefault="00171A4C" w:rsidP="00361C7F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Ожегова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АстерскИ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некролОг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оптОвый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свЁкла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хвОя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щавЕль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08FD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9).</w:t>
      </w:r>
    </w:p>
    <w:p w:rsidR="00171A4C" w:rsidRPr="0005321E" w:rsidRDefault="00171A4C" w:rsidP="00171A4C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(состав слова)</w:t>
      </w:r>
      <w:r w:rsidR="001908FD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171A4C" w:rsidRPr="0005321E" w:rsidRDefault="00171A4C" w:rsidP="00171A4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Разберите по составу слова:</w:t>
      </w:r>
    </w:p>
    <w:p w:rsidR="00171A4C" w:rsidRPr="0005321E" w:rsidRDefault="00BE0281" w:rsidP="00171A4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Бодуэна</w:t>
      </w:r>
      <w:proofErr w:type="spellEnd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у-ста-н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281" w:rsidRPr="0005321E" w:rsidRDefault="00BE0281" w:rsidP="00171A4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Щербы: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0-конч-а</w:t>
      </w:r>
      <w:r w:rsidR="00C63C0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о)</w:t>
      </w:r>
    </w:p>
    <w:p w:rsidR="00BE0281" w:rsidRPr="0005321E" w:rsidRDefault="00BE0281" w:rsidP="00171A4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Виноградова: </w:t>
      </w:r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раз-ви-ва-я-сь</w:t>
      </w:r>
      <w:proofErr w:type="spellEnd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281" w:rsidRPr="0005321E" w:rsidRDefault="00BE0281" w:rsidP="00171A4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Школа Ожегова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со- вершен- </w:t>
      </w:r>
      <w:proofErr w:type="spellStart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ств-у</w:t>
      </w:r>
      <w:proofErr w:type="spellEnd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я-сь</w:t>
      </w:r>
      <w:proofErr w:type="spellEnd"/>
      <w:r w:rsidR="00AA62A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A62A6" w:rsidRPr="0005321E" w:rsidRDefault="00AA62A6" w:rsidP="00AA62A6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Нормы словообразования. </w:t>
      </w:r>
    </w:p>
    <w:p w:rsidR="00AA62A6" w:rsidRPr="0005321E" w:rsidRDefault="00AA62A6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морфемикой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связаны </w:t>
      </w:r>
      <w:r w:rsidR="00F1657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словоо</w:t>
      </w:r>
      <w:r w:rsidR="00221E7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нормы. Следующее задание затрагивает нормы словообразования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10)</w:t>
      </w:r>
      <w:r w:rsidR="00221E7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66B" w:rsidRPr="0005321E" w:rsidRDefault="00C9166B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7B" w:rsidRPr="0005321E" w:rsidRDefault="00221E7B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Мать мужает вместе с детьми. И благословенна мать, которая умеет вовремя отпустить руку  ребёнка и не выказывает страха, когда он делает первые шаги в жизни на своих ещё не окрепших ногах.</w:t>
      </w:r>
    </w:p>
    <w:p w:rsidR="00221E7B" w:rsidRPr="0005321E" w:rsidRDefault="00221E7B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Вырастают дети и выбирают себе дороги, но дети никогда не идут по проторенным дорогам отцов, а продолжают их или ищут свои, новые и всегда неожиданные для матери.</w:t>
      </w:r>
    </w:p>
    <w:p w:rsidR="00221E7B" w:rsidRPr="0005321E" w:rsidRDefault="00221E7B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E7B" w:rsidRPr="0005321E" w:rsidRDefault="00221E7B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="00BA6F2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тема текста для вас близка, поскольку здесь говорится о выборе  жизненного пути. Ведь в этом году вам придётся определиться  с выбором дальнейшего  жизненного пути. </w:t>
      </w:r>
    </w:p>
    <w:p w:rsidR="00BA6F2D" w:rsidRPr="0005321E" w:rsidRDefault="00BA6F2D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этом тексте слова с чередующимися гласными. Разберите одно из них  по составу, определите способ образования.</w:t>
      </w:r>
    </w:p>
    <w:p w:rsidR="00BA6F2D" w:rsidRPr="0005321E" w:rsidRDefault="00BA6F2D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 с чередующимися гласными: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вы-раст-а-ют</w:t>
      </w:r>
      <w:proofErr w:type="spellEnd"/>
      <w:r w:rsidR="000E4D6A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(вырос) – приставочный способ от слова </w:t>
      </w:r>
      <w:r w:rsidR="000E4D6A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расти</w:t>
      </w:r>
      <w:r w:rsidR="000E4D6A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proofErr w:type="spellStart"/>
      <w:r w:rsidR="000E4D6A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вы-бир-а-ют</w:t>
      </w:r>
      <w:proofErr w:type="spellEnd"/>
      <w:r w:rsidR="000E4D6A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(выберу) – приставочный способ от слова </w:t>
      </w:r>
      <w:r w:rsidR="000E4D6A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брать. </w:t>
      </w:r>
    </w:p>
    <w:p w:rsidR="00785D81" w:rsidRPr="0005321E" w:rsidRDefault="00785D81" w:rsidP="00AA62A6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</w:t>
      </w:r>
      <w:proofErr w:type="gram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ловообразовательные нормы – определяют правила образования слов</w:t>
      </w:r>
    </w:p>
    <w:p w:rsidR="000E4D6A" w:rsidRPr="0005321E" w:rsidRDefault="000E4D6A" w:rsidP="000E4D6A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Лексические нормы.</w:t>
      </w:r>
    </w:p>
    <w:p w:rsidR="000E4D6A" w:rsidRPr="0005321E" w:rsidRDefault="000E4D6A" w:rsidP="000E4D6A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человеку важно знать и  лексические нормы</w:t>
      </w:r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proofErr w:type="spellEnd"/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йд</w:t>
      </w:r>
      <w:proofErr w:type="spellEnd"/>
      <w:proofErr w:type="gramEnd"/>
      <w:r w:rsidR="001908FD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Проверим, насколько вы их усвоили. Пользуясь  толковым словарём, определите значение следующих слов</w:t>
      </w:r>
      <w:r w:rsidR="0083421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составьте с ними предложения:</w:t>
      </w:r>
    </w:p>
    <w:p w:rsidR="0083421B" w:rsidRPr="0005321E" w:rsidRDefault="0083421B" w:rsidP="000E4D6A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Бодуэна</w:t>
      </w:r>
      <w:proofErr w:type="spellEnd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барте</w:t>
      </w:r>
      <w:proofErr w:type="gramStart"/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натуральный товарообмен, при котором одна вещь меняется на другую без денежной оплаты, торговая сделка, осуществляемая по схеме «товар за товар»)</w:t>
      </w:r>
    </w:p>
    <w:p w:rsidR="0083421B" w:rsidRPr="0005321E" w:rsidRDefault="0083421B" w:rsidP="000E4D6A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Щербы: </w:t>
      </w: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привилегия 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(исключительное право, личное право, преимущество, название патента, до некоторых пор использовавшееся в международном лицензионном, авторском праве, - в России до 1917 года)</w:t>
      </w:r>
    </w:p>
    <w:p w:rsidR="0083421B" w:rsidRPr="0005321E" w:rsidRDefault="0083421B" w:rsidP="000E4D6A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Виноградова: </w:t>
      </w: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инцидент </w:t>
      </w: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(недоразумение, неприятное происшествие</w:t>
      </w:r>
      <w:r w:rsidR="00F91147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столкновение</w:t>
      </w:r>
      <w:proofErr w:type="gramStart"/>
      <w:r w:rsidR="00F91147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.Ж</w:t>
      </w:r>
      <w:proofErr w:type="gramEnd"/>
      <w:r w:rsidR="00F91147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ильцы были частыми свидетелями неприятных инцидентов).</w:t>
      </w:r>
    </w:p>
    <w:p w:rsidR="0083421B" w:rsidRPr="0005321E" w:rsidRDefault="0083421B" w:rsidP="000E4D6A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Ожегова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91147"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="00F91147"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римитивный </w:t>
      </w:r>
      <w:r w:rsidR="00F91147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простой, несложный по устройству, невысокий по технике исполнения, неискусно и грубо сделанный. </w:t>
      </w:r>
      <w:proofErr w:type="gramStart"/>
      <w:r w:rsidR="00F91147"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 примитивный механизм)</w:t>
      </w:r>
      <w:proofErr w:type="gramEnd"/>
    </w:p>
    <w:p w:rsidR="00AE3CFF" w:rsidRPr="0005321E" w:rsidRDefault="00AE3CFF" w:rsidP="000E4D6A">
      <w:pPr>
        <w:ind w:right="-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1147" w:rsidRPr="0005321E" w:rsidRDefault="00F91147" w:rsidP="00F91147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Фразеологизмы.</w:t>
      </w:r>
    </w:p>
    <w:p w:rsidR="00F91147" w:rsidRPr="0005321E" w:rsidRDefault="00F91147" w:rsidP="00F91147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 значение фразеологизмов: </w:t>
      </w:r>
    </w:p>
    <w:p w:rsidR="00D74371" w:rsidRPr="0005321E" w:rsidRDefault="00D74371" w:rsidP="000E4D6A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Бодуэна</w:t>
      </w:r>
      <w:proofErr w:type="spellEnd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свою  лепту</w:t>
      </w:r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(помогать)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разрубить гордиев узе</w:t>
      </w:r>
      <w:proofErr w:type="gramStart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трудную задачу)</w:t>
      </w:r>
    </w:p>
    <w:p w:rsidR="0083421B" w:rsidRPr="0005321E" w:rsidRDefault="00D74371" w:rsidP="000E4D6A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Школа Щербы: </w:t>
      </w:r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рыцарь без страха и упрёк</w:t>
      </w:r>
      <w:proofErr w:type="gramStart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безупречный человек), со щитом или на щите (победить или умереть)</w:t>
      </w:r>
    </w:p>
    <w:p w:rsidR="000E4D6A" w:rsidRPr="0005321E" w:rsidRDefault="00D74371" w:rsidP="000E4D6A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Виноградова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авилонское столпотворение(беспорядок, суматоха),  с боку припёка (посторонний)</w:t>
      </w:r>
    </w:p>
    <w:p w:rsidR="00D74371" w:rsidRPr="0005321E" w:rsidRDefault="00D74371" w:rsidP="000E4D6A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Ожегова:</w:t>
      </w:r>
      <w:r w:rsidR="002F6CFB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ахиллесова пята (уязвимое место), у чёрта на куличках </w:t>
      </w:r>
      <w:proofErr w:type="gramStart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866A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далеко).</w:t>
      </w:r>
    </w:p>
    <w:p w:rsidR="00AE3CFF" w:rsidRPr="0005321E" w:rsidRDefault="001908FD" w:rsidP="001908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 Лексические ошибк</w:t>
      </w:r>
      <w:proofErr w:type="gramStart"/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(</w:t>
      </w:r>
      <w:proofErr w:type="gram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слайд 12)</w:t>
      </w:r>
      <w:r w:rsidR="00AE3CFF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Нарушение смысловой точности слова: </w:t>
      </w:r>
      <w:r w:rsidR="00AE3CFF"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он упал навзничь и уткнулся лицом в землю</w:t>
      </w:r>
      <w:r w:rsidR="00AE3CFF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(«навзничь» – вверх лицом)</w:t>
      </w:r>
    </w:p>
    <w:p w:rsidR="00AE3CFF" w:rsidRPr="0005321E" w:rsidRDefault="00AE3CFF" w:rsidP="001908F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Нарушение соразмерности соединяемых понятий: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плеяда ди-джеев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(плеяда – группа выдающихся деятелей одной эпохи, одного направления)</w:t>
      </w:r>
    </w:p>
    <w:p w:rsidR="00AE3CFF" w:rsidRPr="0005321E" w:rsidRDefault="00AE3CFF" w:rsidP="001908F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Смешение паронимов: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сломленная челюсть отчаянно болела</w:t>
      </w:r>
    </w:p>
    <w:p w:rsidR="00AE3CFF" w:rsidRPr="0005321E" w:rsidRDefault="00AE3CFF" w:rsidP="001908F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Лексические анахронизмы: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Печорин получил путёвку на Кавказ</w:t>
      </w:r>
    </w:p>
    <w:p w:rsidR="00AE3CFF" w:rsidRPr="0005321E" w:rsidRDefault="00AE3CFF" w:rsidP="001908F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Нарушение сочетаемости слов: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памятный сувенир</w:t>
      </w:r>
    </w:p>
    <w:p w:rsidR="00AE3CFF" w:rsidRPr="0005321E" w:rsidRDefault="00AE3CFF" w:rsidP="001908FD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Ошибки при воспроизведении фразеологических оборотов: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факир на час, </w:t>
      </w:r>
      <w:proofErr w:type="gramStart"/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играть значение</w:t>
      </w:r>
      <w:proofErr w:type="gramEnd"/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, львиная часть</w:t>
      </w:r>
    </w:p>
    <w:p w:rsidR="000866A7" w:rsidRPr="0005321E" w:rsidRDefault="000866A7" w:rsidP="000866A7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Семантические признаки слова</w:t>
      </w:r>
    </w:p>
    <w:p w:rsidR="000866A7" w:rsidRPr="0005321E" w:rsidRDefault="000866A7" w:rsidP="000866A7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</w:t>
      </w:r>
      <w:proofErr w:type="gram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="002F6C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gramEnd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spellEnd"/>
      <w:r w:rsidR="002F6C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</w:t>
      </w:r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ко</w:t>
      </w:r>
      <w:proofErr w:type="spellEnd"/>
      <w:r w:rsidR="002F6C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будлану</w:t>
      </w:r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ла</w:t>
      </w:r>
      <w:proofErr w:type="spellEnd"/>
      <w:r w:rsidR="002F6C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кра</w:t>
      </w:r>
      <w:proofErr w:type="spellEnd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курдя</w:t>
      </w:r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чит</w:t>
      </w:r>
      <w:proofErr w:type="spellEnd"/>
      <w:r w:rsidR="002F6CF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бокрёнка</w:t>
      </w:r>
      <w:proofErr w:type="spellEnd"/>
      <w:r w:rsidR="0055504B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эта фраза была придумана в 1928 году филологом Л.В.Щербой как пример искусственной фразы, в которой все корневые морфемы заменены на бессмысленные сочетания звуков. Фраза создана для иллюстрации того, что многие семантические признаки  слова можно понять  из его морфологии. </w:t>
      </w:r>
    </w:p>
    <w:p w:rsidR="0055504B" w:rsidRPr="0005321E" w:rsidRDefault="0055504B" w:rsidP="000866A7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</w:t>
      </w:r>
      <w:proofErr w:type="spellStart"/>
      <w:r w:rsidR="003A4AD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частеречную</w:t>
      </w:r>
      <w:proofErr w:type="spellEnd"/>
      <w:r w:rsidR="003A4AD7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слов в предложении. Придумайте свой пример такого же синтаксического строя. </w:t>
      </w:r>
    </w:p>
    <w:p w:rsidR="003A4AD7" w:rsidRPr="0005321E" w:rsidRDefault="003A4AD7" w:rsidP="000866A7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Глокая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прилагательное,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куздра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имя существительное,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штеко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наречие,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будланула</w:t>
      </w:r>
      <w:proofErr w:type="spell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</w:t>
      </w:r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бокра</w:t>
      </w:r>
      <w:proofErr w:type="spell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существительное, и – союз, </w:t>
      </w:r>
      <w:proofErr w:type="spellStart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курдячит</w:t>
      </w:r>
      <w:proofErr w:type="spell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глагол, </w:t>
      </w:r>
      <w:proofErr w:type="spellStart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бокренка</w:t>
      </w:r>
      <w:proofErr w:type="spell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имя существительное)</w:t>
      </w:r>
    </w:p>
    <w:p w:rsidR="0040263C" w:rsidRPr="0005321E" w:rsidRDefault="00AE3CFF" w:rsidP="0040263C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</w:t>
      </w:r>
      <w:proofErr w:type="gram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рамматические нормы: морфологические и синтаксические нормы</w:t>
      </w:r>
      <w:r w:rsidR="001908FD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(слайд 13) </w:t>
      </w:r>
      <w:r w:rsidR="0040263C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. </w:t>
      </w:r>
      <w:r w:rsidR="0040263C" w:rsidRPr="0005321E">
        <w:rPr>
          <w:rFonts w:ascii="Times New Roman" w:eastAsia="+mn-ea" w:hAnsi="Times New Roman" w:cs="Times New Roman"/>
          <w:b/>
          <w:bCs/>
          <w:color w:val="215968"/>
          <w:kern w:val="24"/>
          <w:sz w:val="24"/>
          <w:szCs w:val="24"/>
          <w:lang w:eastAsia="ru-RU"/>
        </w:rPr>
        <w:t>Морфологические нормы</w:t>
      </w:r>
      <w:r w:rsidR="0040263C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это правильное образование грамматических форм, правильный выбор варианта.</w:t>
      </w:r>
    </w:p>
    <w:p w:rsidR="0040263C" w:rsidRPr="0005321E" w:rsidRDefault="0040263C" w:rsidP="0040263C">
      <w:pPr>
        <w:numPr>
          <w:ilvl w:val="0"/>
          <w:numId w:val="1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Искажение морфологических норм ведет к </w:t>
      </w:r>
      <w:proofErr w:type="gramStart"/>
      <w:r w:rsidRPr="0005321E">
        <w:rPr>
          <w:rFonts w:ascii="Times New Roman" w:eastAsia="+mn-ea" w:hAnsi="Times New Roman" w:cs="Times New Roman"/>
          <w:b/>
          <w:bCs/>
          <w:i/>
          <w:iCs/>
          <w:color w:val="215968"/>
          <w:kern w:val="24"/>
          <w:sz w:val="24"/>
          <w:szCs w:val="24"/>
          <w:lang w:eastAsia="ru-RU"/>
        </w:rPr>
        <w:t>грамматическим</w:t>
      </w:r>
      <w:proofErr w:type="gramEnd"/>
      <w:r w:rsidRPr="0005321E">
        <w:rPr>
          <w:rFonts w:ascii="Times New Roman" w:eastAsia="+mn-ea" w:hAnsi="Times New Roman" w:cs="Times New Roman"/>
          <w:b/>
          <w:bCs/>
          <w:i/>
          <w:iCs/>
          <w:color w:val="215968"/>
          <w:kern w:val="24"/>
          <w:sz w:val="24"/>
          <w:szCs w:val="24"/>
          <w:lang w:eastAsia="ru-RU"/>
        </w:rPr>
        <w:t xml:space="preserve"> и речевым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ошибкам.</w:t>
      </w:r>
    </w:p>
    <w:p w:rsidR="00AE3CFF" w:rsidRPr="0005321E" w:rsidRDefault="00AE3CFF" w:rsidP="000866A7">
      <w:pPr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EC" w:rsidRPr="0005321E" w:rsidRDefault="007763EC" w:rsidP="007763EC">
      <w:pPr>
        <w:pStyle w:val="a3"/>
        <w:numPr>
          <w:ilvl w:val="0"/>
          <w:numId w:val="9"/>
        </w:num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Употребите имена существительные в форме именительного падежа множественного числа:</w:t>
      </w:r>
    </w:p>
    <w:p w:rsidR="007763EC" w:rsidRPr="0005321E" w:rsidRDefault="00C721B0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(директора)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(доктора)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ж(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 (катера)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Китель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кителя)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 (тополя)</w:t>
      </w:r>
    </w:p>
    <w:p w:rsidR="007763EC" w:rsidRPr="0005321E" w:rsidRDefault="00C721B0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группа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Ордер </w:t>
      </w:r>
      <w:proofErr w:type="gramStart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(отпуска)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Бухгалтер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бухгалтеры) 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 (торты)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Шофёр (шофёры)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Редактор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Употребите имена существительные в форме родительного падежа множественного числа:</w:t>
      </w:r>
    </w:p>
    <w:p w:rsidR="007763EC" w:rsidRPr="0005321E" w:rsidRDefault="00C721B0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группа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</w:t>
      </w:r>
      <w:proofErr w:type="gramStart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="007763E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апельсинов)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 (помидоров)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(граммов)</w:t>
      </w:r>
    </w:p>
    <w:p w:rsidR="007763EC" w:rsidRPr="0005321E" w:rsidRDefault="007763E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(носков)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чулки (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чулков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ботинки (ботинок)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метры (метров)</w:t>
      </w:r>
    </w:p>
    <w:p w:rsidR="000A187C" w:rsidRPr="0005321E" w:rsidRDefault="0066217A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группа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A187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A187C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ектары ( гектаров)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башкиры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цыгане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 (оладий)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мандарины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мандаринов)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судий)</w:t>
      </w:r>
    </w:p>
    <w:p w:rsidR="000A187C" w:rsidRPr="0005321E" w:rsidRDefault="000A187C" w:rsidP="007763EC">
      <w:pPr>
        <w:pStyle w:val="a3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блюдца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блюдец)</w:t>
      </w:r>
    </w:p>
    <w:p w:rsidR="0040263C" w:rsidRPr="0005321E" w:rsidRDefault="0040263C" w:rsidP="0040263C">
      <w:pPr>
        <w:pStyle w:val="a4"/>
        <w:spacing w:before="134" w:beforeAutospacing="0" w:after="0" w:afterAutospacing="0"/>
        <w:ind w:left="547" w:hanging="547"/>
      </w:pPr>
      <w:r w:rsidRPr="0005321E">
        <w:rPr>
          <w:b/>
          <w:i/>
        </w:rPr>
        <w:t xml:space="preserve">Учитель: </w:t>
      </w:r>
      <w:r w:rsidRPr="0005321E">
        <w:rPr>
          <w:rFonts w:eastAsia="+mn-ea"/>
          <w:color w:val="000000"/>
          <w:kern w:val="24"/>
          <w:u w:val="single"/>
        </w:rPr>
        <w:t>Запомните род существительных:</w:t>
      </w:r>
    </w:p>
    <w:p w:rsidR="0040263C" w:rsidRPr="0005321E" w:rsidRDefault="0040263C" w:rsidP="0040263C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Мужской род: банкнот, толь, тюль, рельс, рояль, шампунь, жираф;</w:t>
      </w:r>
      <w:proofErr w:type="gramEnd"/>
    </w:p>
    <w:p w:rsidR="0040263C" w:rsidRPr="0005321E" w:rsidRDefault="0040263C" w:rsidP="0040263C">
      <w:pPr>
        <w:numPr>
          <w:ilvl w:val="0"/>
          <w:numId w:val="1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Женский род: бандероль, мозоль, плацкарта, туфля, тапка, манжета.</w:t>
      </w:r>
    </w:p>
    <w:p w:rsidR="0040263C" w:rsidRPr="0005321E" w:rsidRDefault="0040263C" w:rsidP="0040263C">
      <w:pPr>
        <w:spacing w:before="134" w:after="0" w:line="240" w:lineRule="auto"/>
        <w:ind w:left="547" w:hanging="547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Запомните наиболее употребительные формы</w:t>
      </w:r>
      <w:r w:rsidR="002F6CFB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 xml:space="preserve"> 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существительных Им.п. мн.ч.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 адреса, доктора, паспорта, профессора, ордера, директора, борта, сорта, округа, тенора, паруса, поезда, сторожа</w:t>
      </w:r>
      <w:r w:rsidR="008B49FB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Слайд 14)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gramEnd"/>
    </w:p>
    <w:p w:rsidR="0040263C" w:rsidRPr="0005321E" w:rsidRDefault="0040263C" w:rsidP="0040263C">
      <w:pPr>
        <w:spacing w:before="134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Окончания существительных Р.п. мн.ч. м.р.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: </w:t>
      </w:r>
    </w:p>
    <w:p w:rsidR="0040263C" w:rsidRPr="0005321E" w:rsidRDefault="0040263C" w:rsidP="0040263C">
      <w:pPr>
        <w:spacing w:before="134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Нулевое окончание побеждает у следующих групп сущ.:</w:t>
      </w:r>
    </w:p>
    <w:p w:rsidR="0040263C" w:rsidRPr="0005321E" w:rsidRDefault="0040263C" w:rsidP="0040263C">
      <w:pPr>
        <w:spacing w:before="134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▪ названия национальностей: болгар, грузин, румын, англичан, армян, турок (</w:t>
      </w:r>
      <w:r w:rsidRPr="0005321E">
        <w:rPr>
          <w:rFonts w:ascii="Times New Roman" w:eastAsia="+mn-ea" w:hAnsi="Times New Roman" w:cs="Times New Roman"/>
          <w:color w:val="C00000"/>
          <w:kern w:val="24"/>
          <w:sz w:val="24"/>
          <w:szCs w:val="24"/>
          <w:lang w:eastAsia="ru-RU"/>
        </w:rPr>
        <w:t>но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 греков, узбеков, якутов, монголов, курдов);</w:t>
      </w:r>
      <w:proofErr w:type="gramEnd"/>
    </w:p>
    <w:p w:rsidR="0040263C" w:rsidRPr="0005321E" w:rsidRDefault="0040263C" w:rsidP="0040263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▪названияпарныхпредметов: сапог, валенок, ботинок, брюк, погон, манжет, чулок (</w:t>
      </w:r>
      <w:r w:rsidRPr="0005321E">
        <w:rPr>
          <w:rFonts w:ascii="Times New Roman" w:eastAsia="+mn-ea" w:hAnsi="Times New Roman" w:cs="Times New Roman"/>
          <w:color w:val="C00000"/>
          <w:kern w:val="24"/>
          <w:sz w:val="24"/>
          <w:szCs w:val="24"/>
          <w:lang w:eastAsia="ru-RU"/>
        </w:rPr>
        <w:t>но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 носков);</w:t>
      </w:r>
    </w:p>
    <w:p w:rsidR="0040263C" w:rsidRPr="0005321E" w:rsidRDefault="0040263C" w:rsidP="0040263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названия мер, весов, единиц измерения: несколько ампер, киловатт, вольт, рентген, герц, ом (</w:t>
      </w:r>
      <w:r w:rsidRPr="0005321E">
        <w:rPr>
          <w:rFonts w:ascii="Times New Roman" w:eastAsia="+mn-ea" w:hAnsi="Times New Roman" w:cs="Times New Roman"/>
          <w:color w:val="C00000"/>
          <w:kern w:val="24"/>
          <w:sz w:val="24"/>
          <w:szCs w:val="24"/>
          <w:lang w:eastAsia="ru-RU"/>
        </w:rPr>
        <w:t>но: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граммов, килограммов, ярдов, акров);</w:t>
      </w:r>
      <w:proofErr w:type="gramEnd"/>
    </w:p>
    <w:p w:rsidR="0040263C" w:rsidRPr="0005321E" w:rsidRDefault="0040263C" w:rsidP="0040263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▪ название овощей и фруктов: яблок, гранат, маслин (</w:t>
      </w:r>
      <w:r w:rsidRPr="0005321E">
        <w:rPr>
          <w:rFonts w:ascii="Times New Roman" w:eastAsia="+mn-ea" w:hAnsi="Times New Roman" w:cs="Times New Roman"/>
          <w:color w:val="C00000"/>
          <w:kern w:val="24"/>
          <w:sz w:val="24"/>
          <w:szCs w:val="24"/>
          <w:lang w:eastAsia="ru-RU"/>
        </w:rPr>
        <w:t>но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 помидоров, апельсинов, лимонов, бананов, ананасов)</w:t>
      </w:r>
      <w:r w:rsidR="008B49FB"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(слайд 15)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  <w:proofErr w:type="gramEnd"/>
    </w:p>
    <w:p w:rsidR="00B5776C" w:rsidRPr="0005321E" w:rsidRDefault="00B5776C" w:rsidP="00B5776C">
      <w:pPr>
        <w:pStyle w:val="a4"/>
        <w:spacing w:before="115" w:beforeAutospacing="0" w:after="0" w:afterAutospacing="0"/>
        <w:ind w:left="547" w:hanging="547"/>
      </w:pPr>
      <w:r w:rsidRPr="0005321E">
        <w:rPr>
          <w:rFonts w:eastAsia="+mn-ea"/>
          <w:color w:val="000000"/>
          <w:kern w:val="24"/>
        </w:rPr>
        <w:t>Запомните! форма несов</w:t>
      </w:r>
      <w:proofErr w:type="gramStart"/>
      <w:r w:rsidRPr="0005321E">
        <w:rPr>
          <w:rFonts w:eastAsia="+mn-ea"/>
          <w:color w:val="000000"/>
          <w:kern w:val="24"/>
        </w:rPr>
        <w:t>.в</w:t>
      </w:r>
      <w:proofErr w:type="gramEnd"/>
      <w:r w:rsidRPr="0005321E">
        <w:rPr>
          <w:rFonts w:eastAsia="+mn-ea"/>
          <w:color w:val="000000"/>
          <w:kern w:val="24"/>
        </w:rPr>
        <w:t xml:space="preserve">ида к </w:t>
      </w:r>
      <w:r w:rsidRPr="0005321E">
        <w:rPr>
          <w:rFonts w:eastAsia="+mn-ea"/>
          <w:i/>
          <w:iCs/>
          <w:color w:val="C00000"/>
          <w:kern w:val="24"/>
        </w:rPr>
        <w:t>положить</w:t>
      </w:r>
      <w:r w:rsidRPr="0005321E">
        <w:rPr>
          <w:rFonts w:eastAsia="+mn-ea"/>
          <w:color w:val="000000"/>
          <w:kern w:val="24"/>
        </w:rPr>
        <w:t xml:space="preserve"> – </w:t>
      </w:r>
      <w:r w:rsidRPr="0005321E">
        <w:rPr>
          <w:rFonts w:eastAsia="+mn-ea"/>
          <w:i/>
          <w:iCs/>
          <w:color w:val="C00000"/>
          <w:kern w:val="24"/>
        </w:rPr>
        <w:t>класть</w:t>
      </w:r>
      <w:r w:rsidRPr="0005321E">
        <w:rPr>
          <w:rFonts w:eastAsia="+mn-ea"/>
          <w:color w:val="000000"/>
          <w:kern w:val="24"/>
        </w:rPr>
        <w:t xml:space="preserve">, а не </w:t>
      </w:r>
      <w:proofErr w:type="spellStart"/>
      <w:r w:rsidRPr="0005321E">
        <w:rPr>
          <w:rFonts w:eastAsia="+mn-ea"/>
          <w:color w:val="000000"/>
          <w:kern w:val="24"/>
        </w:rPr>
        <w:t>ложить</w:t>
      </w:r>
      <w:proofErr w:type="spellEnd"/>
      <w:r w:rsidRPr="0005321E">
        <w:rPr>
          <w:rFonts w:eastAsia="+mn-ea"/>
          <w:color w:val="000000"/>
          <w:kern w:val="24"/>
        </w:rPr>
        <w:t>;</w:t>
      </w:r>
    </w:p>
    <w:p w:rsidR="00B5776C" w:rsidRPr="0005321E" w:rsidRDefault="00B5776C" w:rsidP="00B5776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▪ в литературном языке нет бесприставочного глагола </w:t>
      </w:r>
      <w:proofErr w:type="spellStart"/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ложить</w:t>
      </w:r>
      <w:proofErr w:type="spell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. Есть лишь возвратный глагол </w:t>
      </w:r>
      <w:proofErr w:type="spell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несов</w:t>
      </w: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.в</w:t>
      </w:r>
      <w:proofErr w:type="gram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ида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ложиться</w:t>
      </w:r>
      <w:proofErr w:type="spell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, которому соответствует форма </w:t>
      </w:r>
      <w:proofErr w:type="spell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сов.вида</w:t>
      </w:r>
      <w:proofErr w:type="spellEnd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лечь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: </w:t>
      </w:r>
      <w:r w:rsidRPr="0005321E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  <w:lang w:eastAsia="ru-RU"/>
        </w:rPr>
        <w:t>ложиться спать – лечь спать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;</w:t>
      </w:r>
    </w:p>
    <w:p w:rsidR="00B5776C" w:rsidRPr="0005321E" w:rsidRDefault="00B5776C" w:rsidP="00B5776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▪ повелительное наклонение от глагола </w:t>
      </w:r>
      <w:r w:rsidRPr="0005321E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лечь</w:t>
      </w: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:</w:t>
      </w:r>
    </w:p>
    <w:p w:rsidR="0040263C" w:rsidRPr="0005321E" w:rsidRDefault="00B5776C" w:rsidP="00B5776C">
      <w:pPr>
        <w:spacing w:before="115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  <w:lang w:eastAsia="ru-RU"/>
        </w:rPr>
        <w:t xml:space="preserve">ляг </w:t>
      </w:r>
      <w:r w:rsidR="008B49FB" w:rsidRPr="0005321E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  <w:lang w:eastAsia="ru-RU"/>
        </w:rPr>
        <w:t>–</w:t>
      </w:r>
      <w:r w:rsidRPr="0005321E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  <w:lang w:eastAsia="ru-RU"/>
        </w:rPr>
        <w:t xml:space="preserve"> лягте</w:t>
      </w:r>
      <w:r w:rsidR="008B49FB" w:rsidRPr="0005321E">
        <w:rPr>
          <w:rFonts w:ascii="Times New Roman" w:eastAsia="+mn-ea" w:hAnsi="Times New Roman" w:cs="Times New Roman"/>
          <w:i/>
          <w:iCs/>
          <w:color w:val="C00000"/>
          <w:kern w:val="24"/>
          <w:sz w:val="24"/>
          <w:szCs w:val="24"/>
          <w:lang w:eastAsia="ru-RU"/>
        </w:rPr>
        <w:t xml:space="preserve"> (слайд 16)</w:t>
      </w:r>
    </w:p>
    <w:p w:rsidR="000A187C" w:rsidRPr="0005321E" w:rsidRDefault="0040263C" w:rsidP="0040263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Theme="minorEastAsia" w:hAnsi="Times New Roman" w:cs="Times New Roman"/>
          <w:b/>
          <w:bCs/>
          <w:color w:val="215868" w:themeColor="accent5" w:themeShade="80"/>
          <w:kern w:val="24"/>
          <w:sz w:val="24"/>
          <w:szCs w:val="24"/>
          <w:lang w:eastAsia="ru-RU"/>
        </w:rPr>
        <w:lastRenderedPageBreak/>
        <w:t>Синтаксические нормы</w:t>
      </w:r>
      <w:r w:rsidRPr="0005321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отражают правила согласования слов в словосочетании и предложении, правила управления, правила построения предложений.</w:t>
      </w:r>
      <w:r w:rsidR="002F6CFB" w:rsidRPr="0005321E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  <w:lang w:eastAsia="ru-RU"/>
        </w:rPr>
        <w:t xml:space="preserve"> </w:t>
      </w:r>
      <w:r w:rsidR="000A187C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Синтаксические нормы касаются предложения</w:t>
      </w:r>
    </w:p>
    <w:p w:rsidR="00B5776C" w:rsidRPr="0005321E" w:rsidRDefault="00B5776C" w:rsidP="00B5776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Пунктуационные норм</w:t>
      </w:r>
      <w:proofErr w:type="gramStart"/>
      <w:r w:rsidRPr="0005321E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ы</w:t>
      </w:r>
      <w:bookmarkStart w:id="0" w:name="_GoBack"/>
      <w:bookmarkEnd w:id="0"/>
      <w:r w:rsidR="00BE35A0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BE35A0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17).</w:t>
      </w:r>
    </w:p>
    <w:p w:rsidR="000A187C" w:rsidRPr="0005321E" w:rsidRDefault="000A187C" w:rsidP="000A187C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пропущенные знаки препинания, объясните их постановку условными обозначениями на полях (о\ч – однородные члены,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обращение, в\с – вводное слово, п\о – причастный оборот, д\о – деепричастный оборот, </w:t>
      </w:r>
      <w:proofErr w:type="spell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сл\п-сложное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предложение)</w:t>
      </w:r>
    </w:p>
    <w:p w:rsidR="000A187C" w:rsidRPr="0005321E" w:rsidRDefault="000A187C" w:rsidP="00505D7A">
      <w:pPr>
        <w:ind w:righ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Мужество</w:t>
      </w:r>
    </w:p>
    <w:p w:rsidR="000A187C" w:rsidRPr="0005321E" w:rsidRDefault="000A187C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знае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м(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,) что ныне лежит на весах</w:t>
      </w:r>
    </w:p>
    <w:p w:rsidR="000A187C" w:rsidRPr="0005321E" w:rsidRDefault="000A187C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что совершается ныне.</w:t>
      </w:r>
    </w:p>
    <w:p w:rsidR="000A187C" w:rsidRPr="0005321E" w:rsidRDefault="000A187C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 мужества пробил на наших часах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(,)</w:t>
      </w:r>
      <w:proofErr w:type="gramEnd"/>
    </w:p>
    <w:p w:rsidR="000A187C" w:rsidRPr="0005321E" w:rsidRDefault="000A187C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мужество нас не покинет.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страшно под пулями мёртвыми лечь(,)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горько остаться без крова(,)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мы сохраним теб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,) русская речь(,)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Великое русское слово.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Свободным и чистым тебя пронесём(,)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внукам дади</w:t>
      </w:r>
      <w:proofErr w:type="gramStart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м(</w:t>
      </w:r>
      <w:proofErr w:type="gramEnd"/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,) и от плена спасём</w:t>
      </w:r>
    </w:p>
    <w:p w:rsidR="00505D7A" w:rsidRPr="0005321E" w:rsidRDefault="00505D7A" w:rsidP="000A187C">
      <w:pPr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Навеки! </w:t>
      </w:r>
    </w:p>
    <w:p w:rsidR="002F6CFB" w:rsidRPr="0005321E" w:rsidRDefault="00505D7A" w:rsidP="002F6CFB">
      <w:pPr>
        <w:ind w:right="-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(А.Ахматова)</w:t>
      </w:r>
    </w:p>
    <w:p w:rsidR="00505D7A" w:rsidRPr="0005321E" w:rsidRDefault="00505D7A" w:rsidP="00505D7A">
      <w:pPr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40263C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одведение итогов урока.</w:t>
      </w:r>
    </w:p>
    <w:p w:rsidR="00505D7A" w:rsidRPr="0005321E" w:rsidRDefault="00505D7A" w:rsidP="00505D7A">
      <w:pPr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результатов игры.</w:t>
      </w:r>
    </w:p>
    <w:p w:rsidR="00505D7A" w:rsidRPr="0005321E" w:rsidRDefault="00505D7A" w:rsidP="00505D7A">
      <w:pPr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надеюсь, что наш урок заставил вас вспомнить важнейшие разделы и нормы русского языка и углубил ваши представления о «драгоценности» языка, о кот</w:t>
      </w:r>
      <w:r w:rsidR="00C263EF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упоминал Н.В.Гоголь.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в формате заданий ЕГЭ.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количество звуков и букв совпадает?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1)вьюжная, деревня      2) купаешься,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июньский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статуя, помощник     4) грамматика, чтобы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звуков больше, чем букв?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бурьян, только          2) ночью, юг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3)дождь, явиться          4)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поющая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яростная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букв больше, чем звуков?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перебежчик, живешь        2) купаться, июльский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местность, юбиляр             4)разъяриться, грустная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каком слове все согласные звуки мягкие?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жизнь       2) приятель     3) степь      4) пишешь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слове произносится гласный звук А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хоккей      2) рябит           3) часы        4)  язык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какой паре слов ударение не выполняет смыслоразличительной роли?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ирис – ирис     2) атлас – атлас  3) искра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   4) клубы – клубы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слове ударение падает на третий слог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намерение  2)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медикаменты   4) зимовщик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ударение падает на первый слог?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1)цемент, брала, эксперт   2) дефис, оптовый, созыв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статуя, свекла, поняли    4) тортов, фетиш, звонит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слове выделенная буква обозначает твердый согласный?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ембр          2) мор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     3) ши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    4) к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каком слове выделенная буква обозначает мягкий согласный?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елье       2)  ко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            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кот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     4) сви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11.В каком ряду во всех словах выделенные буквы обозначают твердые согласные?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макра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шос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еннис        2) мо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ернизация, ши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каш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ка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гро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                4) ин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еграция,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ефис,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еликатесы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каком ряду слов буквы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дачный, скворечник             2) яичница, вечный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конечно, съемочный            4) скучный, конечно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учащихся собираются и оцениваются после уроков. Оценки вносятся учителем в индивидуальную карточку, в которой выставляется общая оценка за урок.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5.Подведение итогов урока.</w:t>
      </w:r>
    </w:p>
    <w:p w:rsidR="008D1A56" w:rsidRPr="0005321E" w:rsidRDefault="008D1A56" w:rsidP="0040263C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Учитель:  Итак, сегодня на уроке мы с вами повторили </w:t>
      </w:r>
      <w:r w:rsidR="00C721B0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науки о языке, вспомнили нормы современного русского языка.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нашего урока истекло. Благодарю всех за работу. Очень надеюсь, что урок был вам не только  в удовольствие, но и на пользу.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B0" w:rsidRPr="0005321E" w:rsidRDefault="008D1A56" w:rsidP="00C721B0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C721B0"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омашнее задание будет следующее</w:t>
      </w:r>
      <w:r w:rsidR="008B49FB"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(слайд 18)</w:t>
      </w:r>
      <w:r w:rsidR="00C721B0" w:rsidRPr="000532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721B0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учащиеся 1 группы готовят ответ на  проблемный вопрос.</w:t>
      </w:r>
    </w:p>
    <w:p w:rsidR="00C721B0" w:rsidRPr="0005321E" w:rsidRDefault="00C721B0" w:rsidP="00C721B0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*Нужно ли изучать фонетику и орфоэпию? Докажите свою точку зрения, опираясь на мнения  ученых и писателей.</w:t>
      </w:r>
    </w:p>
    <w:p w:rsidR="00C721B0" w:rsidRPr="0005321E" w:rsidRDefault="00C721B0" w:rsidP="00C721B0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Варианты ответов:</w:t>
      </w:r>
    </w:p>
    <w:p w:rsidR="00C721B0" w:rsidRPr="0005321E" w:rsidRDefault="00C721B0" w:rsidP="00C721B0">
      <w:pPr>
        <w:ind w:left="-1058" w:right="-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а) Орфоэпия и фонетика - важная сторона литературного языка. Известный ученый-лингвист Р.И.Аванесов считал, что «произвол в произношении почти так же недопустим, как анархия в письме. Отклонения от литературного произношения почти так же мешают языковому общению, как и неграмотное письмо.</w:t>
      </w:r>
    </w:p>
    <w:p w:rsidR="00C721B0" w:rsidRPr="0005321E" w:rsidRDefault="00C721B0" w:rsidP="00C721B0">
      <w:pPr>
        <w:ind w:left="-1058" w:right="-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С.Я.Маршак, рассматривая произведения А.С.Пушкина, писал: «При помощи звуков речи, «музыки слов, великий Пушкин достигает в своих сказках предельной выразительности: в его стихах много значат не только каждое слово, но и каждый звук, каждый гласный и согласный…»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D1A56" w:rsidRPr="0005321E" w:rsidRDefault="00A001B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  <w:proofErr w:type="gramStart"/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усский язык – великий и могучий. Однако все течет и изменяется. И язык тоже нуждается в нашей поддержке, а может быть, даж</w:t>
      </w:r>
      <w:r w:rsidR="00C721B0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рекламной кампании. В</w:t>
      </w:r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необходимо написать рекламный текст, призывающий изучать фонетику и бережно относиться к языку (не менее 150 слов).</w:t>
      </w:r>
    </w:p>
    <w:p w:rsidR="0066217A" w:rsidRPr="0005321E" w:rsidRDefault="00A001B6" w:rsidP="0040263C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 </w:t>
      </w:r>
      <w:r w:rsidR="00C57AE4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правила на стр.396, упражнение 547</w:t>
      </w:r>
      <w:r w:rsidR="008D1A56"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CFB" w:rsidRPr="0005321E" w:rsidRDefault="00C57AE4" w:rsidP="0005321E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группа. Подготовить сообщение « О качествах хорошей речи», познакомившись с фрагментами работ</w:t>
      </w:r>
      <w:r w:rsid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учёных и мыслителей в упр. 549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Тестирование в формате заданий ЕГЭ.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количество звуков и букв совпадает?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1)вьюжная, деревня      2) купаешься,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июньский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статуя, помощник     4) грамматика, чтобы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звуков больше, чем букв?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бурьян, только          2) ночью, юг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3)дождь, явиться          4)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поющая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яростная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букв больше, чем звуков?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перебежчик, живешь        2) купаться, июльский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местность, юбиляр             4)разъяриться, грустная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каком слове все согласные звуки мягкие?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жизнь       2) приятель     3) степь      4) пишешь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слове произносится гласный звук А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хоккей      2) рябит           3) часы        4)  язык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какой паре слов ударение не выполняет смыслоразличительной роли?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ирис – ирис     2) атлас – атлас  3) искра – искры   4) клубы – клубы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слове ударение падает на третий слог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намерение  2)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медикаменты   4) зимовщик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</w:t>
      </w:r>
      <w:proofErr w:type="gramStart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  <w:proofErr w:type="gram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ряда ударение падает на первый слог?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1)цемент, брала, эксперт   2) дефис, оптовый, созыв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статуя, свекла, поняли    4) тортов, фетиш, звонит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каком слове выделенная буква обозначает твердый согласный?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ембр          2) мор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     3) ши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    4) к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каком слове выделенная буква обозначает мягкий согласный?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елье       2)  ко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            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кот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     4) сви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11.В каком ряду во всех словах выделенные буквы обозначают твердые согласные?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макра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шос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еннис        2) мо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ернизация, ши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каш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ка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е, гро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                4) ин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еграция,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ефис, </w:t>
      </w:r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еликатесы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каком ряду слов буквы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="002F6CFB"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обозначают звуки </w:t>
      </w:r>
      <w:proofErr w:type="spellStart"/>
      <w:r w:rsidRPr="0005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</w:t>
      </w:r>
      <w:proofErr w:type="spellEnd"/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дачный, скворечник             2) яичница, вечный</w:t>
      </w:r>
    </w:p>
    <w:p w:rsidR="008D1A56" w:rsidRPr="0005321E" w:rsidRDefault="008D1A56" w:rsidP="008D1A56">
      <w:pPr>
        <w:ind w:left="-1058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конечно, съемочный            4) скучный, конечно</w:t>
      </w:r>
    </w:p>
    <w:p w:rsidR="003F5B7F" w:rsidRPr="0005321E" w:rsidRDefault="003F5B7F" w:rsidP="003F5B7F">
      <w:pPr>
        <w:rPr>
          <w:rFonts w:ascii="Times New Roman" w:hAnsi="Times New Roman" w:cs="Times New Roman"/>
          <w:sz w:val="24"/>
          <w:szCs w:val="24"/>
        </w:rPr>
      </w:pPr>
    </w:p>
    <w:sectPr w:rsidR="003F5B7F" w:rsidRPr="0005321E" w:rsidSect="005F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F9F"/>
    <w:multiLevelType w:val="hybridMultilevel"/>
    <w:tmpl w:val="ECA2A100"/>
    <w:lvl w:ilvl="0" w:tplc="F14EC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6D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0F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CF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0A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2B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0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8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C0306"/>
    <w:multiLevelType w:val="hybridMultilevel"/>
    <w:tmpl w:val="416E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297D"/>
    <w:multiLevelType w:val="hybridMultilevel"/>
    <w:tmpl w:val="AA10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0F0"/>
    <w:multiLevelType w:val="hybridMultilevel"/>
    <w:tmpl w:val="FBF6C10E"/>
    <w:lvl w:ilvl="0" w:tplc="DE4CC82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1C95"/>
    <w:multiLevelType w:val="hybridMultilevel"/>
    <w:tmpl w:val="579C5A6E"/>
    <w:lvl w:ilvl="0" w:tplc="896EE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E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2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0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4A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A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B2563C"/>
    <w:multiLevelType w:val="hybridMultilevel"/>
    <w:tmpl w:val="01B2527C"/>
    <w:lvl w:ilvl="0" w:tplc="BE94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0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0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2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EA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0B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EB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2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65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916C7B"/>
    <w:multiLevelType w:val="hybridMultilevel"/>
    <w:tmpl w:val="1538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A5394"/>
    <w:multiLevelType w:val="hybridMultilevel"/>
    <w:tmpl w:val="EB9410C0"/>
    <w:lvl w:ilvl="0" w:tplc="2CB0DAB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C3C"/>
    <w:multiLevelType w:val="hybridMultilevel"/>
    <w:tmpl w:val="DB2E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1429"/>
    <w:multiLevelType w:val="hybridMultilevel"/>
    <w:tmpl w:val="21C4D596"/>
    <w:lvl w:ilvl="0" w:tplc="53042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4A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86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A0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C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25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4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88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A0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F92F50"/>
    <w:multiLevelType w:val="hybridMultilevel"/>
    <w:tmpl w:val="BC6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71971"/>
    <w:multiLevelType w:val="hybridMultilevel"/>
    <w:tmpl w:val="8C8A2E36"/>
    <w:lvl w:ilvl="0" w:tplc="C130FDA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3184"/>
    <w:multiLevelType w:val="hybridMultilevel"/>
    <w:tmpl w:val="E0D6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5B7F"/>
    <w:rsid w:val="00005EDE"/>
    <w:rsid w:val="0005321E"/>
    <w:rsid w:val="000866A7"/>
    <w:rsid w:val="000A187C"/>
    <w:rsid w:val="000E4D6A"/>
    <w:rsid w:val="00171A4C"/>
    <w:rsid w:val="001779B2"/>
    <w:rsid w:val="001908FD"/>
    <w:rsid w:val="001E1A9F"/>
    <w:rsid w:val="00221E7B"/>
    <w:rsid w:val="00261C6E"/>
    <w:rsid w:val="002F6CFB"/>
    <w:rsid w:val="00361C7F"/>
    <w:rsid w:val="0036485F"/>
    <w:rsid w:val="003A4AD7"/>
    <w:rsid w:val="003C026D"/>
    <w:rsid w:val="003F5B7F"/>
    <w:rsid w:val="0040263C"/>
    <w:rsid w:val="004A037D"/>
    <w:rsid w:val="004E1DB6"/>
    <w:rsid w:val="00501574"/>
    <w:rsid w:val="00505D7A"/>
    <w:rsid w:val="0055504B"/>
    <w:rsid w:val="005E2DC6"/>
    <w:rsid w:val="005F6F7A"/>
    <w:rsid w:val="006147D1"/>
    <w:rsid w:val="0066217A"/>
    <w:rsid w:val="006D2E6D"/>
    <w:rsid w:val="007570A5"/>
    <w:rsid w:val="007763EC"/>
    <w:rsid w:val="00785D81"/>
    <w:rsid w:val="0083421B"/>
    <w:rsid w:val="008B49FB"/>
    <w:rsid w:val="008B7CB3"/>
    <w:rsid w:val="008D1A56"/>
    <w:rsid w:val="00962A91"/>
    <w:rsid w:val="0098560B"/>
    <w:rsid w:val="009941F9"/>
    <w:rsid w:val="00A001B6"/>
    <w:rsid w:val="00A07025"/>
    <w:rsid w:val="00AA62A6"/>
    <w:rsid w:val="00AE3C2D"/>
    <w:rsid w:val="00AE3CFF"/>
    <w:rsid w:val="00B34279"/>
    <w:rsid w:val="00B5776C"/>
    <w:rsid w:val="00BA6F2D"/>
    <w:rsid w:val="00BE0281"/>
    <w:rsid w:val="00BE35A0"/>
    <w:rsid w:val="00C11B0B"/>
    <w:rsid w:val="00C263EF"/>
    <w:rsid w:val="00C57AE4"/>
    <w:rsid w:val="00C63C0F"/>
    <w:rsid w:val="00C721B0"/>
    <w:rsid w:val="00C9166B"/>
    <w:rsid w:val="00D27F46"/>
    <w:rsid w:val="00D74371"/>
    <w:rsid w:val="00DE7B0F"/>
    <w:rsid w:val="00E179DF"/>
    <w:rsid w:val="00F1657B"/>
    <w:rsid w:val="00F748F1"/>
    <w:rsid w:val="00F85305"/>
    <w:rsid w:val="00F91147"/>
    <w:rsid w:val="00FB20CD"/>
    <w:rsid w:val="00FD5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5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D35C-6DE1-4D6C-8753-5D1610A2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2013-04-24T03:17:00Z</cp:lastPrinted>
  <dcterms:created xsi:type="dcterms:W3CDTF">2013-04-18T17:00:00Z</dcterms:created>
  <dcterms:modified xsi:type="dcterms:W3CDTF">2013-10-17T13:48:00Z</dcterms:modified>
</cp:coreProperties>
</file>