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Воспитание любознательности в раннем возрасте.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Любознательность</w:t>
      </w:r>
      <w:r>
        <w:rPr>
          <w:rFonts w:ascii="Calibri" w:hAnsi="Calibri" w:cs="Calibri"/>
          <w:sz w:val="28"/>
          <w:szCs w:val="28"/>
        </w:rPr>
        <w:t xml:space="preserve"> - ориентировочно - исследовательская  деятельность, поднятая на уровень второй сигнальной системы, т.е. речи и мышления.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Маленький ребенок по своей природе -исследователь.Уже в первые месяцы п</w:t>
      </w:r>
      <w:r>
        <w:rPr>
          <w:rFonts w:ascii="Calibri" w:hAnsi="Calibri" w:cs="Calibri"/>
          <w:sz w:val="28"/>
          <w:szCs w:val="28"/>
        </w:rPr>
        <w:t>осле рождения дитя замирает,слушая звуки окружающего мира-шумы,музыку,речь.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28"/>
          <w:szCs w:val="28"/>
        </w:rPr>
        <w:t>В ранний период жизни малыш не способен к сложной  ориентировочно-  исследовательской  деятельности.  Однако  быстрый  темп нервно-психического развития, накопление чувственного оп</w:t>
      </w:r>
      <w:r>
        <w:rPr>
          <w:rFonts w:ascii="Calibri" w:hAnsi="Calibri" w:cs="Calibri"/>
          <w:sz w:val="28"/>
          <w:szCs w:val="28"/>
        </w:rPr>
        <w:t>ыта, социализация, рост  активности,смена ведущих видов деятельности в относительно короткий промежуток - все это позволяет предположить возникновение существенных качественных изменений в ориентировочно - исследовательской деятельности детей второго и тре</w:t>
      </w:r>
      <w:r>
        <w:rPr>
          <w:rFonts w:ascii="Calibri" w:hAnsi="Calibri" w:cs="Calibri"/>
          <w:sz w:val="28"/>
          <w:szCs w:val="28"/>
        </w:rPr>
        <w:t>тьего года жизни. Эти изменения связаны  с качественно меняющимися возрастными особенностями ориентировочной активности ребенка, его познавательного развития.На протяжении второго и третьего года жизни происходят качественные изменения в активной ориентиро</w:t>
      </w:r>
      <w:r>
        <w:rPr>
          <w:rFonts w:ascii="Calibri" w:hAnsi="Calibri" w:cs="Calibri"/>
          <w:sz w:val="28"/>
          <w:szCs w:val="28"/>
        </w:rPr>
        <w:t>вке.От  бессознательного, рефлекторного поведения - реакции на  новизну, любопытства - малыш переходит к сознательной ориентировочно - исследовательской деятельности. Ее можно характеризовать, как любознательность, которая  обнаруживается в  целенаправленн</w:t>
      </w:r>
      <w:r>
        <w:rPr>
          <w:rFonts w:ascii="Calibri" w:hAnsi="Calibri" w:cs="Calibri"/>
          <w:sz w:val="28"/>
          <w:szCs w:val="28"/>
        </w:rPr>
        <w:t>ом познавательном интересе к тому или  иному  явлению.Познавательный интерес имеет огромную побудительную силу. Он выступает как потребность в освоении нового, овладении способами и средствами удовлетворения жажды знаний. Воспитанную в ребенке любознательн</w:t>
      </w:r>
      <w:r>
        <w:rPr>
          <w:rFonts w:ascii="Calibri" w:hAnsi="Calibri" w:cs="Calibri"/>
          <w:sz w:val="28"/>
          <w:szCs w:val="28"/>
        </w:rPr>
        <w:t xml:space="preserve">ость можно считать чертой характера, формирующей его личность. Она не возникает спонтанно, а  является  результатом воспитания, образа жизни в семье, общения с взрослыми, которые сознательно формировали его интересы.К концу третьего года жизни в поведении </w:t>
      </w:r>
      <w:r>
        <w:rPr>
          <w:rFonts w:ascii="Calibri" w:hAnsi="Calibri" w:cs="Calibri"/>
          <w:sz w:val="28"/>
          <w:szCs w:val="28"/>
        </w:rPr>
        <w:t>ребенка появляются новые закономерности:  он обнаруживает целенапрвленный интерес к окружающему миру. Теперь в поведении ребенка появляется нечто новое: он избирательно относится к информации из окружающего мира.Его интересует нетолько сам предмет и свойст</w:t>
      </w:r>
      <w:r>
        <w:rPr>
          <w:rFonts w:ascii="Calibri" w:hAnsi="Calibri" w:cs="Calibri"/>
          <w:sz w:val="28"/>
          <w:szCs w:val="28"/>
        </w:rPr>
        <w:t xml:space="preserve">ва,обнаруженные в нем,а те закономерности,которые раскрывают какое-либо явление.Мир учит малютку во всем своем многообразии и неожиданности,будет в нем интерес </w:t>
      </w:r>
      <w:r>
        <w:rPr>
          <w:rFonts w:ascii="Calibri" w:hAnsi="Calibri" w:cs="Calibri"/>
          <w:sz w:val="28"/>
          <w:szCs w:val="28"/>
        </w:rPr>
        <w:lastRenderedPageBreak/>
        <w:t>"первооткрывателя".Ему хочется испытать все самому, удивиться неизведанномувлекущему соей новизн</w:t>
      </w:r>
      <w:r>
        <w:rPr>
          <w:rFonts w:ascii="Calibri" w:hAnsi="Calibri" w:cs="Calibri"/>
          <w:sz w:val="28"/>
          <w:szCs w:val="28"/>
        </w:rPr>
        <w:t>ой.У ребенка формируется любознательность- желание познавать закономерности окружающего мира, а это уже" невсеядное" любопытство на основе безусловного ориентировочного рефлекса.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концу 3 и на 4 году жизни ребенка взрослым не уйти от ответа на вопросы: "Г</w:t>
      </w:r>
      <w:r>
        <w:rPr>
          <w:rFonts w:ascii="Calibri" w:hAnsi="Calibri" w:cs="Calibri"/>
          <w:sz w:val="28"/>
          <w:szCs w:val="28"/>
        </w:rPr>
        <w:t>де ночует солнышко?","Луна смотрит,а что она говорит?","О чем думает деревце?","Почему кошка не ест травку,а кролик ест?","Зачем зайке такие длинные ушки?","Почему вода мокрая?" и тд.Эти вопросы говорят о развитии способности малыша к анализу и синтезу,сра</w:t>
      </w:r>
      <w:r>
        <w:rPr>
          <w:rFonts w:ascii="Calibri" w:hAnsi="Calibri" w:cs="Calibri"/>
          <w:sz w:val="28"/>
          <w:szCs w:val="28"/>
        </w:rPr>
        <w:t>внению и обобщениям пока на его, детском уровне, поэтому и выглядит так забавно и непосредственно все,чем он интересуется.Но нам,взрослым,важно интерес ребенка,любознательность сделать управляемым процессом,а главное ,полезным для него с точки зрения позна</w:t>
      </w:r>
      <w:r>
        <w:rPr>
          <w:rFonts w:ascii="Calibri" w:hAnsi="Calibri" w:cs="Calibri"/>
          <w:sz w:val="28"/>
          <w:szCs w:val="28"/>
        </w:rPr>
        <w:t>вательного, нравственого, эстетического развития.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Познавательный интерес ребенка должен рождать в нем добрые чувства,быть повернытым в полезное русло.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развития любознательности я провожу особый тип игр- занятий.В их основу положены элементы эксерименти</w:t>
      </w:r>
      <w:r>
        <w:rPr>
          <w:rFonts w:ascii="Calibri" w:hAnsi="Calibri" w:cs="Calibri"/>
          <w:sz w:val="28"/>
          <w:szCs w:val="28"/>
        </w:rPr>
        <w:t>рования,подводящие ребенка к познанию объективных реалий окружающего мира,физическую природу которыхон будет познавать в школе,а пока только наблюдение,накопление практического опыта жизни в окружающем мире,воспитание познавательных интересов и добрых чувс</w:t>
      </w:r>
      <w:r>
        <w:rPr>
          <w:rFonts w:ascii="Calibri" w:hAnsi="Calibri" w:cs="Calibri"/>
          <w:sz w:val="28"/>
          <w:szCs w:val="28"/>
        </w:rPr>
        <w:t>тв.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Игры-занятия с элементами эксперементирования содержат как исследовательский ,так и игровой компоненты и осуществляют постепенный переход от игр-забав к учебно-познавательной деятельности.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работе с детьми я использую такие занятия: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"Водичка-водичка</w:t>
      </w:r>
      <w:r>
        <w:rPr>
          <w:rFonts w:ascii="Calibri" w:hAnsi="Calibri" w:cs="Calibri"/>
          <w:sz w:val="28"/>
          <w:szCs w:val="28"/>
        </w:rPr>
        <w:t>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"Какого цвета водичка"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"Цветные льдинки"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-"Какие предметы держатся на воде"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-"Волшебные краски"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-"Какая машинка уедет дальше"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-"Где ночует солнышко"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"Солнечный зайчик" и др.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Впечатления раннего детства остаются с ребенком на всю жизнь,уходя в долго</w:t>
      </w:r>
      <w:r>
        <w:rPr>
          <w:rFonts w:ascii="Calibri" w:hAnsi="Calibri" w:cs="Calibri"/>
          <w:sz w:val="28"/>
          <w:szCs w:val="28"/>
        </w:rPr>
        <w:t>временную память. Поэтому важно,чтобы детское восприятие мира было освещено радостью ожидания новых открытих,ярких впечатлений- необыкновенного в обыкновенном.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Основное направление в моей педагогической работе -экологическое воспитание и экспериметальная д</w:t>
      </w:r>
      <w:r>
        <w:rPr>
          <w:rFonts w:ascii="Calibri" w:hAnsi="Calibri" w:cs="Calibri"/>
          <w:sz w:val="28"/>
          <w:szCs w:val="28"/>
        </w:rPr>
        <w:t>еятельность.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Воспитатель - Тюлькова Елена Васильевна</w:t>
      </w:r>
    </w:p>
    <w:p w:rsidR="00000000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4734B" w:rsidRDefault="0074734B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</w:p>
    <w:sectPr w:rsidR="007473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1D"/>
    <w:rsid w:val="0074734B"/>
    <w:rsid w:val="00D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2013-11-11T16:27:00Z</dcterms:created>
  <dcterms:modified xsi:type="dcterms:W3CDTF">2013-11-11T16:27:00Z</dcterms:modified>
</cp:coreProperties>
</file>