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10" w:rsidRPr="005448D8" w:rsidRDefault="002F2F76" w:rsidP="00384CBF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448D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Положение </w:t>
      </w:r>
      <w:r w:rsidR="00984C10" w:rsidRPr="005448D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о школьной конфликтной комиссии при проведении </w:t>
      </w:r>
      <w:r w:rsidRPr="005448D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г</w:t>
      </w:r>
      <w:r w:rsidR="00984C10" w:rsidRPr="005448D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осударственно</w:t>
      </w:r>
      <w:r w:rsidRPr="005448D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й (</w:t>
      </w:r>
      <w:r w:rsidR="00984C10" w:rsidRPr="005448D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итоговой</w:t>
      </w:r>
      <w:r w:rsidRPr="005448D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)</w:t>
      </w:r>
      <w:r w:rsidR="00984C10" w:rsidRPr="005448D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аттестации выпускников </w:t>
      </w:r>
    </w:p>
    <w:p w:rsidR="00984C10" w:rsidRPr="002F2F76" w:rsidRDefault="00984C10" w:rsidP="002F2F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1.</w:t>
      </w: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 </w:t>
      </w:r>
      <w:r w:rsidRPr="002F2F7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Общие положения</w:t>
      </w: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1.1 Настоящее Положение разработано в соответствии с требованиями Положения о государственной (итоговой) аттестации выпускников общеобразовательных учреждений.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1.2 Комиссия по рассмотрению конфликтных вопросов, связанных  с объективностью оценки  знаний, возникающих при проведении государственной (итоговой) аттестации выпускников, в дальнейшем «конфликтная комиссия», -  временное объединение  специалистов       школы, призванное  разрешать спорные вопросы  при оценивании результатов аттестации учащихся выпускных классов.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1.3 Состав конфликтной  комиссии ежегодно утверждается решением  педагогического совета школы и оформляется  при</w:t>
      </w:r>
      <w:r w:rsid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казом  директора</w:t>
      </w: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. В состав комиссии входит  не менее  трёх человек, председатель комиссии назначается директором школы.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1.4 Конфликтная комиссия руководствуется в своей деятельности Законом РФ «Об образовании», Положением о государственной (итоговой) аттестации выпускников, Положением о золотой и серебряной медалях «За особые успехи в учении», нормативно-правовыми актами РФ, Уставом школы,   требованиями к оценке знаний учащихся по предмету.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Задачи комиссии</w:t>
      </w: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</w:p>
    <w:p w:rsidR="00984C10" w:rsidRPr="002F2F76" w:rsidRDefault="00984C10" w:rsidP="002F2F76">
      <w:pPr>
        <w:numPr>
          <w:ilvl w:val="0"/>
          <w:numId w:val="1"/>
        </w:numPr>
        <w:spacing w:after="0" w:line="240" w:lineRule="auto"/>
        <w:ind w:left="40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реализовать права учащихся на объективную оценку уровня их знаний;</w:t>
      </w:r>
    </w:p>
    <w:p w:rsidR="00984C10" w:rsidRPr="002F2F76" w:rsidRDefault="00984C10" w:rsidP="002F2F76">
      <w:pPr>
        <w:numPr>
          <w:ilvl w:val="0"/>
          <w:numId w:val="1"/>
        </w:numPr>
        <w:spacing w:after="0" w:line="240" w:lineRule="auto"/>
        <w:ind w:left="40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организовать независимую экспертизу оценки знаний выпускников по предмету;</w:t>
      </w:r>
    </w:p>
    <w:p w:rsidR="00984C10" w:rsidRPr="002F2F76" w:rsidRDefault="00984C10" w:rsidP="002F2F76">
      <w:pPr>
        <w:numPr>
          <w:ilvl w:val="0"/>
          <w:numId w:val="1"/>
        </w:numPr>
        <w:spacing w:after="0" w:line="240" w:lineRule="auto"/>
        <w:ind w:left="40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разрешить конфликтную ситуацию между общеобразовательным учреждением и выпускниками, их родителями (лицами, их заменяющими).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2.  Правовое и  финансовое обеспечение: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 </w:t>
      </w: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2.1</w:t>
      </w:r>
      <w:r w:rsid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2F2F76"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П</w:t>
      </w: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ринимать к рассмотрению  письменное заявление любого выпускника, его родителей (лиц, их заменяющих) при несогласии  их с  выставленной отмет</w:t>
      </w:r>
      <w:r w:rsid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кой на экзамене. </w:t>
      </w:r>
    </w:p>
    <w:p w:rsidR="00984C10" w:rsidRPr="002F2F76" w:rsidRDefault="002F2F76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2.2.</w:t>
      </w:r>
      <w:r w:rsidR="00984C10"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Принимать решение по каждому спорному вопросу, относящемуся к компетенции конфликтной комиссии.</w:t>
      </w:r>
    </w:p>
    <w:p w:rsidR="00984C10" w:rsidRPr="002F2F76" w:rsidRDefault="002F2F76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2.3.</w:t>
      </w:r>
      <w:r w:rsidR="00984C10"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Формировать предметную комиссию для решения вопроса об объективности оценивания знаний выпускников.</w:t>
      </w:r>
    </w:p>
    <w:p w:rsidR="00984C10" w:rsidRPr="002F2F76" w:rsidRDefault="002F2F76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2.4.</w:t>
      </w:r>
      <w:r w:rsidR="00984C10"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Запрашивать дополнительную документацию, материалы для самостоятельного изучения вопроса.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2.5 Конфликтная комиссия вправе вызвать на своё заседание учителя-предметника в связи со сложившейся ситуацией.</w:t>
      </w:r>
    </w:p>
    <w:p w:rsidR="00984C10" w:rsidRPr="002F2F76" w:rsidRDefault="002F2F76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2.6.</w:t>
      </w:r>
      <w:r w:rsidR="00984C10"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заседании конфликтной комиссии могут присутствовать выпускники, родители (лица, их заменяющие). При себе им необходимо иметь документы, удостоверяющие их личности.</w:t>
      </w:r>
    </w:p>
    <w:p w:rsidR="00984C10" w:rsidRPr="002F2F76" w:rsidRDefault="002F2F76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2.7.</w:t>
      </w:r>
      <w:r w:rsidR="00984C10"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Приостанавливать или отменять ранее принятое решение на основании проведённого изучения при  согласии конфликтующих сторон.</w:t>
      </w:r>
    </w:p>
    <w:p w:rsidR="00984C10" w:rsidRPr="002F2F76" w:rsidRDefault="002F2F76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2.8.</w:t>
      </w:r>
      <w:r w:rsidR="00984C10"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Протоколы заседаний конфликтной комиссии хранятся как документ строгой отчётности в течение года.</w:t>
      </w:r>
    </w:p>
    <w:p w:rsid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2.9</w:t>
      </w:r>
      <w:r w:rsid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2F2F76"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В</w:t>
      </w: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случае несогласия выпускников, их родителей (лиц, их заменяющих) с решением Школьной конфликтной комиссией они имеют право обратиться в  муниципальную конфликтную комиссию</w:t>
      </w:r>
      <w:r w:rsid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2.10</w:t>
      </w:r>
      <w:r w:rsid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  Работа членов конфликтной комиссии осуществляется на бесплатной основе.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3. Обязанности членов конфликтной комиссии:</w:t>
      </w:r>
    </w:p>
    <w:p w:rsidR="00984C10" w:rsidRPr="002F2F76" w:rsidRDefault="002F2F76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3.1.</w:t>
      </w:r>
      <w:r w:rsidR="00984C10"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Присутствовать на всех заседаниях комиссии и принимать участие в рассмотрении поданных заявлений.</w:t>
      </w:r>
    </w:p>
    <w:p w:rsidR="00984C10" w:rsidRPr="002F2F76" w:rsidRDefault="002F2F76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3.2.</w:t>
      </w:r>
      <w:r w:rsidR="00984C10"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Принимать решение по заявленному вопросу  открытым голосованием (решение считается принятым, если за него проголосовало большинство членов комиссии при присутствии не менее двух третей её членов).</w:t>
      </w:r>
    </w:p>
    <w:p w:rsidR="00984C10" w:rsidRPr="002F2F76" w:rsidRDefault="002F2F76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3.3.</w:t>
      </w:r>
      <w:r w:rsidR="00984C10"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В 3х-дневный срок принимать решение по сути поданного заявления, если не оговорены дополнительные сроки его рассмотрения.</w:t>
      </w:r>
    </w:p>
    <w:p w:rsidR="00984C10" w:rsidRPr="002F2F76" w:rsidRDefault="002F2F76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3.4 .</w:t>
      </w:r>
      <w:r w:rsidR="00984C10"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Давать обоснованные ответы заявителям в письменной форме.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4. Организация и содержание деятельности конфликтной комиссии:</w:t>
      </w:r>
    </w:p>
    <w:p w:rsidR="00984C10" w:rsidRPr="002F2F76" w:rsidRDefault="00BB1413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4.1.</w:t>
      </w:r>
      <w:r w:rsidR="00984C10"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Конфликтная комиссия организуется на период проведения государственной (итоговой) аттестации выпускников общеобразовательного учреждения.</w:t>
      </w:r>
    </w:p>
    <w:p w:rsidR="00984C10" w:rsidRPr="002F2F76" w:rsidRDefault="00BB1413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4.2.</w:t>
      </w:r>
      <w:r w:rsidR="00984C10"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Работу конфликтной комиссии организует председатель комиссии.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4.3</w:t>
      </w:r>
      <w:r w:rsidR="00BB1413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Pr="002F2F76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Председатель комиссии</w:t>
      </w: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-    принимает  аргументированное письменное заявление от выпускника, их родителей (лиц, их заменяющих) о несогласии с выставленной  экзаменационной отметкой;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-    в течение 3-х дней организует проведение заседания комиссии для рассмотрения  спорного вопроса;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-    ставит в известность членов комиссии о сути возникшего конфликта;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Члены конфликтной комиссии</w:t>
      </w: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-    при рассмотрении  письменных экзаменационных работ каждый член конфликтной комиссии даёт своё письменное заключение на работу выпускника;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-    в случае конфликта на устном экзамене рассматриваются протокол результатов проверки выпускников, листки ответа выпускника, тетрадь ассистента, мнения членов экзаменационной комиссии.</w:t>
      </w:r>
    </w:p>
    <w:p w:rsidR="00984C10" w:rsidRPr="002F2F76" w:rsidRDefault="002F2F76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 4.4.</w:t>
      </w:r>
      <w:r w:rsidR="00984C10"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После обсуждения мнений всех членов конфликтной комиссии вырабатывается и записывается единое мнение за подписью всех  членов конфликтной комиссии.</w:t>
      </w:r>
    </w:p>
    <w:p w:rsidR="00984C10" w:rsidRPr="002F2F76" w:rsidRDefault="00BB1413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4.5.</w:t>
      </w:r>
      <w:r w:rsidR="00984C10"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В случае разногласий вопрос решается большинством голосов с записью особого мнения отдельных членов комиссии. При равенстве голосов председатель комиссии имеет право решающего голоса.</w:t>
      </w:r>
    </w:p>
    <w:p w:rsidR="00984C10" w:rsidRPr="002F2F76" w:rsidRDefault="00BB1413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4.6.</w:t>
      </w:r>
      <w:r w:rsidR="00984C10"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Принятое конфликтной комиссией решение офор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мляется протоколом заседания  и </w:t>
      </w:r>
      <w:r w:rsidR="00984C10"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письменным решением (заключением), которое прикладывается к экзаменационной работе выпускника. Протоколы заседаний конфликтной комиссии сдаются с отчётом  о прохождении  государственной (итоговой) аттестации педагогическому совету и хранятся в документах совета три года.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4.7. Председатель конфликтной комиссии информирует конфликтующие стороны о решении конфликтной комиссии.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4.8. Отметка, выставленная выпускнику Школьной конфликтной комиссией в случае не разрешения  конфликта, не является окончательной.</w:t>
      </w:r>
    </w:p>
    <w:p w:rsidR="00984C10" w:rsidRPr="002F2F76" w:rsidRDefault="00984C10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4.9. Отметка, выставленная выпускнику Школьной аттестационной комиссией в случае разрешения конфликта, является окончательной и выставляется в протокол экзамена и классный журнал.</w:t>
      </w:r>
    </w:p>
    <w:p w:rsidR="00984C10" w:rsidRPr="002F2F76" w:rsidRDefault="00BB1413" w:rsidP="002F2F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4.10.</w:t>
      </w:r>
      <w:r w:rsidR="00984C10" w:rsidRPr="002F2F76">
        <w:rPr>
          <w:rFonts w:asciiTheme="majorHAnsi" w:eastAsia="Times New Roman" w:hAnsiTheme="majorHAnsi" w:cs="Times New Roman"/>
          <w:sz w:val="24"/>
          <w:szCs w:val="24"/>
          <w:lang w:eastAsia="ru-RU"/>
        </w:rPr>
        <w:t>Рассмотрение конфликтной ситуации комиссией не является переэкзаменовкой выпускника</w:t>
      </w:r>
    </w:p>
    <w:p w:rsidR="00984C10" w:rsidRPr="002F2F76" w:rsidRDefault="00984C10" w:rsidP="002F2F7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984C10" w:rsidRPr="002F2F76" w:rsidSect="006E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759E"/>
    <w:multiLevelType w:val="multilevel"/>
    <w:tmpl w:val="C550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4C10"/>
    <w:rsid w:val="002F2F76"/>
    <w:rsid w:val="00384CBF"/>
    <w:rsid w:val="005448D8"/>
    <w:rsid w:val="00687727"/>
    <w:rsid w:val="006E33AD"/>
    <w:rsid w:val="00984C10"/>
    <w:rsid w:val="00B5174A"/>
    <w:rsid w:val="00BB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AD"/>
  </w:style>
  <w:style w:type="paragraph" w:styleId="1">
    <w:name w:val="heading 1"/>
    <w:basedOn w:val="a"/>
    <w:link w:val="10"/>
    <w:uiPriority w:val="9"/>
    <w:qFormat/>
    <w:rsid w:val="00984C10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C7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C10"/>
    <w:rPr>
      <w:rFonts w:ascii="Times New Roman" w:eastAsia="Times New Roman" w:hAnsi="Times New Roman" w:cs="Times New Roman"/>
      <w:color w:val="3C7100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84C10"/>
    <w:rPr>
      <w:b/>
      <w:bCs/>
    </w:rPr>
  </w:style>
  <w:style w:type="paragraph" w:styleId="a4">
    <w:name w:val="Normal (Web)"/>
    <w:basedOn w:val="a"/>
    <w:uiPriority w:val="99"/>
    <w:semiHidden/>
    <w:unhideWhenUsed/>
    <w:rsid w:val="00984C1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9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7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9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dcterms:created xsi:type="dcterms:W3CDTF">2013-09-22T06:56:00Z</dcterms:created>
  <dcterms:modified xsi:type="dcterms:W3CDTF">2013-09-30T00:12:00Z</dcterms:modified>
</cp:coreProperties>
</file>