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0C" w:rsidRDefault="004F370C" w:rsidP="00135BB1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Анализ методической работы</w:t>
      </w:r>
    </w:p>
    <w:p w:rsidR="004F370C" w:rsidRDefault="004F370C" w:rsidP="00135BB1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МБС(К)ОУ «С(К)ОШ-И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VIII</w:t>
      </w:r>
      <w:r>
        <w:rPr>
          <w:rFonts w:ascii="Times New Roman" w:hAnsi="Times New Roman"/>
          <w:color w:val="000000"/>
          <w:sz w:val="26"/>
          <w:szCs w:val="26"/>
        </w:rPr>
        <w:t>вида п.Эгвекинота» в 2012 – 2013 учебном году</w:t>
      </w:r>
    </w:p>
    <w:p w:rsidR="004F370C" w:rsidRDefault="004F370C" w:rsidP="00135BB1">
      <w:pPr>
        <w:pStyle w:val="NoSpacing"/>
      </w:pPr>
      <w:r>
        <w:rPr>
          <w:b/>
        </w:rPr>
        <w:t xml:space="preserve">      Цель анализа: </w:t>
      </w:r>
      <w:r>
        <w:t>определения уровня продуктивности методической работы в школе и ее роль в процессе включения педагогического коллектива в режим развития. Составить представление о системности, действительности инновационной работы как основном инструменте включения школы в режим развития, о ее влиянии на развитие личности педагога и учащихся, на формирование конечных показателей функционирования школы.</w:t>
      </w:r>
    </w:p>
    <w:p w:rsidR="004F370C" w:rsidRDefault="004F370C" w:rsidP="00135BB1">
      <w:pPr>
        <w:pStyle w:val="NoSpacing"/>
        <w:rPr>
          <w:color w:val="000000"/>
        </w:rPr>
      </w:pPr>
    </w:p>
    <w:p w:rsidR="004F370C" w:rsidRDefault="004F370C" w:rsidP="00135BB1">
      <w:pPr>
        <w:pStyle w:val="NoSpacing"/>
      </w:pPr>
      <w:r>
        <w:t xml:space="preserve">       С учетом уровня организации учебно-воспитательного процесса, особенностей состава обучающихся, воспитанников  школы – интерната  в 2012-2013 учебном  году коллектив школы продолжил работу над  методической темой «Повышение качества  обучения обучающихся  путем формирования и развития общеучебных умений и навыков». Работа над данной темой способствует созданию условий для повышения мотивации у обучающихся  к учебе и  повышению качества знаний.</w:t>
      </w:r>
    </w:p>
    <w:p w:rsidR="004F370C" w:rsidRDefault="004F370C" w:rsidP="00135BB1">
      <w:pPr>
        <w:pStyle w:val="NoSpacing"/>
      </w:pPr>
      <w:r>
        <w:t xml:space="preserve">Цель методической работы: оказание действенной помощи педагогам в улучшении организации обучения и воспитания школьников . Обобщение и внедрение информацмонно- коммуникативных  технологий, повышение теоретического уровня  и педагогической квалификации педагогов.                  </w:t>
      </w:r>
    </w:p>
    <w:p w:rsidR="004F370C" w:rsidRDefault="004F370C" w:rsidP="00135BB1">
      <w:pPr>
        <w:pStyle w:val="NoSpacing"/>
      </w:pPr>
      <w:r>
        <w:tab/>
        <w:t>Задачи:</w:t>
      </w:r>
    </w:p>
    <w:p w:rsidR="004F370C" w:rsidRDefault="004F370C" w:rsidP="00135BB1">
      <w:pPr>
        <w:pStyle w:val="NoSpacing"/>
      </w:pPr>
      <w:r>
        <w:t>1.Продолжить создание  системы подготовки педагогических кадров, направленных на успешное прохождение аттестации;</w:t>
      </w:r>
    </w:p>
    <w:p w:rsidR="004F370C" w:rsidRDefault="004F370C" w:rsidP="00135BB1">
      <w:pPr>
        <w:pStyle w:val="NoSpacing"/>
      </w:pPr>
      <w:r>
        <w:t>2.   Продолжать работу по внедрению в практику новых педагогических технологий.</w:t>
      </w:r>
    </w:p>
    <w:p w:rsidR="004F370C" w:rsidRDefault="004F370C" w:rsidP="00135BB1">
      <w:pPr>
        <w:pStyle w:val="NoSpacing"/>
      </w:pPr>
      <w:r>
        <w:t>3.   Совершенствование  педагогического мастерства  учителей по овладению новыми образовательными технологиями</w:t>
      </w:r>
    </w:p>
    <w:p w:rsidR="004F370C" w:rsidRDefault="004F370C" w:rsidP="00135BB1">
      <w:pPr>
        <w:pStyle w:val="NoSpacing"/>
      </w:pPr>
      <w:r>
        <w:t>4. Совершенствование работы школы, направленной на сохранение и укрепление здоровья учащихся, и привитие навыков здорового образа жизни.</w:t>
      </w:r>
    </w:p>
    <w:p w:rsidR="004F370C" w:rsidRDefault="004F370C" w:rsidP="00135BB1">
      <w:pPr>
        <w:pStyle w:val="NoSpacing"/>
      </w:pPr>
      <w:r>
        <w:t>5.Продолжить работу по расширению единого образовательного пространства школы, используя новые технологии (Интернет, медиатеку и т.д.)</w:t>
      </w:r>
    </w:p>
    <w:p w:rsidR="004F370C" w:rsidRDefault="004F370C" w:rsidP="00135BB1">
      <w:pPr>
        <w:pStyle w:val="NoSpacing"/>
      </w:pPr>
      <w:r>
        <w:t>6.Проводить работу по поиску новых методов в подготовке и проведению педсоветов.</w:t>
      </w:r>
    </w:p>
    <w:p w:rsidR="004F370C" w:rsidRDefault="004F370C" w:rsidP="00135BB1">
      <w:pPr>
        <w:pStyle w:val="NoSpacing"/>
      </w:pPr>
      <w:r>
        <w:t xml:space="preserve">  </w:t>
      </w:r>
      <w:r>
        <w:tab/>
        <w:t xml:space="preserve"> В основе методической работы школы - интерната лежат следующие нормативно - правовые документы и локальные акты ОУ:</w:t>
      </w:r>
    </w:p>
    <w:p w:rsidR="004F370C" w:rsidRDefault="004F370C" w:rsidP="00135BB1">
      <w:pPr>
        <w:pStyle w:val="NoSpacing"/>
      </w:pPr>
      <w:r>
        <w:t xml:space="preserve">- Закон РФ «Об образовании»; </w:t>
      </w:r>
    </w:p>
    <w:p w:rsidR="004F370C" w:rsidRDefault="004F370C" w:rsidP="00135BB1">
      <w:pPr>
        <w:pStyle w:val="NoSpacing"/>
      </w:pPr>
      <w:r>
        <w:t xml:space="preserve">- Типовое положение о специальном (коррекционном) образовательном учреждении для обучающихся, воспитанников с отклонениями в развитии (Постановление Правительства РФ от 12.03.1997 г. </w:t>
      </w:r>
      <w:r>
        <w:rPr>
          <w:iCs/>
          <w:w w:val="87"/>
        </w:rPr>
        <w:t>N 2288);</w:t>
      </w:r>
    </w:p>
    <w:p w:rsidR="004F370C" w:rsidRDefault="004F370C" w:rsidP="00135BB1">
      <w:pPr>
        <w:pStyle w:val="NoSpacing"/>
      </w:pPr>
      <w:r>
        <w:t xml:space="preserve">- Положение о Совете администрации МС(К)ОУ «С(К)ОШ- И </w:t>
      </w:r>
      <w:r>
        <w:rPr>
          <w:lang w:val="en-US"/>
        </w:rPr>
        <w:t>VIII</w:t>
      </w:r>
      <w:r>
        <w:t xml:space="preserve"> вида п. Эгвекинота»;</w:t>
      </w:r>
    </w:p>
    <w:p w:rsidR="004F370C" w:rsidRDefault="004F370C" w:rsidP="00135BB1">
      <w:pPr>
        <w:pStyle w:val="NoSpacing"/>
      </w:pPr>
      <w:r>
        <w:t xml:space="preserve">- Положение о внутришкольном контроле в МС(К)ОУ «С(К)ОШ- И </w:t>
      </w:r>
      <w:r>
        <w:rPr>
          <w:lang w:val="en-US"/>
        </w:rPr>
        <w:t>VIII</w:t>
      </w:r>
      <w:r>
        <w:t xml:space="preserve"> вида п. Эгвекинота»;</w:t>
      </w:r>
    </w:p>
    <w:p w:rsidR="004F370C" w:rsidRDefault="004F370C" w:rsidP="00135BB1">
      <w:pPr>
        <w:pStyle w:val="NoSpacing"/>
      </w:pPr>
      <w:r>
        <w:t xml:space="preserve">- Положение о методическом объединении педагогических работников МС(К)ОУ «С(К)ОШ- И </w:t>
      </w:r>
      <w:r>
        <w:rPr>
          <w:lang w:val="en-US"/>
        </w:rPr>
        <w:t>VIII</w:t>
      </w:r>
      <w:r>
        <w:t xml:space="preserve"> вида п. Эгвекинота». </w:t>
      </w:r>
    </w:p>
    <w:p w:rsidR="004F370C" w:rsidRDefault="004F370C" w:rsidP="00135BB1">
      <w:pPr>
        <w:pStyle w:val="NoSpacing"/>
      </w:pPr>
      <w:r>
        <w:t xml:space="preserve">-Положение об индивидуальной накопительной методической папке учителя МС(К)ОУ «С(К)ОШ-И </w:t>
      </w:r>
      <w:r>
        <w:rPr>
          <w:lang w:val="en-US"/>
        </w:rPr>
        <w:t>VIII</w:t>
      </w:r>
      <w:r>
        <w:t xml:space="preserve"> вида п.Эгвекинота»</w:t>
      </w:r>
    </w:p>
    <w:p w:rsidR="004F370C" w:rsidRDefault="004F370C" w:rsidP="00135BB1">
      <w:pPr>
        <w:pStyle w:val="NoSpacing"/>
      </w:pPr>
      <w:r>
        <w:t>При планировании методической  работы педколлектив стремился отобрать те формы, которые  позволили бы решать проблемы и задачи, стоящие перед школой:</w:t>
      </w:r>
    </w:p>
    <w:p w:rsidR="004F370C" w:rsidRDefault="004F370C" w:rsidP="00135BB1">
      <w:pPr>
        <w:pStyle w:val="NoSpacing"/>
      </w:pPr>
      <w:r>
        <w:t>- работа педагогического совета как коллективная методическая деятельность;</w:t>
      </w:r>
    </w:p>
    <w:p w:rsidR="004F370C" w:rsidRDefault="004F370C" w:rsidP="00135BB1">
      <w:pPr>
        <w:pStyle w:val="NoSpacing"/>
      </w:pPr>
      <w:r>
        <w:t>- работа методических объединений – коллективная методическая деятельность стабильной творческой группы учителей;</w:t>
      </w:r>
    </w:p>
    <w:p w:rsidR="004F370C" w:rsidRDefault="004F370C" w:rsidP="00135BB1">
      <w:pPr>
        <w:pStyle w:val="NoSpacing"/>
      </w:pPr>
      <w:r>
        <w:t>- подбор и расстановка кадров;</w:t>
      </w:r>
    </w:p>
    <w:p w:rsidR="004F370C" w:rsidRDefault="004F370C" w:rsidP="00135BB1">
      <w:pPr>
        <w:pStyle w:val="NoSpacing"/>
      </w:pPr>
      <w:r>
        <w:t>- повышение квалификации, педагогического мастерства и категорийности кадров;</w:t>
      </w:r>
    </w:p>
    <w:p w:rsidR="004F370C" w:rsidRDefault="004F370C" w:rsidP="00135BB1">
      <w:pPr>
        <w:pStyle w:val="NoSpacing"/>
      </w:pPr>
      <w:r>
        <w:t>- индивидуально-методическая и инновационная деятельность – обобщение опыта работы;</w:t>
      </w:r>
    </w:p>
    <w:p w:rsidR="004F370C" w:rsidRDefault="004F370C" w:rsidP="00135BB1">
      <w:pPr>
        <w:pStyle w:val="NoSpacing"/>
      </w:pPr>
      <w:r>
        <w:t>- диагностико-аналитическая деятельность;</w:t>
      </w:r>
    </w:p>
    <w:p w:rsidR="004F370C" w:rsidRDefault="004F370C" w:rsidP="00135BB1">
      <w:pPr>
        <w:pStyle w:val="NoSpacing"/>
      </w:pPr>
      <w:r>
        <w:t>- обновление методической оснащенности кабинетов школы</w:t>
      </w:r>
    </w:p>
    <w:p w:rsidR="004F370C" w:rsidRDefault="004F370C" w:rsidP="00135BB1">
      <w:pPr>
        <w:pStyle w:val="NoSpacing"/>
      </w:pPr>
    </w:p>
    <w:p w:rsidR="004F370C" w:rsidRDefault="004F370C" w:rsidP="00135BB1">
      <w:pPr>
        <w:pStyle w:val="NoSpacing"/>
      </w:pPr>
      <w:r>
        <w:tab/>
        <w:t>В  2012/2013 учебного года в школе были проведены педагогические советы</w:t>
      </w:r>
      <w:r>
        <w:rPr>
          <w:b/>
          <w:bCs/>
        </w:rPr>
        <w:t xml:space="preserve">  с целью </w:t>
      </w:r>
      <w:r>
        <w:t xml:space="preserve"> выработки коллегиальных решений по проблемам организации и содержания образовательного процесса в школе - интернате следующей тематики:</w:t>
      </w:r>
    </w:p>
    <w:p w:rsidR="004F370C" w:rsidRDefault="004F370C" w:rsidP="00135BB1">
      <w:pPr>
        <w:pStyle w:val="NoSpacing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3"/>
        <w:gridCol w:w="5494"/>
      </w:tblGrid>
      <w:tr w:rsidR="004F370C" w:rsidRPr="00475842" w:rsidTr="00135BB1">
        <w:tc>
          <w:tcPr>
            <w:tcW w:w="4313" w:type="dxa"/>
          </w:tcPr>
          <w:p w:rsidR="004F370C" w:rsidRDefault="004F370C">
            <w:pPr>
              <w:pStyle w:val="NoSpacing"/>
            </w:pPr>
            <w:r>
              <w:t>Тема педагогического  совета</w:t>
            </w:r>
          </w:p>
        </w:tc>
        <w:tc>
          <w:tcPr>
            <w:tcW w:w="5494" w:type="dxa"/>
          </w:tcPr>
          <w:p w:rsidR="004F370C" w:rsidRDefault="004F370C">
            <w:pPr>
              <w:pStyle w:val="NoSpacing"/>
            </w:pPr>
            <w:r>
              <w:t>Содержание</w:t>
            </w:r>
          </w:p>
        </w:tc>
      </w:tr>
      <w:tr w:rsidR="004F370C" w:rsidRPr="00475842" w:rsidTr="00135BB1">
        <w:tc>
          <w:tcPr>
            <w:tcW w:w="4313" w:type="dxa"/>
          </w:tcPr>
          <w:p w:rsidR="004F370C" w:rsidRDefault="004F370C">
            <w:pPr>
              <w:pStyle w:val="NoSpacing"/>
            </w:pPr>
            <w:r>
              <w:t>Анализ работы и проблем школы за 2011/2012 учебный год. Цели, задачи, направления деятельности педагогического коллектива  на 2011/2012 учебный год</w:t>
            </w:r>
          </w:p>
        </w:tc>
        <w:tc>
          <w:tcPr>
            <w:tcW w:w="5494" w:type="dxa"/>
          </w:tcPr>
          <w:p w:rsidR="004F370C" w:rsidRDefault="004F370C">
            <w:pPr>
              <w:pStyle w:val="NoSpacing"/>
            </w:pPr>
            <w:r>
              <w:t>В ходе педсовета рассмотрены итоги работы педколектива, социально - психологической службы за 2011/2012гг. Обсуждены положительные результаты, рекомендации и сформулированы цели и задачи методической, учебно - воспитательной работы педагогического коллектива, социально - психологической службы на 2012/2013 учебный год.</w:t>
            </w:r>
          </w:p>
        </w:tc>
      </w:tr>
      <w:tr w:rsidR="004F370C" w:rsidRPr="00475842" w:rsidTr="00135BB1">
        <w:tc>
          <w:tcPr>
            <w:tcW w:w="4313" w:type="dxa"/>
          </w:tcPr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  <w:r>
              <w:t>Теоретические аспекты здоровьесберегающих технологий</w:t>
            </w:r>
          </w:p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</w:tc>
        <w:tc>
          <w:tcPr>
            <w:tcW w:w="5494" w:type="dxa"/>
          </w:tcPr>
          <w:p w:rsidR="004F370C" w:rsidRDefault="004F370C">
            <w:pPr>
              <w:pStyle w:val="NoSpacing"/>
            </w:pPr>
            <w:r>
              <w:t>В процессе работы рассмотрели аспекты здоровьесберегающих технологий, затем разобрали цели  и задачи, формы организации работы по здоровьесбережению. Затем педагог – психолог познакомила более подробно педагогов со здоровьеразвивающей системой В.Ф.Базарова.</w:t>
            </w:r>
          </w:p>
        </w:tc>
      </w:tr>
      <w:tr w:rsidR="004F370C" w:rsidRPr="00475842" w:rsidTr="00135BB1">
        <w:tc>
          <w:tcPr>
            <w:tcW w:w="4313" w:type="dxa"/>
          </w:tcPr>
          <w:p w:rsidR="004F370C" w:rsidRDefault="004F370C">
            <w:pPr>
              <w:pStyle w:val="NoSpacing"/>
            </w:pPr>
            <w:r>
              <w:t xml:space="preserve"> Система работы учителя трудового обучения, классного – руководителя, социально – психологической службы в период подготовки обучающихся к государственной (итоговой) аттестации»</w:t>
            </w:r>
          </w:p>
        </w:tc>
        <w:tc>
          <w:tcPr>
            <w:tcW w:w="5494" w:type="dxa"/>
          </w:tcPr>
          <w:p w:rsidR="004F370C" w:rsidRDefault="004F370C">
            <w:pPr>
              <w:pStyle w:val="NoSpacing"/>
            </w:pPr>
            <w:r>
              <w:t>Педсовет прошёл с целью отработки стратеги и тактики поведения обучающихся, педагогов в период подготовки к государственной итоговой аттестации обучение навыком саморегуляции,самоконтроля, повышения уверенности в своих силах</w:t>
            </w:r>
          </w:p>
        </w:tc>
      </w:tr>
      <w:tr w:rsidR="004F370C" w:rsidRPr="00475842" w:rsidTr="00135BB1">
        <w:tc>
          <w:tcPr>
            <w:tcW w:w="9807" w:type="dxa"/>
            <w:gridSpan w:val="2"/>
          </w:tcPr>
          <w:p w:rsidR="004F370C" w:rsidRDefault="004F370C">
            <w:pPr>
              <w:pStyle w:val="NoSpacing"/>
            </w:pPr>
            <w:r>
              <w:t xml:space="preserve">Семь  традиционных педсоветов прошло это  «О предварительных итогах, обучающихся за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Pr="00135BB1">
              <w:t xml:space="preserve"> </w:t>
            </w:r>
            <w:r>
              <w:t>четверти», «О переводе учащихся 3-8 классов», «О допуске 9-го класса к итоговой государственной аттестации», «О выдаче свидетельств об окончании специальной(коррекционной) образовательной школы»</w:t>
            </w:r>
          </w:p>
        </w:tc>
      </w:tr>
    </w:tbl>
    <w:p w:rsidR="004F370C" w:rsidRDefault="004F370C" w:rsidP="00135BB1">
      <w:pPr>
        <w:pStyle w:val="NoSpacing"/>
      </w:pPr>
    </w:p>
    <w:p w:rsidR="004F370C" w:rsidRDefault="004F370C" w:rsidP="00135BB1">
      <w:pPr>
        <w:pStyle w:val="NoSpacing"/>
        <w:ind w:firstLine="708"/>
      </w:pPr>
      <w:r>
        <w:t>Важнейшим направлением работы методического объединения  и администрации школы  является постоянное совершенствование педагогического мастерства учителей через курсовую систему повышения квалификации  на  базе ГОУ ДПО «Чукотского института развития образования и повышения квалификации» г.Анадырь.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839"/>
        <w:gridCol w:w="2199"/>
        <w:gridCol w:w="3862"/>
      </w:tblGrid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62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Тема курсов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учитель русского языка и чтения</w:t>
            </w:r>
          </w:p>
        </w:tc>
        <w:tc>
          <w:tcPr>
            <w:tcW w:w="3862" w:type="dxa"/>
          </w:tcPr>
          <w:p w:rsidR="004F370C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«Здоровьесберегающие технологии обучения и воспитания» (дистанционные)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«Психолого – педагогические особенности обучения детей с ограниченными возможностями здоровья» (дистанционные)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4F370C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47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862" w:type="dxa"/>
          </w:tcPr>
          <w:p w:rsidR="004F370C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«Здоровьесберегающие технологии обучения и воспитания» (дистанционные)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«Психолого – педагогические особенности обучения детей с ограниченными возможностями здоровья» (дистанционные)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«Методические особенности системного использования мультимедийных средств обучения при организации учебного процесса»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 xml:space="preserve">зам.директора по УВР, учитель физической культуры </w:t>
            </w:r>
          </w:p>
        </w:tc>
        <w:tc>
          <w:tcPr>
            <w:tcW w:w="3862" w:type="dxa"/>
          </w:tcPr>
          <w:p w:rsidR="004F370C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«Здоровьесберегающие технологии обучения и воспитания» (дистанционные)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«Психолого – педагогические особенности обучения детей с ограниченными возможностями здоровья» (дистанционные)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«Современные подходы к аттестации педагогических и руководящих кадров учреждения образования и культуры»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«Управление качеством образования в образовательных учреждениях»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62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«Психолого – педагогические особенности обучения детей с ограниченными возможностями здоровья» (дистанционные)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62" w:type="dxa"/>
          </w:tcPr>
          <w:p w:rsidR="004F370C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«Психолого – педагогические особенности обучения детей с ограниченными возможностями здоровья» (дистанционные)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-«Использование ЭОР в процессе обучения в начальной школе» (дистанционные) г. Москва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педагог - психолог</w:t>
            </w:r>
          </w:p>
        </w:tc>
        <w:tc>
          <w:tcPr>
            <w:tcW w:w="3862" w:type="dxa"/>
          </w:tcPr>
          <w:p w:rsidR="004F370C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«Психолого – педагогические особенности обучения детей с ограниченными возможностями здоровья» (дистанционные)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«Современные психологические технологии в работе с проблемными детьми» (дистанционные)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3862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«Психолого – педагогические особенности обучения детей с ограниченными возможностями здоровья» (дистанционные)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учитель социально –  бытовой ориентировки</w:t>
            </w:r>
          </w:p>
        </w:tc>
        <w:tc>
          <w:tcPr>
            <w:tcW w:w="3862" w:type="dxa"/>
          </w:tcPr>
          <w:p w:rsidR="004F370C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«Здоровьесберегающие технологии обучения и воспитания» (дистанционные)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«Охрана труда и жизнедеятельности в ОУ»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3862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Записана в программу курсовой подготовки на 2013 – 2014 уч.год</w:t>
            </w:r>
          </w:p>
        </w:tc>
      </w:tr>
      <w:tr w:rsidR="004F370C" w:rsidRPr="00475842" w:rsidTr="00135BB1">
        <w:tc>
          <w:tcPr>
            <w:tcW w:w="671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2199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Директор ОУ, учитель географии</w:t>
            </w:r>
          </w:p>
        </w:tc>
        <w:tc>
          <w:tcPr>
            <w:tcW w:w="3862" w:type="dxa"/>
          </w:tcPr>
          <w:p w:rsidR="004F370C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«Психолого – педагогические особенности обучения детей с ограниченными возможностями здоровья» (дистанционные)</w:t>
            </w:r>
          </w:p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- «Управление и организация работы в учреждениях образования и культуры» (дистанционные)</w:t>
            </w:r>
          </w:p>
        </w:tc>
      </w:tr>
    </w:tbl>
    <w:p w:rsidR="004F370C" w:rsidRDefault="004F370C" w:rsidP="00135BB1">
      <w:pPr>
        <w:pStyle w:val="NoSpacing"/>
      </w:pPr>
    </w:p>
    <w:p w:rsidR="004F370C" w:rsidRDefault="004F370C" w:rsidP="00135BB1">
      <w:pPr>
        <w:pStyle w:val="NoSpacing"/>
        <w:ind w:firstLine="708"/>
      </w:pPr>
      <w:r>
        <w:t xml:space="preserve">В 2012-2013 учебном году   педагоги  приняли участия   во Всероссийской педагогической конференции  по теме  «Особенности реализации ФГОС с в специальной(коррекционной) школе – интернате для детей ОВЗ» - учитель начальных классов  и заместитель директора поУВР  по теме « Повышение эффективности обучения за счёт учёта психосоматических особенностей учащихся» </w:t>
      </w:r>
    </w:p>
    <w:p w:rsidR="004F370C" w:rsidRDefault="004F370C" w:rsidP="00135BB1">
      <w:pPr>
        <w:pStyle w:val="NoSpacing"/>
      </w:pPr>
    </w:p>
    <w:p w:rsidR="004F370C" w:rsidRDefault="004F370C" w:rsidP="00135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Учителя работают над повышением уровня педагогического мастерства Аттестация педагогов остается одним из важных направлений работы и является хорошим показателем творческой деятельности педагогов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Прошли квалификационные испытания и подтвердили свое педагогическое мастерство 3 педагога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2977"/>
        <w:gridCol w:w="3544"/>
      </w:tblGrid>
      <w:tr w:rsidR="004F370C" w:rsidRPr="00475842" w:rsidTr="00135BB1">
        <w:tc>
          <w:tcPr>
            <w:tcW w:w="817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2977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учитель русского языка и чтения</w:t>
            </w:r>
          </w:p>
        </w:tc>
        <w:tc>
          <w:tcPr>
            <w:tcW w:w="3544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7584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370C" w:rsidRPr="00475842" w:rsidTr="00135BB1">
        <w:tc>
          <w:tcPr>
            <w:tcW w:w="817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2977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7584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370C" w:rsidRPr="00475842" w:rsidTr="00135BB1">
        <w:tc>
          <w:tcPr>
            <w:tcW w:w="817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2977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544" w:type="dxa"/>
          </w:tcPr>
          <w:p w:rsidR="004F370C" w:rsidRPr="00475842" w:rsidRDefault="004F370C">
            <w:pPr>
              <w:rPr>
                <w:rFonts w:ascii="Times New Roman" w:hAnsi="Times New Roman"/>
                <w:sz w:val="24"/>
                <w:szCs w:val="24"/>
              </w:rPr>
            </w:pPr>
            <w:r w:rsidRPr="004758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7584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</w:tbl>
    <w:p w:rsidR="004F370C" w:rsidRDefault="004F370C" w:rsidP="00135BB1">
      <w:pPr>
        <w:pStyle w:val="NoSpacing"/>
        <w:rPr>
          <w:color w:val="333333"/>
          <w:shd w:val="clear" w:color="auto" w:fill="FFFFFF"/>
        </w:rPr>
      </w:pPr>
    </w:p>
    <w:p w:rsidR="004F370C" w:rsidRDefault="004F370C" w:rsidP="00135BB1">
      <w:pPr>
        <w:pStyle w:val="NoSpacing"/>
      </w:pPr>
    </w:p>
    <w:p w:rsidR="004F370C" w:rsidRDefault="004F370C" w:rsidP="00135BB1">
      <w:pPr>
        <w:pStyle w:val="NoSpacing"/>
        <w:ind w:firstLine="708"/>
        <w:rPr>
          <w:color w:val="000000"/>
        </w:rPr>
      </w:pPr>
      <w:r>
        <w:rPr>
          <w:color w:val="000000"/>
        </w:rPr>
        <w:t>Одной из задач на 2012-2013 уч.г. являлось повышение качества образовательного процесса  и ответственности педагогов за результаты своего труда.               </w:t>
      </w:r>
    </w:p>
    <w:p w:rsidR="004F370C" w:rsidRDefault="004F370C" w:rsidP="00135BB1">
      <w:pPr>
        <w:pStyle w:val="NoSpacing"/>
      </w:pPr>
      <w:r>
        <w:t>В рамках внутришкольного   контроля постоянно отслеживалось качество преподавания учебных курсов: посещались уроки,  внеклассные мероприятия.  Особое внимание уделялось совершенствованию форм и методов проведения урока, использованию на уроках новейших педагогических, в большей мере,  здоровьесберегающих технологий. Было посещено 74 урока и  31 воспитательный час.</w:t>
      </w:r>
    </w:p>
    <w:p w:rsidR="004F370C" w:rsidRDefault="004F370C" w:rsidP="00135BB1">
      <w:pPr>
        <w:pStyle w:val="NoSpacing"/>
        <w:ind w:left="45" w:firstLine="663"/>
      </w:pPr>
      <w:r>
        <w:rPr>
          <w:b/>
          <w:bCs/>
          <w:shd w:val="clear" w:color="auto" w:fill="FFFFFF"/>
        </w:rPr>
        <w:t>По  анализам посещенных уроков и воспитательных часов, можно сделать вывод:</w:t>
      </w:r>
      <w:r>
        <w:br/>
      </w:r>
      <w:r>
        <w:rPr>
          <w:shd w:val="clear" w:color="auto" w:fill="FFFFFF"/>
        </w:rPr>
        <w:t>- большинство уроков и воспитательных часов  построено методически грамотно, интересные, разнообразные. Педагоги  используют разнообразные методы и формы активизации познавательной деятельности, развивают творческую активность, самостоятельность.</w:t>
      </w:r>
      <w:r>
        <w:br/>
        <w:t xml:space="preserve">После посещённых уроков учителя трудового обучения   с целью  оказания методической помощи  педагогу в организации обучения  обучающихся, повышения теоретического уровня и педагогического мастерства   была проведена  индивидуальная  работа по  изучению технологии современного урока и связанные с этим проблемы (диагностика обученности, обучаемости и реальных учебных возможностей учащихся, целеполагание, способы отбора главного, существенного в содержании учебного материала, выбор и обоснование оптимального сочетания методов обучения, способы дифференциации обучении).  А так же в рамках работы «Школа молодого учителя» для педагога трудового обучения (мальчики) была дана серия уроков с целью: показать структуру и особенности уроков в коррекционной школе </w:t>
      </w:r>
      <w:r>
        <w:rPr>
          <w:lang w:val="en-US"/>
        </w:rPr>
        <w:t>VIII</w:t>
      </w:r>
      <w:r w:rsidRPr="00135BB1">
        <w:t xml:space="preserve"> </w:t>
      </w:r>
      <w:r>
        <w:t>вида. Уроки провели следующие учителя:…………. – урок чтения в 5-6 классе, ……….. – урок биологии в 9 классе, …………….. – урок трудового обучения в 3-4 классе.</w:t>
      </w:r>
    </w:p>
    <w:p w:rsidR="004F370C" w:rsidRDefault="004F370C" w:rsidP="00135BB1">
      <w:pPr>
        <w:pStyle w:val="NoSpacing"/>
        <w:ind w:firstLine="708"/>
      </w:pPr>
      <w:r>
        <w:t>С целью развития нравственных, патриотических, санитарно – гигиенических, трудовых навыков, созданию условий ребёнку с ограниченными возможностями здоровья, формированию успешного жизненного пути, социализации воспитанников. Были даны следующие открытые воспитательные часы: «Вредные привычки», «Доброта спасёт мир», «Все работы хороши, выбирай на вкус»» и др.</w:t>
      </w:r>
    </w:p>
    <w:p w:rsidR="004F370C" w:rsidRDefault="004F370C" w:rsidP="00135BB1">
      <w:pPr>
        <w:pStyle w:val="NoSpacing"/>
      </w:pPr>
      <w:r>
        <w:tab/>
        <w:t xml:space="preserve"> </w:t>
      </w:r>
    </w:p>
    <w:p w:rsidR="004F370C" w:rsidRDefault="004F370C" w:rsidP="00135BB1">
      <w:pPr>
        <w:pStyle w:val="NoSpacing"/>
        <w:ind w:firstLine="708"/>
        <w:rPr>
          <w:color w:val="000000"/>
        </w:rPr>
      </w:pPr>
      <w:r>
        <w:rPr>
          <w:color w:val="000000"/>
        </w:rPr>
        <w:t>В течение учебного года  педагоги   принял участие в следующих видах конкурсной деятельности: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400"/>
        <w:gridCol w:w="2160"/>
      </w:tblGrid>
      <w:tr w:rsidR="004F370C" w:rsidRPr="00475842" w:rsidTr="00135BB1">
        <w:tc>
          <w:tcPr>
            <w:tcW w:w="2448" w:type="dxa"/>
          </w:tcPr>
          <w:p w:rsidR="004F370C" w:rsidRDefault="004F370C">
            <w:pPr>
              <w:pStyle w:val="NoSpacing"/>
            </w:pPr>
            <w:r>
              <w:t>Ф.И.О. учителя</w:t>
            </w:r>
          </w:p>
        </w:tc>
        <w:tc>
          <w:tcPr>
            <w:tcW w:w="5400" w:type="dxa"/>
          </w:tcPr>
          <w:p w:rsidR="004F370C" w:rsidRDefault="004F370C">
            <w:pPr>
              <w:pStyle w:val="NoSpacing"/>
            </w:pPr>
            <w:r>
              <w:t>Название конкурса</w:t>
            </w:r>
          </w:p>
          <w:p w:rsidR="004F370C" w:rsidRDefault="004F370C">
            <w:pPr>
              <w:pStyle w:val="NoSpacing"/>
            </w:pPr>
          </w:p>
        </w:tc>
        <w:tc>
          <w:tcPr>
            <w:tcW w:w="2160" w:type="dxa"/>
          </w:tcPr>
          <w:p w:rsidR="004F370C" w:rsidRDefault="004F370C">
            <w:pPr>
              <w:pStyle w:val="NoSpacing"/>
            </w:pPr>
            <w:r>
              <w:t xml:space="preserve">Результат </w:t>
            </w:r>
          </w:p>
        </w:tc>
      </w:tr>
      <w:tr w:rsidR="004F370C" w:rsidRPr="00475842" w:rsidTr="00135BB1">
        <w:tc>
          <w:tcPr>
            <w:tcW w:w="2448" w:type="dxa"/>
          </w:tcPr>
          <w:p w:rsidR="004F370C" w:rsidRDefault="004F370C">
            <w:pPr>
              <w:pStyle w:val="NoSpacing"/>
            </w:pPr>
            <w:r>
              <w:t>…………..</w:t>
            </w:r>
          </w:p>
        </w:tc>
        <w:tc>
          <w:tcPr>
            <w:tcW w:w="5400" w:type="dxa"/>
            <w:vMerge w:val="restart"/>
          </w:tcPr>
          <w:p w:rsidR="004F370C" w:rsidRDefault="004F370C">
            <w:pPr>
              <w:pStyle w:val="NoSpacing"/>
            </w:pPr>
            <w:r>
              <w:t>Муниципальный конкурс «Лучший урок года»</w:t>
            </w:r>
          </w:p>
        </w:tc>
        <w:tc>
          <w:tcPr>
            <w:tcW w:w="2160" w:type="dxa"/>
          </w:tcPr>
          <w:p w:rsidR="004F370C" w:rsidRDefault="004F370C">
            <w:pPr>
              <w:pStyle w:val="NoSpacing"/>
            </w:pPr>
            <w:r>
              <w:t xml:space="preserve">2 место </w:t>
            </w:r>
          </w:p>
        </w:tc>
      </w:tr>
      <w:tr w:rsidR="004F370C" w:rsidRPr="00475842" w:rsidTr="00135BB1">
        <w:tc>
          <w:tcPr>
            <w:tcW w:w="2448" w:type="dxa"/>
          </w:tcPr>
          <w:p w:rsidR="004F370C" w:rsidRDefault="004F370C">
            <w:pPr>
              <w:pStyle w:val="NoSpacing"/>
            </w:pPr>
            <w:r>
              <w:t>……………..</w:t>
            </w:r>
          </w:p>
        </w:tc>
        <w:tc>
          <w:tcPr>
            <w:tcW w:w="0" w:type="auto"/>
            <w:vMerge/>
            <w:vAlign w:val="center"/>
          </w:tcPr>
          <w:p w:rsidR="004F370C" w:rsidRPr="00475842" w:rsidRDefault="004F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370C" w:rsidRDefault="004F370C">
            <w:pPr>
              <w:pStyle w:val="NoSpacing"/>
            </w:pPr>
            <w:r>
              <w:t>3 место</w:t>
            </w:r>
          </w:p>
        </w:tc>
      </w:tr>
    </w:tbl>
    <w:p w:rsidR="004F370C" w:rsidRDefault="004F370C" w:rsidP="00135BB1">
      <w:pPr>
        <w:pStyle w:val="NoSpacing"/>
        <w:rPr>
          <w:color w:val="000000"/>
        </w:rPr>
      </w:pPr>
    </w:p>
    <w:p w:rsidR="004F370C" w:rsidRDefault="004F370C" w:rsidP="00135BB1">
      <w:pPr>
        <w:pStyle w:val="NoSpacing"/>
        <w:rPr>
          <w:color w:val="000000"/>
        </w:rPr>
      </w:pPr>
    </w:p>
    <w:p w:rsidR="004F370C" w:rsidRDefault="004F370C" w:rsidP="00135BB1">
      <w:pPr>
        <w:pStyle w:val="NoSpacing"/>
        <w:ind w:firstLine="708"/>
      </w:pPr>
      <w:r>
        <w:t>Были спланированы и проведены школьные олимпиады по предметам, вот какие результаты:</w:t>
      </w:r>
    </w:p>
    <w:p w:rsidR="004F370C" w:rsidRDefault="004F370C" w:rsidP="00135BB1">
      <w:pPr>
        <w:pStyle w:val="NoSpacing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2341"/>
        <w:gridCol w:w="3601"/>
        <w:gridCol w:w="1930"/>
      </w:tblGrid>
      <w:tr w:rsidR="004F370C" w:rsidRPr="00475842" w:rsidTr="00135BB1">
        <w:tc>
          <w:tcPr>
            <w:tcW w:w="2088" w:type="dxa"/>
          </w:tcPr>
          <w:p w:rsidR="004F370C" w:rsidRDefault="004F370C">
            <w:pPr>
              <w:pStyle w:val="NoSpacing"/>
            </w:pPr>
            <w:r>
              <w:t>Предмет</w:t>
            </w:r>
          </w:p>
        </w:tc>
        <w:tc>
          <w:tcPr>
            <w:tcW w:w="2340" w:type="dxa"/>
          </w:tcPr>
          <w:p w:rsidR="004F370C" w:rsidRDefault="004F370C">
            <w:pPr>
              <w:pStyle w:val="NoSpacing"/>
            </w:pPr>
            <w:r>
              <w:t>Учитель</w:t>
            </w:r>
          </w:p>
        </w:tc>
        <w:tc>
          <w:tcPr>
            <w:tcW w:w="3600" w:type="dxa"/>
          </w:tcPr>
          <w:p w:rsidR="004F370C" w:rsidRDefault="004F370C">
            <w:pPr>
              <w:pStyle w:val="NoSpacing"/>
            </w:pPr>
            <w:r>
              <w:t>Участник</w:t>
            </w:r>
          </w:p>
        </w:tc>
        <w:tc>
          <w:tcPr>
            <w:tcW w:w="1929" w:type="dxa"/>
          </w:tcPr>
          <w:p w:rsidR="004F370C" w:rsidRDefault="004F370C">
            <w:pPr>
              <w:pStyle w:val="NoSpacing"/>
            </w:pPr>
            <w:r>
              <w:t>Результат</w:t>
            </w:r>
          </w:p>
        </w:tc>
      </w:tr>
      <w:tr w:rsidR="004F370C" w:rsidRPr="00475842" w:rsidTr="00135BB1">
        <w:trPr>
          <w:trHeight w:val="788"/>
        </w:trPr>
        <w:tc>
          <w:tcPr>
            <w:tcW w:w="2088" w:type="dxa"/>
          </w:tcPr>
          <w:p w:rsidR="004F370C" w:rsidRDefault="004F370C">
            <w:pPr>
              <w:pStyle w:val="NoSpacing"/>
            </w:pPr>
            <w:r>
              <w:t>Письмо и развитие речи</w:t>
            </w:r>
          </w:p>
          <w:p w:rsidR="004F370C" w:rsidRDefault="004F370C">
            <w:pPr>
              <w:pStyle w:val="NoSpacing"/>
            </w:pPr>
          </w:p>
        </w:tc>
        <w:tc>
          <w:tcPr>
            <w:tcW w:w="2340" w:type="dxa"/>
          </w:tcPr>
          <w:p w:rsidR="004F370C" w:rsidRDefault="004F370C">
            <w:pPr>
              <w:pStyle w:val="NoSpacing"/>
            </w:pPr>
            <w:r>
              <w:t>……….</w:t>
            </w:r>
          </w:p>
        </w:tc>
        <w:tc>
          <w:tcPr>
            <w:tcW w:w="3600" w:type="dxa"/>
          </w:tcPr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</w:tc>
        <w:tc>
          <w:tcPr>
            <w:tcW w:w="1929" w:type="dxa"/>
          </w:tcPr>
          <w:p w:rsidR="004F370C" w:rsidRDefault="004F370C">
            <w:pPr>
              <w:pStyle w:val="NoSpacing"/>
            </w:pPr>
            <w:r>
              <w:t>1 место</w:t>
            </w:r>
          </w:p>
          <w:p w:rsidR="004F370C" w:rsidRDefault="004F370C">
            <w:pPr>
              <w:pStyle w:val="NoSpacing"/>
            </w:pPr>
            <w:r>
              <w:t>2 место</w:t>
            </w:r>
          </w:p>
          <w:p w:rsidR="004F370C" w:rsidRDefault="004F370C">
            <w:pPr>
              <w:pStyle w:val="NoSpacing"/>
            </w:pPr>
            <w:r>
              <w:t>3 место</w:t>
            </w:r>
          </w:p>
        </w:tc>
      </w:tr>
      <w:tr w:rsidR="004F370C" w:rsidRPr="00475842" w:rsidTr="00135BB1">
        <w:trPr>
          <w:trHeight w:val="914"/>
        </w:trPr>
        <w:tc>
          <w:tcPr>
            <w:tcW w:w="2088" w:type="dxa"/>
            <w:vMerge w:val="restart"/>
          </w:tcPr>
          <w:p w:rsidR="004F370C" w:rsidRDefault="004F370C">
            <w:pPr>
              <w:pStyle w:val="NoSpacing"/>
            </w:pPr>
            <w:r>
              <w:t>Математика</w:t>
            </w:r>
          </w:p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</w:tc>
        <w:tc>
          <w:tcPr>
            <w:tcW w:w="2340" w:type="dxa"/>
          </w:tcPr>
          <w:p w:rsidR="004F370C" w:rsidRDefault="004F370C">
            <w:pPr>
              <w:pStyle w:val="NoSpacing"/>
            </w:pPr>
            <w:r>
              <w:t>………..</w:t>
            </w:r>
          </w:p>
          <w:p w:rsidR="004F370C" w:rsidRDefault="004F370C">
            <w:pPr>
              <w:pStyle w:val="NoSpacing"/>
            </w:pPr>
          </w:p>
        </w:tc>
        <w:tc>
          <w:tcPr>
            <w:tcW w:w="3600" w:type="dxa"/>
          </w:tcPr>
          <w:p w:rsidR="004F370C" w:rsidRDefault="004F370C">
            <w:pPr>
              <w:pStyle w:val="NoSpacing"/>
            </w:pPr>
          </w:p>
        </w:tc>
        <w:tc>
          <w:tcPr>
            <w:tcW w:w="1929" w:type="dxa"/>
          </w:tcPr>
          <w:p w:rsidR="004F370C" w:rsidRDefault="004F370C">
            <w:pPr>
              <w:pStyle w:val="NoSpacing"/>
            </w:pPr>
            <w:r>
              <w:t>1 место</w:t>
            </w:r>
          </w:p>
          <w:p w:rsidR="004F370C" w:rsidRDefault="004F370C">
            <w:pPr>
              <w:pStyle w:val="NoSpacing"/>
            </w:pPr>
            <w:r>
              <w:t>2место</w:t>
            </w:r>
          </w:p>
          <w:p w:rsidR="004F370C" w:rsidRDefault="004F370C">
            <w:pPr>
              <w:pStyle w:val="NoSpacing"/>
            </w:pPr>
            <w:r>
              <w:t>3место</w:t>
            </w:r>
          </w:p>
        </w:tc>
      </w:tr>
      <w:tr w:rsidR="004F370C" w:rsidRPr="00475842" w:rsidTr="00135BB1">
        <w:trPr>
          <w:trHeight w:val="764"/>
        </w:trPr>
        <w:tc>
          <w:tcPr>
            <w:tcW w:w="2088" w:type="dxa"/>
            <w:vMerge/>
            <w:vAlign w:val="center"/>
          </w:tcPr>
          <w:p w:rsidR="004F370C" w:rsidRPr="00475842" w:rsidRDefault="004F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</w:tc>
        <w:tc>
          <w:tcPr>
            <w:tcW w:w="3600" w:type="dxa"/>
          </w:tcPr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</w:tc>
        <w:tc>
          <w:tcPr>
            <w:tcW w:w="1929" w:type="dxa"/>
          </w:tcPr>
          <w:p w:rsidR="004F370C" w:rsidRDefault="004F370C">
            <w:pPr>
              <w:pStyle w:val="NoSpacing"/>
            </w:pPr>
            <w:r>
              <w:t>3 место</w:t>
            </w:r>
          </w:p>
        </w:tc>
      </w:tr>
    </w:tbl>
    <w:p w:rsidR="004F370C" w:rsidRDefault="004F370C" w:rsidP="00135BB1">
      <w:pPr>
        <w:pStyle w:val="NoSpacing"/>
      </w:pPr>
      <w:r>
        <w:t xml:space="preserve">    </w:t>
      </w:r>
      <w:r>
        <w:tab/>
        <w:t>Для нашей школы – интерната позитивным результатом развития может выступать показатель уровня вовлеченности в процесс творчества всех участников  учебно-воспитательного процесса. Результативность данного процесса может быть подтверждена данными об участии в олимпиадах, конкурсах,  мероприятиях различного уровня:</w:t>
      </w:r>
    </w:p>
    <w:p w:rsidR="004F370C" w:rsidRDefault="004F370C" w:rsidP="00135BB1">
      <w:pPr>
        <w:pStyle w:val="NoSpacing"/>
      </w:pPr>
    </w:p>
    <w:p w:rsidR="004F370C" w:rsidRDefault="004F370C" w:rsidP="00135BB1">
      <w:pPr>
        <w:pStyle w:val="NoSpacing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7"/>
        <w:gridCol w:w="4102"/>
        <w:gridCol w:w="2931"/>
      </w:tblGrid>
      <w:tr w:rsidR="004F370C" w:rsidRPr="00475842" w:rsidTr="00135BB1">
        <w:trPr>
          <w:trHeight w:val="734"/>
        </w:trPr>
        <w:tc>
          <w:tcPr>
            <w:tcW w:w="2628" w:type="dxa"/>
          </w:tcPr>
          <w:p w:rsidR="004F370C" w:rsidRDefault="004F370C">
            <w:pPr>
              <w:pStyle w:val="NoSpacing"/>
            </w:pPr>
            <w:r>
              <w:t>Педагог</w:t>
            </w: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Название конкурса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 xml:space="preserve">Результат 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</w:tcPr>
          <w:p w:rsidR="004F370C" w:rsidRDefault="004F370C">
            <w:pPr>
              <w:pStyle w:val="NoSpacing"/>
            </w:pPr>
            <w:r>
              <w:t>………..</w:t>
            </w: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 xml:space="preserve">Международный конкурс-игра по </w:t>
            </w:r>
          </w:p>
          <w:p w:rsidR="004F370C" w:rsidRDefault="004F370C">
            <w:pPr>
              <w:pStyle w:val="NoSpacing"/>
            </w:pPr>
            <w:r>
              <w:t>окружающему миру «Светлячок»</w:t>
            </w:r>
          </w:p>
          <w:p w:rsidR="004F370C" w:rsidRDefault="004F370C">
            <w:pPr>
              <w:pStyle w:val="NoSpacing"/>
            </w:pPr>
            <w:r>
              <w:t>г.Омс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1место</w:t>
            </w:r>
          </w:p>
          <w:p w:rsidR="004F370C" w:rsidRDefault="004F370C">
            <w:pPr>
              <w:pStyle w:val="NoSpacing"/>
            </w:pPr>
            <w:r>
              <w:t>2 место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  <w:vMerge w:val="restart"/>
          </w:tcPr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Международный конкурс-игра по физкультуре «Орлёнок» г.Омск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 xml:space="preserve">1место </w:t>
            </w:r>
          </w:p>
          <w:p w:rsidR="004F370C" w:rsidRDefault="004F370C">
            <w:pPr>
              <w:pStyle w:val="NoSpacing"/>
            </w:pPr>
            <w:r>
              <w:t>2 место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  <w:vMerge/>
            <w:vAlign w:val="center"/>
          </w:tcPr>
          <w:p w:rsidR="004F370C" w:rsidRPr="00475842" w:rsidRDefault="004F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Всероссийский дистанционный конкурс «С физкультурой мы дружны» г.Новосибирк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1 место</w:t>
            </w:r>
          </w:p>
          <w:p w:rsidR="004F370C" w:rsidRDefault="004F370C">
            <w:pPr>
              <w:pStyle w:val="NoSpacing"/>
            </w:pPr>
            <w:r>
              <w:t>2 место</w:t>
            </w:r>
          </w:p>
          <w:p w:rsidR="004F370C" w:rsidRDefault="004F370C">
            <w:pPr>
              <w:pStyle w:val="NoSpacing"/>
            </w:pPr>
            <w:r>
              <w:t>3 место</w:t>
            </w:r>
          </w:p>
          <w:p w:rsidR="004F370C" w:rsidRDefault="004F370C">
            <w:pPr>
              <w:pStyle w:val="NoSpacing"/>
            </w:pP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</w:tcPr>
          <w:p w:rsidR="004F370C" w:rsidRDefault="004F370C">
            <w:pPr>
              <w:pStyle w:val="NoSpacing"/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Всероссийская олимпиада «Птицы» г.С.Петербург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2 место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  <w:vMerge w:val="restart"/>
          </w:tcPr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Международный дистанционный конкурс творческих работ «Мой папа самый,самый» г.Чебоксары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1место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  <w:vMerge/>
            <w:vAlign w:val="center"/>
          </w:tcPr>
          <w:p w:rsidR="004F370C" w:rsidRPr="00475842" w:rsidRDefault="004F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Всероссийский конкурс «Искусство дальнего востока России о спорте и здоровье» г.Хабаровск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1 место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</w:tcPr>
          <w:p w:rsidR="004F370C" w:rsidRDefault="004F370C">
            <w:pPr>
              <w:pStyle w:val="NoSpacing"/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Всероссийский конкурс «Искусство дальнего востока России о спорте и здоровье» г. Хабаровск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rPr>
                <w:lang w:val="en-US"/>
              </w:rPr>
              <w:t xml:space="preserve">4 </w:t>
            </w:r>
            <w:r>
              <w:t>место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</w:tcPr>
          <w:p w:rsidR="004F370C" w:rsidRDefault="004F370C">
            <w:pPr>
              <w:pStyle w:val="NoSpacing"/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Международный дистанционный конкурс творческих работ «Мой папа самый,самый» г.Чебоксары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участник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  <w:vMerge w:val="restart"/>
          </w:tcPr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  <w:p w:rsidR="004F370C" w:rsidRDefault="004F370C">
            <w:pPr>
              <w:pStyle w:val="NoSpacing"/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Международный дистанционный конкурс творческих работ «Мой папа самый,самый» г.Чебоксары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участник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  <w:vMerge/>
            <w:vAlign w:val="center"/>
          </w:tcPr>
          <w:p w:rsidR="004F370C" w:rsidRPr="00475842" w:rsidRDefault="004F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Всероссийский конкурс «Искусство дальнего востока России о спорте и здоровье» г.Хабаровск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3 место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  <w:vMerge/>
            <w:vAlign w:val="center"/>
          </w:tcPr>
          <w:p w:rsidR="004F370C" w:rsidRPr="00475842" w:rsidRDefault="004F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Всеросийский конкурс детского рисунка «Герой из сказки» г. Ульяновк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участник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  <w:vMerge/>
            <w:vAlign w:val="center"/>
          </w:tcPr>
          <w:p w:rsidR="004F370C" w:rsidRPr="00475842" w:rsidRDefault="004F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Конкурс детского рисунка «Мир науки глазами детей» г.Москва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участник</w:t>
            </w:r>
          </w:p>
        </w:tc>
      </w:tr>
      <w:tr w:rsidR="004F370C" w:rsidRPr="00475842" w:rsidTr="00135BB1">
        <w:trPr>
          <w:trHeight w:val="734"/>
        </w:trPr>
        <w:tc>
          <w:tcPr>
            <w:tcW w:w="2628" w:type="dxa"/>
          </w:tcPr>
          <w:p w:rsidR="004F370C" w:rsidRDefault="004F370C">
            <w:pPr>
              <w:pStyle w:val="NoSpacing"/>
            </w:pPr>
          </w:p>
        </w:tc>
        <w:tc>
          <w:tcPr>
            <w:tcW w:w="4103" w:type="dxa"/>
          </w:tcPr>
          <w:p w:rsidR="004F370C" w:rsidRDefault="004F370C">
            <w:pPr>
              <w:pStyle w:val="NoSpacing"/>
            </w:pPr>
            <w:r>
              <w:t>Всероссийский конкурс «Искусство дальнего востока России о спорте и здоровье» г.Хабаровск</w:t>
            </w:r>
          </w:p>
        </w:tc>
        <w:tc>
          <w:tcPr>
            <w:tcW w:w="2932" w:type="dxa"/>
          </w:tcPr>
          <w:p w:rsidR="004F370C" w:rsidRDefault="004F370C">
            <w:pPr>
              <w:pStyle w:val="NoSpacing"/>
            </w:pPr>
            <w:r>
              <w:t>участник</w:t>
            </w:r>
          </w:p>
        </w:tc>
      </w:tr>
    </w:tbl>
    <w:p w:rsidR="004F370C" w:rsidRDefault="004F370C" w:rsidP="00135BB1">
      <w:pPr>
        <w:pStyle w:val="NoSpacing"/>
        <w:rPr>
          <w:i/>
        </w:rPr>
      </w:pPr>
    </w:p>
    <w:p w:rsidR="004F370C" w:rsidRDefault="004F370C" w:rsidP="00135BB1">
      <w:pPr>
        <w:pStyle w:val="NoSpacing"/>
        <w:ind w:firstLine="708"/>
      </w:pPr>
      <w:r>
        <w:t xml:space="preserve">Проанализировав работу методических объединений учителей – предметников(руководитель ………… и воспитателей и классных руководителей (руководитель ……………), следует отметить, что методическая тема школы и темы методических объединений соответствуют основным задачам, стоящим перед школой; тематика заседаний МО отражает основные проблемы, стоящие перед педагогами; заседания тщательно продумываются и подготавливаются всеми членами методического объединения. Проводилась работа по овладению педагогами современными методиками и технологиями обучения, в том числе информационными и здоровьесберегающими, формами организации коррекционно-развивающей работы по предмету. </w:t>
      </w:r>
      <w:r>
        <w:br/>
      </w:r>
    </w:p>
    <w:p w:rsidR="004F370C" w:rsidRDefault="004F370C" w:rsidP="00135BB1">
      <w:pPr>
        <w:pStyle w:val="NoSpacing"/>
      </w:pPr>
    </w:p>
    <w:p w:rsidR="004F370C" w:rsidRDefault="004F370C" w:rsidP="00135BB1">
      <w:pPr>
        <w:pStyle w:val="NoSpacing"/>
        <w:rPr>
          <w:color w:val="000000"/>
        </w:rPr>
      </w:pPr>
      <w:r>
        <w:rPr>
          <w:b/>
          <w:bCs/>
          <w:color w:val="000000"/>
        </w:rPr>
        <w:t>РЕКОМЕНДАЦИИ:</w:t>
      </w: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1. Администрации ОУ провести мониторинг работы школьных методических объединений с целью повышения эффективности и систематизации работы.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Создать условия для активизации участия учителей-предметников в профессиональных конкурсах муниципального, регионального и всероссийского уровней.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Активизировать работу  по подготовке к  аттестации педагогических кадров на  квалификационные категории.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 Отслеживать работу по накоплению и обобщению передового педагогического опыта.   Продолжить работу по созданию «Портфолио» каждого учителя и воспитателей.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5. Рекомендовать педагогам школы обобщить свой педагогический опыт на школьном, районном уровне.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6. Руководителям МО, зам. директора по УВР способствовать созданию единой системы обучения и воспитания в школе, обеспечивающей  потребности каждого ученика в соответствии со склонностями, интересами и возможностями.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7.Создать творческие группы педагогов школы по направлениям: «Участие в профессиональных конкурсах», «Использование информационно – коммуникативных технологий обучения», «Педагогическая диагностика учебно – воспитательного процесса в школе».</w:t>
      </w: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</w:t>
      </w:r>
      <w:r>
        <w:t xml:space="preserve"> Обеспечивать решение на каждом уроке коррекционно-развивающих задач, применяя для этого специальные приемы и формы работы.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9. Руководителям М/О совместно с руководителем методического совета систематически проводить мониторинги обученности, контрольные срезы по предметам, выявляя пробелы в знаниях.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10. Организовать  подготовку и проведения предметных недель, активизировать работу учителей по подготовке обучающихся  к  школьным олимпиадам.</w:t>
      </w: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Контролировать сроки и формы повышения квалификации педкадров.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12.Повысить эффективность информационно – диагностической службы в школе.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13. Администрации школы усилить контроль за состоянием методической работы.</w:t>
      </w:r>
    </w:p>
    <w:p w:rsidR="004F370C" w:rsidRDefault="004F370C" w:rsidP="00135BB1">
      <w:pPr>
        <w:pStyle w:val="NoSpacing"/>
      </w:pPr>
      <w:r>
        <w:t xml:space="preserve"> </w:t>
      </w: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4F370C" w:rsidRDefault="004F370C" w:rsidP="00135BB1">
      <w:pPr>
        <w:pStyle w:val="NoSpacing"/>
      </w:pPr>
      <w:r>
        <w:rPr>
          <w:color w:val="000000"/>
          <w:shd w:val="clear" w:color="auto" w:fill="FFFFFF"/>
        </w:rPr>
        <w:t>   Исходя из проведённого анализа  определены задачи методической работы на 2013/2014учебный год.</w:t>
      </w:r>
      <w:r>
        <w:rPr>
          <w:color w:val="000000"/>
        </w:rPr>
        <w:br/>
      </w:r>
    </w:p>
    <w:p w:rsidR="004F370C" w:rsidRDefault="004F370C" w:rsidP="00135BB1">
      <w:pPr>
        <w:pStyle w:val="NoSpacing"/>
        <w:rPr>
          <w:color w:val="000000"/>
        </w:rPr>
      </w:pPr>
      <w:r>
        <w:rPr>
          <w:b/>
          <w:bCs/>
          <w:color w:val="000000"/>
        </w:rPr>
        <w:t>Задачи методической работы на 2013/14 учебный год</w:t>
      </w: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1.   Продолжить создание необходимых условий для обеспечения разработки и освоения инноваций;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    Обеспечить диагностирование уровня развития детей, состояние их физического и психического развития, внедрять   здоровьесберегающие технологии в урочной и внеурочной педагогической деятельности;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   Обеспечить дифференциацию и индивидуализацию образовательного процесса путём использования новых образовательных технологий;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    Обеспечить содержательную и методическую преемственность начальной школы – среднего звена;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5.    Обобщить,  распространить положительный педагогический опыт творчески работающих учителей. Внедрить в образовательный процесс современные новые формы, методы обучения, позволяющие повысить познавательную активность и качество знаний обучающихся;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6.    Продолжить работу по систематической и  профессиональной подготовке кадров;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7.    Развивать методические компетентности педагогов, а именно      владение различными методами обучения, знание дидактических методов, приемов и умение применять их в процессе обучения для формирования общеучебных навыков и умений, как на уроке, так и во внеурочное время;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8.    Использовать инновационные технологии для повышения качества образования;</w:t>
      </w:r>
      <w:r>
        <w:rPr>
          <w:color w:val="000000"/>
        </w:rPr>
        <w:br/>
      </w: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Заместитель директора по УВР      </w:t>
      </w: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</w:p>
    <w:p w:rsidR="004F370C" w:rsidRDefault="004F370C" w:rsidP="00135BB1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Июль 2013 г.</w:t>
      </w:r>
    </w:p>
    <w:p w:rsidR="004F370C" w:rsidRDefault="004F370C"/>
    <w:sectPr w:rsidR="004F370C" w:rsidSect="0069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BB1"/>
    <w:rsid w:val="00135BB1"/>
    <w:rsid w:val="00475842"/>
    <w:rsid w:val="004F370C"/>
    <w:rsid w:val="0069562D"/>
    <w:rsid w:val="009C52A5"/>
    <w:rsid w:val="00AB4722"/>
    <w:rsid w:val="00F3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5BB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5BB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2464</Words>
  <Characters>14045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2013-07-04T01:31:00Z</dcterms:created>
  <dcterms:modified xsi:type="dcterms:W3CDTF">2013-09-15T03:35:00Z</dcterms:modified>
</cp:coreProperties>
</file>