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DA" w:rsidRPr="00C955FA" w:rsidRDefault="00C31366">
      <w:pPr>
        <w:rPr>
          <w:b/>
          <w:sz w:val="32"/>
          <w:szCs w:val="32"/>
          <w:u w:val="single"/>
        </w:rPr>
      </w:pPr>
      <w:r w:rsidRPr="00C955FA">
        <w:rPr>
          <w:b/>
          <w:sz w:val="32"/>
          <w:szCs w:val="32"/>
          <w:u w:val="single"/>
        </w:rPr>
        <w:t>Календарно-тематическое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7"/>
        <w:gridCol w:w="1461"/>
        <w:gridCol w:w="46"/>
        <w:gridCol w:w="1227"/>
      </w:tblGrid>
      <w:tr w:rsidR="00C955FA" w:rsidTr="00C955FA">
        <w:tc>
          <w:tcPr>
            <w:tcW w:w="6837" w:type="dxa"/>
            <w:vAlign w:val="center"/>
          </w:tcPr>
          <w:p w:rsidR="00C31366" w:rsidRDefault="00C31366" w:rsidP="00C955FA">
            <w:pPr>
              <w:jc w:val="center"/>
            </w:pPr>
            <w:r>
              <w:t>Тема, раздел, модуль</w:t>
            </w:r>
          </w:p>
        </w:tc>
        <w:tc>
          <w:tcPr>
            <w:tcW w:w="1507" w:type="dxa"/>
            <w:gridSpan w:val="2"/>
            <w:vAlign w:val="center"/>
          </w:tcPr>
          <w:p w:rsidR="00C31366" w:rsidRDefault="00C31366" w:rsidP="00C955FA">
            <w:pPr>
              <w:jc w:val="center"/>
            </w:pPr>
            <w:r>
              <w:t>Количество часов</w:t>
            </w:r>
          </w:p>
        </w:tc>
        <w:tc>
          <w:tcPr>
            <w:tcW w:w="1227" w:type="dxa"/>
            <w:vAlign w:val="center"/>
          </w:tcPr>
          <w:p w:rsidR="00C31366" w:rsidRDefault="00C31366" w:rsidP="00C955FA">
            <w:pPr>
              <w:jc w:val="center"/>
            </w:pPr>
            <w:r>
              <w:t>Период, дата</w:t>
            </w:r>
          </w:p>
        </w:tc>
      </w:tr>
      <w:tr w:rsidR="00C955FA" w:rsidTr="00C955FA">
        <w:tc>
          <w:tcPr>
            <w:tcW w:w="6837" w:type="dxa"/>
          </w:tcPr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языке </w:t>
            </w:r>
          </w:p>
          <w:p w:rsidR="00C31366" w:rsidRPr="00C31366" w:rsidRDefault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среди языков мира.</w:t>
            </w:r>
          </w:p>
        </w:tc>
        <w:tc>
          <w:tcPr>
            <w:tcW w:w="1461" w:type="dxa"/>
          </w:tcPr>
          <w:p w:rsidR="00C31366" w:rsidRDefault="00C31366">
            <w:r>
              <w:t>1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Речь </w:t>
            </w:r>
          </w:p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лицистического высказывания (задача речи, типы речи, характерные языковые и речевые средства). </w:t>
            </w:r>
          </w:p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формы: высказывание типа газетной статьи с рассуждени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ем-размышлением (Что такое настоящая дружба?</w:t>
            </w:r>
            <w:proofErr w:type="gramEnd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человек. Хорошо это или плохо? Воспитан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человек. Какой он?); эссе; высказывание типа статьи в газету с рассуждени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ем-доказательством (Надо ли читать книги в век ра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дио и телевидения? Почему я (не) люблю легкую музыку? </w:t>
            </w:r>
            <w:proofErr w:type="gramStart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измеряется жизнь?); рецензия.</w:t>
            </w:r>
            <w:proofErr w:type="gramEnd"/>
          </w:p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бумаги: заявление (стандартная форма, языковые средства, характерные для этого вида деловых бумаг), доверенность.</w:t>
            </w:r>
          </w:p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Тезисы, конспекты научно-популярных и публи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цистических статей,</w:t>
            </w:r>
          </w:p>
          <w:p w:rsidR="00C31366" w:rsidRDefault="00C31366"/>
        </w:tc>
        <w:tc>
          <w:tcPr>
            <w:tcW w:w="1461" w:type="dxa"/>
          </w:tcPr>
          <w:p w:rsidR="00C31366" w:rsidRDefault="00C313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31366" w:rsidRPr="00C31366" w:rsidRDefault="00C31366" w:rsidP="00C31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5-8 классах</w:t>
            </w:r>
          </w:p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языка и их особенности (зву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признаки. Основные правила правописания.</w:t>
            </w:r>
          </w:p>
          <w:p w:rsidR="00C31366" w:rsidRPr="00C31366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сложного предложения</w:t>
            </w:r>
          </w:p>
        </w:tc>
        <w:tc>
          <w:tcPr>
            <w:tcW w:w="1461" w:type="dxa"/>
          </w:tcPr>
          <w:p w:rsidR="00C31366" w:rsidRDefault="009C7BCE">
            <w:r>
              <w:t>10</w:t>
            </w:r>
            <w:r w:rsidR="00C31366">
              <w:t xml:space="preserve">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31366" w:rsidRPr="00945A62" w:rsidRDefault="00C31366" w:rsidP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Сложное предложение </w:t>
            </w:r>
          </w:p>
          <w:p w:rsidR="00C31366" w:rsidRPr="00C31366" w:rsidRDefault="00C31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и его признаки. Сложные предложения с союзами и без союзов. Классификация   сложных    предложений:   </w:t>
            </w:r>
            <w:proofErr w:type="gramStart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</w:t>
            </w:r>
            <w:proofErr w:type="gramEnd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сложноподчиненные, бессоюзные.</w:t>
            </w:r>
          </w:p>
        </w:tc>
        <w:tc>
          <w:tcPr>
            <w:tcW w:w="1461" w:type="dxa"/>
          </w:tcPr>
          <w:p w:rsidR="00C31366" w:rsidRDefault="00C31366">
            <w:r>
              <w:t>2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955FA" w:rsidRDefault="00C95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C31366" w:rsidRPr="00C955FA" w:rsidRDefault="00C9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   </w:t>
            </w:r>
          </w:p>
        </w:tc>
        <w:tc>
          <w:tcPr>
            <w:tcW w:w="1461" w:type="dxa"/>
          </w:tcPr>
          <w:p w:rsidR="00C31366" w:rsidRDefault="009C7BCE">
            <w:r>
              <w:t>7</w:t>
            </w:r>
            <w:r w:rsidR="00C955FA">
              <w:t xml:space="preserve">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rPr>
          <w:trHeight w:val="70"/>
        </w:trPr>
        <w:tc>
          <w:tcPr>
            <w:tcW w:w="6837" w:type="dxa"/>
          </w:tcPr>
          <w:p w:rsidR="00C955FA" w:rsidRPr="00C955FA" w:rsidRDefault="00C955FA" w:rsidP="00C95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C955FA" w:rsidRPr="00945A62" w:rsidRDefault="00C955FA" w:rsidP="00C9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     сложноподчиненного     предложения: главное и придаточное предложение в его составе; средства связи в сложноподчиненном предложении. </w:t>
            </w:r>
            <w:proofErr w:type="gramStart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придаточных предложений: опреде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лительные, изъяснительные, обстоятельственные (места, времени, образа действия и степени, цели, условия, причины, уступительные, 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сравнительные, следствия).</w:t>
            </w:r>
            <w:proofErr w:type="gramEnd"/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придаточного предложения по от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ношению к главному. Предложения с несколькими придаточными. Знаки препинания между главным и придаточ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предложениями.</w:t>
            </w:r>
          </w:p>
          <w:p w:rsidR="00C31366" w:rsidRDefault="00C31366"/>
        </w:tc>
        <w:tc>
          <w:tcPr>
            <w:tcW w:w="1461" w:type="dxa"/>
          </w:tcPr>
          <w:p w:rsidR="00C31366" w:rsidRDefault="00C955FA">
            <w:r>
              <w:lastRenderedPageBreak/>
              <w:t>19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955FA" w:rsidRPr="00C955FA" w:rsidRDefault="00C955FA" w:rsidP="00C95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Бессоюзное сложное предложение</w:t>
            </w:r>
          </w:p>
          <w:p w:rsidR="00C955FA" w:rsidRPr="00945A62" w:rsidRDefault="00C955FA" w:rsidP="00C9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отношения между простыми предло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жениями в составе бессоюзного сложного предложе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Интонация бессоюзного сложного предложе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Знаки препинания в бессоюзном сложном предло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жении.</w:t>
            </w:r>
          </w:p>
          <w:p w:rsidR="00C31366" w:rsidRDefault="00C31366"/>
        </w:tc>
        <w:tc>
          <w:tcPr>
            <w:tcW w:w="1461" w:type="dxa"/>
          </w:tcPr>
          <w:p w:rsidR="00C31366" w:rsidRDefault="00A37E4F">
            <w:r>
              <w:t>7</w:t>
            </w:r>
            <w:bookmarkStart w:id="0" w:name="_GoBack"/>
            <w:bookmarkEnd w:id="0"/>
            <w:r w:rsidR="00C955FA">
              <w:t xml:space="preserve">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  <w:tr w:rsidR="00C955FA" w:rsidTr="00C955FA">
        <w:tc>
          <w:tcPr>
            <w:tcW w:w="6837" w:type="dxa"/>
          </w:tcPr>
          <w:p w:rsidR="00C955FA" w:rsidRPr="00C955FA" w:rsidRDefault="00C955FA" w:rsidP="00C95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с разными видами связи</w:t>
            </w:r>
          </w:p>
          <w:p w:rsidR="00C955FA" w:rsidRPr="00945A62" w:rsidRDefault="00C955FA" w:rsidP="00C9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с различными видами со</w:t>
            </w:r>
            <w:r w:rsidRPr="009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юзной и бессоюзной связи. Знаки препинания в нем.</w:t>
            </w:r>
          </w:p>
          <w:p w:rsidR="00C31366" w:rsidRDefault="00C31366"/>
        </w:tc>
        <w:tc>
          <w:tcPr>
            <w:tcW w:w="1461" w:type="dxa"/>
          </w:tcPr>
          <w:p w:rsidR="00C31366" w:rsidRDefault="00C955FA">
            <w:r>
              <w:t>5 ч.</w:t>
            </w:r>
          </w:p>
        </w:tc>
        <w:tc>
          <w:tcPr>
            <w:tcW w:w="1273" w:type="dxa"/>
            <w:gridSpan w:val="2"/>
          </w:tcPr>
          <w:p w:rsidR="00C31366" w:rsidRDefault="00C31366"/>
        </w:tc>
      </w:tr>
    </w:tbl>
    <w:p w:rsidR="00C31366" w:rsidRDefault="00C31366"/>
    <w:sectPr w:rsidR="00C3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6"/>
    <w:rsid w:val="000134DA"/>
    <w:rsid w:val="009C7BCE"/>
    <w:rsid w:val="00A37E4F"/>
    <w:rsid w:val="00C31366"/>
    <w:rsid w:val="00C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2012-06-20T06:49:00Z</dcterms:created>
  <dcterms:modified xsi:type="dcterms:W3CDTF">2012-07-03T19:26:00Z</dcterms:modified>
</cp:coreProperties>
</file>