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3D" w:rsidRPr="002B531E" w:rsidRDefault="0005063D" w:rsidP="0005063D">
      <w:pPr>
        <w:shd w:val="clear" w:color="auto" w:fill="FFFFFF"/>
        <w:spacing w:before="97" w:after="97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5063D">
        <w:rPr>
          <w:rFonts w:ascii="Times New Roman" w:eastAsia="Times New Roman" w:hAnsi="Times New Roman" w:cs="Times New Roman"/>
          <w:sz w:val="40"/>
          <w:szCs w:val="40"/>
          <w:lang w:eastAsia="ru-RU"/>
        </w:rPr>
        <w:t>Русский язык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русскому языку разработана на основе программы курса «Русский язык», автор Иванов С.В., 2009 года издания. Программа соответствует образовательным стандартам начального общего образования и соответствует базисному учебному плану.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предметов начальной общеобразовательной школы предмет «Русский язык» реализует цели:</w:t>
      </w:r>
    </w:p>
    <w:p w:rsidR="0005063D" w:rsidRPr="002B531E" w:rsidRDefault="0005063D" w:rsidP="00050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основными положениями науки о языке;</w:t>
      </w:r>
    </w:p>
    <w:p w:rsidR="0005063D" w:rsidRPr="002B531E" w:rsidRDefault="0005063D" w:rsidP="00050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грамотного, безошибочного письма;</w:t>
      </w:r>
    </w:p>
    <w:p w:rsidR="0005063D" w:rsidRPr="002B531E" w:rsidRDefault="0005063D" w:rsidP="00050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устной и письменной речи учащихся;</w:t>
      </w:r>
    </w:p>
    <w:p w:rsidR="0005063D" w:rsidRPr="002B531E" w:rsidRDefault="0005063D" w:rsidP="00050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языковой эрудиции школьника, его интереса к языку и речевому творчеству.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ознакомления учащихся с основными положениями лингвистики, у них формируется научное представление о системе и структуре родного языка, развивается логическое и абстрактное мышление, родной (русский) язык представляется как часть окружающего мира. Основные задачи организации учебной деятельности для реализации этой цели — нахождение, вычленение и характеристика языковой единицы изучаемого уровня (звук, часть слова (морфема), слово, предложение), а также их классификация и сравнение. 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Грамотное письмо и правильная речь являются обязательным атрибутом общей культуры человека. Формируя </w:t>
      </w:r>
      <w:proofErr w:type="gramStart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безошибочного письма и развивая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письменную и устную речь учащихся, мы стремимся к тому, чтобы ученик стал культурным человеком.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второй цели необходимо учитывать следующее:</w:t>
      </w:r>
    </w:p>
    <w:p w:rsidR="0005063D" w:rsidRPr="002B531E" w:rsidRDefault="0005063D" w:rsidP="00050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письмо должно формироваться с учетом индивидуальных особенностей ученика: развитой зрительной или моторной памяти, логического мышления, репродуктивного воспроизведения полученных знаний;</w:t>
      </w:r>
    </w:p>
    <w:p w:rsidR="0005063D" w:rsidRPr="002B531E" w:rsidRDefault="0005063D" w:rsidP="00050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грамотного письма может быть сформирован только при организации системы упражнений (регулярном тренинге);</w:t>
      </w:r>
    </w:p>
    <w:p w:rsidR="0005063D" w:rsidRPr="002B531E" w:rsidRDefault="0005063D" w:rsidP="000506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ученика.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речи учащихся строится с учетом того, что речь — это реализация языка в конкретной речевой ситуации. Значит, научить правильной речи — это научить правильному отбору языковых средств исходя из условий речевой ситуации. Поэтому программой предусмотрена работа учащихся с текстом, его жанрово-ситуативными особенностями, учитываются упражнения для самостоятельного моделирования и корректировки различных текстов.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Каждая из поставленных задач требует определенного вида деятельности. В связи с этим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 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блока «Как устроен наш язык» реализуют цель ознакомления учеников с основами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 Цель развития языковой эрудиции школьника, его интереса к языку и речевому творчеству в отдельный блок не выделяется, так как ее реализация осуществляется попутно на уроках других блоков.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позволяет ученику сосредоточиться на выполнении и отработке определенного учебного действия. </w:t>
      </w:r>
      <w:proofErr w:type="gramStart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на скрытом уровне работа по формированию навыков грамотного письма выполняется и на уроках блоков «Как устроен наш язык» и «Развитие речи», только не в виде орфографических и пунктуационных заданий, а в виде списывания текстов; работа с текстами на уроках «Правописание» и «Развитие речи» позволяет подготовить учеников к анализу языковых единиц на уроках блока «Как устроен наш язык».</w:t>
      </w:r>
      <w:proofErr w:type="gramEnd"/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каждого блока перемежают друг друга и объединяются изучаемой языковой единицей: например, в блоке «Как устроен наш язык» изучается корень слова как единица языка, а в блоке «Правописание» изучаются и отрабатываются орфографические правила правописания гласных и согласных в корне и т. п. 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Такое структурирование курса позволяет: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реализовать цели развития логического и абстрактного мышления;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практические задачи по формированию навыка грамотного, безошибочного письма и развитию речи учащихся;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избавить учеников от психологической утомляемости, возникающей из-за немотивированного смешения различных видов работы.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Многие лингвистические понятия и законы, представленные в программе, не выносятся в требования к уровню подготовки учащихся. Материал, превышающий уровень требований, призван расширить их кругозор,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авторскую программу изменения не внесены.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используется учебно-методический комплект: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Сборник программ к комплекту учебников «Начальная школа XXI века». – 3-е изд., </w:t>
      </w:r>
      <w:proofErr w:type="spellStart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</w:t>
      </w:r>
      <w:proofErr w:type="spellEnd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Вентана-Граф, 2009.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Русский язык: 3 класс: учебник для учащихся общеобразовательных учреждений: в 2 ч. Ч. 1/[С.В. Иванов, А.О. Евдокимова, М.И. Кузнецова и др.]. – 2-е изд., </w:t>
      </w:r>
      <w:proofErr w:type="spellStart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Вентана-Граф, 2010.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Русский язык: 3 класс: учебник для учащихся общеобразовательных учреждений: в 2 ч. Ч. 2/[С.В. Иванов, А.О. Евдокимова, М.И. Кузнецова и др.]. – 2-е изд., </w:t>
      </w:r>
      <w:proofErr w:type="spellStart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Вентана-Граф, 2010.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Кузнецова М.И. Пишем грамотно: 3 класс: рабочая тетрадь №1 для учащихся общеобразовательных учреждений /М.И. Кузнецова. – 3-е изд., </w:t>
      </w:r>
      <w:proofErr w:type="spellStart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Вентана-Граф, 2011.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Кузнецова М.И. Пишем грамотно: 3 класс: рабочая тетрадь №2 для учащихся общеобразовательных учреждений /М.И. Кузнецова. – 3-е изд., </w:t>
      </w:r>
      <w:proofErr w:type="spellStart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Вентана-Граф, 2011.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Романова В.Ю., </w:t>
      </w:r>
      <w:proofErr w:type="spellStart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Петленко</w:t>
      </w:r>
      <w:proofErr w:type="spellEnd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Русский язык в начальной школе: Контрольные работы, тесты, диктанты, изложения</w:t>
      </w:r>
      <w:proofErr w:type="gramStart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С.В. Иванова. – М.: Вентана-Граф, 2004.</w:t>
      </w:r>
    </w:p>
    <w:p w:rsidR="0005063D" w:rsidRDefault="0005063D" w:rsidP="0005063D">
      <w:pPr>
        <w:shd w:val="clear" w:color="auto" w:fill="FFFFFF"/>
        <w:spacing w:before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рассчитана на 170 учебных часов (34 недели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часов в неделю), в том числе: 17 контрольных работ (8 диктантов, 7 контрольных работы, 1контрольное  списывание , 1 контрольное изложение</w:t>
      </w: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5063D" w:rsidRDefault="0005063D" w:rsidP="0005063D">
      <w:pPr>
        <w:shd w:val="clear" w:color="auto" w:fill="FFFFFF"/>
        <w:spacing w:before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63D" w:rsidRPr="002B531E" w:rsidRDefault="0005063D" w:rsidP="0005063D">
      <w:pPr>
        <w:shd w:val="clear" w:color="auto" w:fill="FFFFFF"/>
        <w:spacing w:before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6"/>
        <w:gridCol w:w="2088"/>
        <w:gridCol w:w="2088"/>
        <w:gridCol w:w="2088"/>
        <w:gridCol w:w="2088"/>
        <w:gridCol w:w="771"/>
      </w:tblGrid>
      <w:tr w:rsidR="0005063D" w:rsidRPr="002B531E" w:rsidTr="0005063D"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 контрольной работы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05063D" w:rsidRPr="002B531E" w:rsidTr="0005063D"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онтрольная работа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5063D" w:rsidRPr="002B531E" w:rsidTr="0005063D"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0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иктант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5063D" w:rsidRPr="002B531E" w:rsidTr="0005063D"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Списывание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063D" w:rsidRPr="002B531E" w:rsidTr="0005063D"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Изложение 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5063D" w:rsidRPr="002B531E" w:rsidRDefault="0005063D" w:rsidP="0005063D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методики преподавания предмета «Русский язык» лежит учебный диалог и проблемно-поисковый подход, обеспечивающие реализацию задач развивающего обучения. На уроке предпочтение отдаётся индивидуальным, парным и групповым формам организации деятельности детей. 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знаний, умений и навыков осуществляется в течение учебного года. Текущие контрольные работы проводятся после изучения крупных тем программы. Итоговые контрольные работы проводятся четыре раза в году (I, II, III учебные четверти и за год). Виды контрольных работ: текущие и итоговые контрольные работы, текущие и итоговые диктанты, тесты, списывания, словарные диктанты.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 уровню подготовки учащихся 3</w:t>
      </w: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 3 классе учащиеся должны: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различать:</w:t>
      </w:r>
    </w:p>
    <w:p w:rsidR="0005063D" w:rsidRPr="002B531E" w:rsidRDefault="0005063D" w:rsidP="000506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имя существительное, имя прилагательное, личное местоимение;</w:t>
      </w:r>
    </w:p>
    <w:p w:rsidR="0005063D" w:rsidRPr="002B531E" w:rsidRDefault="0005063D" w:rsidP="000506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предложений по цели высказывания и интонации;</w:t>
      </w:r>
    </w:p>
    <w:p w:rsidR="0005063D" w:rsidRPr="002B531E" w:rsidRDefault="0005063D" w:rsidP="000506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(подлежащее и сказуемое) и второстепенные члены предложения;</w:t>
      </w:r>
    </w:p>
    <w:p w:rsidR="0005063D" w:rsidRPr="002B531E" w:rsidRDefault="0005063D" w:rsidP="000506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с однородными членами; 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выделять, находить:</w:t>
      </w:r>
    </w:p>
    <w:p w:rsidR="0005063D" w:rsidRPr="002B531E" w:rsidRDefault="0005063D" w:rsidP="000506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грамматическую основу простого двусоставного предложения;</w:t>
      </w:r>
    </w:p>
    <w:p w:rsidR="0005063D" w:rsidRPr="002B531E" w:rsidRDefault="0005063D" w:rsidP="000506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простом предложении однородные члены (как главные, так и второстепенные);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практические задачи:</w:t>
      </w:r>
    </w:p>
    <w:p w:rsidR="0005063D" w:rsidRPr="002B531E" w:rsidRDefault="0005063D" w:rsidP="000506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фонетический анализ слова и разбор слова по составу;</w:t>
      </w:r>
    </w:p>
    <w:p w:rsidR="0005063D" w:rsidRPr="002B531E" w:rsidRDefault="0005063D" w:rsidP="000506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имя существительное и имя прилагательное как части речи (значение и морфологические признаки);</w:t>
      </w:r>
    </w:p>
    <w:p w:rsidR="0005063D" w:rsidRPr="002B531E" w:rsidRDefault="0005063D" w:rsidP="000506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план текста (при помощи учителя); </w:t>
      </w:r>
    </w:p>
    <w:p w:rsidR="0005063D" w:rsidRPr="002B531E" w:rsidRDefault="0005063D" w:rsidP="0005063D">
      <w:pPr>
        <w:shd w:val="clear" w:color="auto" w:fill="FFFFFF"/>
        <w:spacing w:before="97" w:after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правила правописания:</w:t>
      </w:r>
    </w:p>
    <w:p w:rsidR="0005063D" w:rsidRPr="002B531E" w:rsidRDefault="0005063D" w:rsidP="000506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падежных окончаний имен существительных;</w:t>
      </w:r>
    </w:p>
    <w:p w:rsidR="0005063D" w:rsidRPr="002B531E" w:rsidRDefault="0005063D" w:rsidP="000506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суффиксов имен существительных </w:t>
      </w:r>
      <w:proofErr w:type="gramStart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proofErr w:type="spellEnd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- (-</w:t>
      </w:r>
      <w:proofErr w:type="spellStart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</w:t>
      </w:r>
      <w:proofErr w:type="spellEnd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-), -</w:t>
      </w:r>
      <w:proofErr w:type="spellStart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proofErr w:type="spellEnd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-, -ост(</w:t>
      </w:r>
      <w:proofErr w:type="spellStart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)-;</w:t>
      </w:r>
    </w:p>
    <w:p w:rsidR="0005063D" w:rsidRPr="002B531E" w:rsidRDefault="0005063D" w:rsidP="000506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падежных окончаний имен прилагательных;</w:t>
      </w:r>
    </w:p>
    <w:p w:rsidR="0005063D" w:rsidRPr="002B531E" w:rsidRDefault="0005063D" w:rsidP="000506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словарных слов, определенных программой;</w:t>
      </w:r>
    </w:p>
    <w:p w:rsidR="0005063D" w:rsidRPr="002B531E" w:rsidRDefault="0005063D" w:rsidP="000506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знаков препинания при однородных членах предложения.</w:t>
      </w:r>
    </w:p>
    <w:p w:rsidR="0005063D" w:rsidRDefault="0005063D" w:rsidP="0005063D">
      <w:pPr>
        <w:shd w:val="clear" w:color="auto" w:fill="FFFFFF"/>
        <w:spacing w:before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занимающиеся по данной программе, имеют возможность овладеть приемами, выделенными курсивом, но они не являются обязательными для всех учеников.</w:t>
      </w:r>
    </w:p>
    <w:p w:rsidR="0005063D" w:rsidRDefault="0005063D" w:rsidP="0005063D">
      <w:pPr>
        <w:shd w:val="clear" w:color="auto" w:fill="FFFFFF"/>
        <w:spacing w:before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63D" w:rsidRDefault="0005063D" w:rsidP="0005063D">
      <w:pPr>
        <w:shd w:val="clear" w:color="auto" w:fill="FFFFFF"/>
        <w:spacing w:before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7B" w:rsidRDefault="0012377B" w:rsidP="0005063D">
      <w:pPr>
        <w:shd w:val="clear" w:color="auto" w:fill="FFFFFF"/>
        <w:spacing w:before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7B" w:rsidRDefault="0012377B" w:rsidP="0005063D">
      <w:pPr>
        <w:shd w:val="clear" w:color="auto" w:fill="FFFFFF"/>
        <w:spacing w:before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7B" w:rsidRDefault="0012377B" w:rsidP="0005063D">
      <w:pPr>
        <w:shd w:val="clear" w:color="auto" w:fill="FFFFFF"/>
        <w:spacing w:before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7B" w:rsidRDefault="0012377B" w:rsidP="0005063D">
      <w:pPr>
        <w:shd w:val="clear" w:color="auto" w:fill="FFFFFF"/>
        <w:spacing w:before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7B" w:rsidRDefault="0012377B" w:rsidP="0005063D">
      <w:pPr>
        <w:shd w:val="clear" w:color="auto" w:fill="FFFFFF"/>
        <w:spacing w:before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7B" w:rsidRDefault="0012377B" w:rsidP="0005063D">
      <w:pPr>
        <w:shd w:val="clear" w:color="auto" w:fill="FFFFFF"/>
        <w:spacing w:before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63D" w:rsidRDefault="0005063D" w:rsidP="0005063D">
      <w:pPr>
        <w:shd w:val="clear" w:color="auto" w:fill="FFFFFF"/>
        <w:spacing w:before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63D" w:rsidRPr="002B531E" w:rsidRDefault="0005063D" w:rsidP="0005063D">
      <w:pPr>
        <w:shd w:val="clear" w:color="auto" w:fill="FFFFFF"/>
        <w:spacing w:before="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0F" w:rsidRPr="0012377B" w:rsidRDefault="00DB730F" w:rsidP="0005063D">
      <w:pPr>
        <w:pStyle w:val="a3"/>
        <w:ind w:left="306"/>
        <w:rPr>
          <w:rFonts w:ascii="Times New Roman" w:hAnsi="Times New Roman" w:cs="Times New Roman"/>
          <w:b/>
          <w:sz w:val="28"/>
          <w:szCs w:val="28"/>
        </w:rPr>
      </w:pPr>
      <w:r w:rsidRPr="0012377B">
        <w:rPr>
          <w:rFonts w:ascii="Times New Roman" w:hAnsi="Times New Roman" w:cs="Times New Roman"/>
          <w:sz w:val="28"/>
          <w:szCs w:val="28"/>
        </w:rPr>
        <w:lastRenderedPageBreak/>
        <w:t xml:space="preserve">ПРЕДМЕТ  </w:t>
      </w:r>
      <w:r w:rsidRPr="0012377B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12377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DB730F" w:rsidRPr="0012377B" w:rsidRDefault="00DB730F" w:rsidP="0005063D">
      <w:pPr>
        <w:pStyle w:val="a3"/>
        <w:ind w:left="306"/>
        <w:rPr>
          <w:rFonts w:ascii="Times New Roman" w:hAnsi="Times New Roman" w:cs="Times New Roman"/>
          <w:b/>
          <w:sz w:val="28"/>
          <w:szCs w:val="28"/>
        </w:rPr>
      </w:pPr>
      <w:r w:rsidRPr="0012377B">
        <w:rPr>
          <w:rFonts w:ascii="Times New Roman" w:hAnsi="Times New Roman" w:cs="Times New Roman"/>
          <w:i/>
          <w:sz w:val="28"/>
          <w:szCs w:val="28"/>
          <w:u w:val="single"/>
        </w:rPr>
        <w:t>ТЕМАТИЧЕСКОЕ ПЛАНИРОВАНИЕ</w:t>
      </w:r>
    </w:p>
    <w:tbl>
      <w:tblPr>
        <w:tblStyle w:val="a4"/>
        <w:tblW w:w="0" w:type="auto"/>
        <w:tblLayout w:type="fixed"/>
        <w:tblLook w:val="04A0"/>
      </w:tblPr>
      <w:tblGrid>
        <w:gridCol w:w="655"/>
        <w:gridCol w:w="2513"/>
        <w:gridCol w:w="768"/>
        <w:gridCol w:w="2268"/>
        <w:gridCol w:w="4358"/>
        <w:gridCol w:w="1028"/>
        <w:gridCol w:w="945"/>
        <w:gridCol w:w="1542"/>
      </w:tblGrid>
      <w:tr w:rsidR="006A2467" w:rsidRPr="0012377B" w:rsidTr="0012377B">
        <w:trPr>
          <w:trHeight w:val="938"/>
        </w:trPr>
        <w:tc>
          <w:tcPr>
            <w:tcW w:w="655" w:type="dxa"/>
            <w:vMerge w:val="restart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3" w:type="dxa"/>
            <w:vMerge w:val="restart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68" w:type="dxa"/>
            <w:vMerge w:val="restart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4358" w:type="dxa"/>
            <w:vMerge w:val="restart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</w:t>
            </w:r>
          </w:p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подготовки </w:t>
            </w:r>
            <w:proofErr w:type="gramStart"/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73" w:type="dxa"/>
            <w:gridSpan w:val="2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42" w:type="dxa"/>
            <w:vMerge w:val="restart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Примечания </w:t>
            </w:r>
          </w:p>
        </w:tc>
      </w:tr>
      <w:tr w:rsidR="006A2467" w:rsidRPr="0012377B" w:rsidTr="0012377B">
        <w:tc>
          <w:tcPr>
            <w:tcW w:w="655" w:type="dxa"/>
            <w:vMerge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vMerge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vMerge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vMerge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  <w:tc>
          <w:tcPr>
            <w:tcW w:w="1542" w:type="dxa"/>
            <w:vMerge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Повторяем фонетику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обозначение звуков на письме.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сравнивать буквенную запись слов с записью при помощи транскрипции.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Вспоминаем правила написания большой буквы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сопоставлять слова, анализировать их и правильно писать имена существительные.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Фонетический разбор слова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переноса слов. 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алгоритм фонетического анализа слова.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Вспоминаем правила переноса слов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переноса слов.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изученные правила в написании слов.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Повторяем: текст, его признаки и типы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подбора заголовка, типы и признаки текста.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главное в тексте, называть признаки типов текста.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Фонетический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разбор слова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переноса слов. 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алгоритм фонетического анализа слова.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Повторяем правила обозначения гласных после шипящих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Закрепление знаний, умений,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разъяснять сущность усвоенного правила о написании 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жи-ши</w:t>
            </w:r>
            <w:proofErr w:type="gram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,ч</w:t>
            </w:r>
            <w:proofErr w:type="gram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а-ща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чу-щу</w:t>
            </w:r>
            <w:proofErr w:type="spellEnd"/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Повторяем состав слова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Закрепление знаний, умений,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части слова и их обозначения, образование слов в русском языке.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разбирать слова по составу.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Повторяем правописание безударных гласных в </w:t>
            </w:r>
            <w:proofErr w:type="gram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Закрепление знаний, умений,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безударные гласные в </w:t>
            </w:r>
            <w:proofErr w:type="gram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, подбирать проверочные слова, форму одного и того же слова, классифицировать слова по наличию (отсутствию) данной орфограммы.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предложение и текст, формулировать основную мысль текста, определять типы текстов, выбирать подходящий заголовок, составлять план текста.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Разбор слов по составу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Закрепление знаний, умений,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части слова и их обозначения, образование слов в русском языке.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разбирать слова по составу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Повторяем правила правописания согласных в корне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написания парных согласных в </w:t>
            </w:r>
            <w:proofErr w:type="gram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и на конце.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проверочные слова.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Повторяем словообразование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суффиксы и приставки для образования новых слов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Повторяем правило написания непроизносимых согласных в </w:t>
            </w:r>
            <w:proofErr w:type="gram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написания непроизносимых согласных в </w:t>
            </w:r>
            <w:proofErr w:type="gram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проверять данную орфограмму.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 1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«Повторение орфограмм корня»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Проверка знаний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писать под диктовку в соответствии с изученными нормами правописания.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Текст и его заглавие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в тексте главное, доказывать и обосновывать свой выбор, отвечать на вопросы.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 и словообразование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выделять значимые части слова.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Вспоминаем правописание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суффиксов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конструировать и классифицировать слова.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приставок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 писать слова на изученные орфограммы.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Заглавие и начало текста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главное в тексте, анализировать и корректировать текст.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Предложение и его смысл.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Слова в предложении.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видеть связь слов в предложении, различать слово, словосочетание и предложение, составлять из слов предложение.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контрольная работа № 2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«Фонетический анализ слова, разбор слова по составу»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Проверка и контроль ЗУН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тестовые контрольные работы.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13" w:type="dxa"/>
          </w:tcPr>
          <w:p w:rsidR="006A2467" w:rsidRPr="0012377B" w:rsidRDefault="006A2467" w:rsidP="006A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Виды предложений по цели высказывания и интонации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предложение по цели высказывания и эмоциональной окраске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предложений в тексте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Тренировочный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излагать текст последовательно устно и письменно, восстанавливать последовательность предложений в тексте.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Деление текста на абзацы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делить текст на смысловые части, видеть в тексте нарушение последовательности изложения материала, определять в каждом абзаце </w:t>
            </w:r>
            <w:proofErr w:type="spell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микротему</w:t>
            </w:r>
            <w:proofErr w:type="spellEnd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, восстанавливать последовательность абзацев.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понятия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главные члены предложения, грамматическая основа в предложении.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грамматическую</w:t>
            </w:r>
            <w:proofErr w:type="gramEnd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предложении.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разделительного твердого и разделительного мягкого знаков.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доказывать правильность выбора знака.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в предложении грамматическую основу.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приставки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писать слова с приставками на </w:t>
            </w:r>
            <w:proofErr w:type="spellStart"/>
            <w:proofErr w:type="gram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с-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Учимся писать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приставки на </w:t>
            </w:r>
            <w:proofErr w:type="spellStart"/>
            <w:proofErr w:type="gram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с-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правило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написания приставок на </w:t>
            </w:r>
            <w:proofErr w:type="spellStart"/>
            <w:proofErr w:type="gram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с-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Подлежащее 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подлежащее в предложении.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Сказуемое 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сказуемое в предложении.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письма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обращение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Подлежащее и сказуемое 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грамматическую основу.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письма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подписывать письма, обращаться к адресату.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понятия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второстепенные члены предложения, грамматическая основа.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различать распространенное предложение и нераспространенное.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предложения. Обстоятельство.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главные и второстепенные члены предложения.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№ 3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«Простое предложение»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Проверка знаний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тестовые задания.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13" w:type="dxa"/>
          </w:tcPr>
          <w:p w:rsidR="006A2467" w:rsidRPr="0012377B" w:rsidRDefault="006A2467" w:rsidP="006A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контрольной работы.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Учимся писать приставку </w:t>
            </w:r>
            <w:proofErr w:type="gram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приставку </w:t>
            </w:r>
            <w:proofErr w:type="gram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с-</w:t>
            </w:r>
            <w:proofErr w:type="gram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Обстоятельство 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в предложении второстепенные члены предложения.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письма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план текста, корректировать письма.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понятие определения.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правилом, разбирать предложения.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правило, выделять в предложении второстепенные члены предложения.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  № 1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 теме «Орфограммы, изученные во 2 классе»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писать под диктовку в соответствии с изученными нормами правописания.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 Учимся писать слова с двумя корнями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писать сложные слова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Запоминаем соединительные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гласные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о, 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сложные слова, записывать их правильно.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письма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составлять примерный план письма, корректировать текст.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разбирать предложение по членам, находить дополнения в предложениях.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Учимся писать буквы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о, ё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после шипящих в </w:t>
            </w:r>
            <w:proofErr w:type="gram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слова с данной орфограммой.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находить второстепенные члены предложения.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Учимся писать буквы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о, ё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после шипящих в </w:t>
            </w:r>
            <w:proofErr w:type="gram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писать слова с данной орфограммой.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письма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называть фразеологизмы, использовать в тексте письма фразеологизмы.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в предложениях однородные члены и определять, какими членами предложениями они являются.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4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«Члены простого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предложения»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Проверка и контроль ЗУН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изученное правило на практике.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513" w:type="dxa"/>
          </w:tcPr>
          <w:p w:rsidR="006A2467" w:rsidRPr="0012377B" w:rsidRDefault="006A2467" w:rsidP="006A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Учимся обозначать звук 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после звука 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spellEnd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данную орфограмму в словах.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приемы проверки.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находить предложения с законченным и незаконченным перечислением.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членах предложения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Знакомство со знаками препинания при однородных членах предложениях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 № 2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 темам: «Правописание слов, образованных сложением», «о, ё после шипящих», «</w:t>
            </w:r>
            <w:proofErr w:type="spell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после </w:t>
            </w:r>
            <w:proofErr w:type="spell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изученные правила на практике.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13" w:type="dxa"/>
          </w:tcPr>
          <w:p w:rsidR="006A2467" w:rsidRPr="0012377B" w:rsidRDefault="00232FD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6A2467"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письма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план текста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предложения с однородными членами предложениями.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доказывать правильность постановки знаков препинания в предложениях с однородными членами.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писать предложения с однородными членами, связанными союзами и интонацией.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выделять грамматические основы в предложениях, устанавливать связь между однородными членами предложения.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письма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подписывать точный адрес на конверте.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Повторяем фонетику и состав слова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доказывать сущность усвоенных знаний и обосновывать свой выбор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изученные правила.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 № 3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 теме «Однородные члены предложения»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писать под диктовку.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13" w:type="dxa"/>
          </w:tcPr>
          <w:p w:rsidR="006A2467" w:rsidRPr="0012377B" w:rsidRDefault="00232FD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ошибками. </w:t>
            </w:r>
            <w:r w:rsidR="006A2467" w:rsidRPr="0012377B">
              <w:rPr>
                <w:rFonts w:ascii="Times New Roman" w:hAnsi="Times New Roman" w:cs="Times New Roman"/>
                <w:sz w:val="28"/>
                <w:szCs w:val="28"/>
              </w:rPr>
              <w:t>Части речи.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понятие части речи.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слова, относящиеся к разным частям речи.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связь </w:t>
            </w:r>
            <w:proofErr w:type="gram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ранее </w:t>
            </w:r>
            <w:proofErr w:type="gram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изученным</w:t>
            </w:r>
            <w:proofErr w:type="gramEnd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, находить и определять части речи.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списывать текст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классифицировать существительные по вопросам, различать одушевленные и неодушевленные имена существительные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Повторительно</w:t>
            </w:r>
            <w:proofErr w:type="spellEnd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- обобщающий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связь изученного на уроке материала с ранее </w:t>
            </w:r>
            <w:proofErr w:type="gram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изученным</w:t>
            </w:r>
            <w:proofErr w:type="gramEnd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, применять правила на практике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изложения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необходимые для написания изложения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определять род имен существительных.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определять род имен существительных, неизменяемые имена существительные.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изложения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содержание текста, прочитанного самостоятельно.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Число имен существительных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определять число имен существительных.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78-79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Правописание мягкого знака после шипящих у имен существительных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правило  написания 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после шипящих у имен существительных.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 № 4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1237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осмысленно применять полученные знания на практике.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13" w:type="dxa"/>
          </w:tcPr>
          <w:p w:rsidR="006A2467" w:rsidRPr="0012377B" w:rsidRDefault="00232FD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6A2467" w:rsidRPr="0012377B">
              <w:rPr>
                <w:rFonts w:ascii="Times New Roman" w:hAnsi="Times New Roman" w:cs="Times New Roman"/>
                <w:sz w:val="28"/>
                <w:szCs w:val="28"/>
              </w:rPr>
              <w:t>Число имен существительных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род имен существительных, ставить имя существительное в определенную форму числа.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82-83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Изменение имен существительных по числам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на практике ранее изученное правило, определять род имен существительных во множественном числе.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изложение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передавать содержание услышанного текста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Изменение имен существительных по падежам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изменение слова по падежам.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86-87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Падежи имен существительных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падеж имени существительного в предложении.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Учим слова с удвоенными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согласными в корне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писать слова с удвоенными согласными.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письма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на слух прочитанный текст.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Падеж имен существительных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изменять имена существительные по падежам.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Учимся писать суффикс </w:t>
            </w:r>
            <w:proofErr w:type="gram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в именах существительных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значимую часть слова – суффикс. Состав слова.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Падеж имен существительных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изменять имена существительные по падежам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Учимся писать суффиксы </w:t>
            </w:r>
            <w:proofErr w:type="gram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proofErr w:type="gram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иц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и сочетания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ичк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ечк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Состав слова. Суффикс.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различать различные типы текстов.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склонения имен существительных.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Учимся писать сочетания </w:t>
            </w:r>
            <w:proofErr w:type="gram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–и</w:t>
            </w:r>
            <w:proofErr w:type="gram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нк-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енк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написания сочетаний </w:t>
            </w:r>
            <w:proofErr w:type="gram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–и</w:t>
            </w:r>
            <w:proofErr w:type="gram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нк-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енк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диктант № 5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«Суффиксы»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писать под диктовку.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513" w:type="dxa"/>
          </w:tcPr>
          <w:p w:rsidR="006A2467" w:rsidRPr="0012377B" w:rsidRDefault="00232FD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6A2467"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Склонение имен существительных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основные грамматические признаки имен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имен существительных первого склонения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писать безударные окончания существительных 1-го склонения.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продолжения текста.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главное в тексте.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склонять имена существительные, классифицировать слова по склонениям.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</w:t>
            </w:r>
            <w:r w:rsidR="00232FD7"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 теме «Склонение имен существительных»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выполнять самостоятельно тестовые задания.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513" w:type="dxa"/>
          </w:tcPr>
          <w:p w:rsidR="00232FD7" w:rsidRPr="0012377B" w:rsidRDefault="00232FD7" w:rsidP="0023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имен существительных первого склонения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объяснять выбор безударного падежного окончания существительного.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Имена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одушевленные и неодушевленные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одушевленные и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неодушевленные имена существительные.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классифицировать слова.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безударные окончания имен существительных 2-го склонения.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писать безударные окончания имен существительных 2-го склонения.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изложения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пересказывать от первого лица, корректировать готовый план.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одушевленные и неодушевленные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различать имена существительные одушевленные и неодушевленные.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безударные окончания имен существительных 2-го склонения.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разъяснять сущность усвоенных правил и применять их.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собственные и нарицательные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имена собственные и нарицательные.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в окончаниях имен существительных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шипящих и 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о правописании гласных в окончаниях имен существительных и 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изложение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порядок действий при написании изложения.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Способы образования имен существительных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классифицировать слова по способу образования.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изложение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писать изложение по самостоятельно составленному плану.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имен существительных 3-го склонения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развернуто объяснить выбор безударного окончания.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Способы образования имен существительных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имена существительные разными способами.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Учимся писать безударные окончания имен существительных 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3-го склонения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писать безударные окончания имен существительных 3-го склонения.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изложения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правила корректировки текста.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Повторяем фонетику и состав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разбирать слова по составу.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Повторяем правописание безударных окончаний имен существительных 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1-го, 2-го и 3-го склонений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  <w:r w:rsidR="00123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применять правила, изученные на предыдущих уроках.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="00232FD7"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6</w:t>
            </w: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за 3-ю четверть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писать под диктовку и выполнять грамматические задания.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513" w:type="dxa"/>
          </w:tcPr>
          <w:p w:rsidR="006A2467" w:rsidRPr="0012377B" w:rsidRDefault="00232FD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6A2467" w:rsidRPr="0012377B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  <w:r w:rsidR="00123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классифицировать имена прилагательные, согласовать с именем существительным, видеть связь между прилагательным и существительным.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существительных множественного числа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  <w:r w:rsidR="00123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изменять имена существительные по числам и падежам, правильно писать безударные окончания имен существительных множественного числа.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восстанавливать порядок предложений в тексте, подбирать заголовок, составлять план.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  <w:r w:rsidR="00123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изменять имена прилагательные по родам и числам.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безударных окончаний имен существительных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имен существительных.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диктант</w:t>
            </w:r>
            <w:r w:rsidR="00232FD7"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7</w:t>
            </w: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«Правописание окончаний имен существительных»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полученные знания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513" w:type="dxa"/>
          </w:tcPr>
          <w:p w:rsidR="006A2467" w:rsidRPr="0012377B" w:rsidRDefault="00232FD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6A2467" w:rsidRPr="0012377B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синтаксическую роль имени прилагательного в предложении.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128-129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существительных на </w:t>
            </w:r>
            <w:proofErr w:type="gram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, -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ия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, -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писать окончания имен существительных на </w:t>
            </w:r>
            <w:proofErr w:type="gram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, -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ия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, --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ие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связь изученного материала с ранее пройденным, применять полученные знания.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Повторение правил правописания безударных окончаний имен существительных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знания  о правописании безударных окончаний имен существительных.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131-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Качественные имена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признаки предмета, различать имена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прилагательные, подбирать антонимы к ним.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Обучающее изложение с элементами сочинения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Знать,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что такое текст-рассуждение.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текст, самостоятельно писать текст по данному плану.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прилагательных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изменять имена прилагательные по падежам.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изложение (обучающее)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, что такое изложение с элементами сочинения.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текст, составлять план, письменно пересказывать текст с элементами сочинения.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прилагательных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изученным правилом.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Краткая форма качественных имен прилагательных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  <w:proofErr w:type="gramEnd"/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, повышенной сложности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Иметь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краткой форме качественных прилагательных.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прилагательных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и применять правила правописания окончаний имен прилагательных.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списывание № 1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 «Окончания имен прилагательных»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списывать текст.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сочинение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отличие сочинения от изложения.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исправлять нарушения в тексте.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Относительные имена прилагательные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классифицировать имена прилагательные, которые имеют или не имеют степень сравнения.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Правописание относительных имен прилагательных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правописания </w:t>
            </w:r>
            <w:proofErr w:type="gram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proofErr w:type="gram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- и –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нн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-.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классифицировать слова с </w:t>
            </w:r>
            <w:proofErr w:type="gram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proofErr w:type="gram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- и –</w:t>
            </w:r>
            <w:proofErr w:type="spellStart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нн</w:t>
            </w:r>
            <w:proofErr w:type="spellEnd"/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-.</w:t>
            </w:r>
          </w:p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Как образуются относительные имена прилагательные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относительные имена прилагательные.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Правописание относительных имен прилагательных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слова по схемам.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Учимся писать сочинение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анализировать текст и обсуждать план, создавать собственный текст.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относительных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отличать качественные и относительные имена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Притяжательные имена прилагательные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различать качественные и относительные прилагательные.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Правописание притяжательных прилагательных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выделять суффиксы имен прилагательных.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232FD7"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6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прилагательное и его грамматические признаки»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выполнения тестовых работ.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и работа над ошибками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ошибки в работе и исправлять их.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Повторяем фонетику и состав слова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Закрепление знаний, умений и навыков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фонетический анализ слов.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Правописание краткой формы имен прилагательных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образовывать краткую форму имен прилагательных, формулировать правило.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Местоимение 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местоимение.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</w:t>
            </w: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контрольная работа</w:t>
            </w:r>
            <w:r w:rsidR="00232FD7"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7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самостоятельно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тестовые задания.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и работа над ошибками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ошибки в работе и исправлять их.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работать в группах.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Закрепление знаний, умений и навыков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восстанавливать текст по его частям.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местоимения.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правилом.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Правописание местоимений с предлогами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заменять имена существительные местоимениями.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Как изменяются местоимения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изменять местоимения по падежам.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Правописание местоимений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писать местоимения с предлогами.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контрольный диктант</w:t>
            </w:r>
            <w:r w:rsidR="00232FD7" w:rsidRPr="0012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8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грамматические задания в диктанте.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и работа над ошибками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ошибки в работе и исправлять их.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Как изменяется местоимение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грамматические признаки местоимений.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7" w:rsidRPr="0012377B" w:rsidTr="0012377B">
        <w:tc>
          <w:tcPr>
            <w:tcW w:w="65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166-170</w:t>
            </w:r>
          </w:p>
        </w:tc>
        <w:tc>
          <w:tcPr>
            <w:tcW w:w="2513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пройденного: фонетический разбор слова, состав слова, правописание существительных, прилагательных, местоимений. </w:t>
            </w:r>
          </w:p>
        </w:tc>
        <w:tc>
          <w:tcPr>
            <w:tcW w:w="768" w:type="dxa"/>
          </w:tcPr>
          <w:p w:rsidR="006A2467" w:rsidRPr="0012377B" w:rsidRDefault="006A2467" w:rsidP="0005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Повторительно-обобщающий </w:t>
            </w:r>
          </w:p>
        </w:tc>
        <w:tc>
          <w:tcPr>
            <w:tcW w:w="435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7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12377B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орфограммы.</w:t>
            </w:r>
          </w:p>
        </w:tc>
        <w:tc>
          <w:tcPr>
            <w:tcW w:w="1028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A2467" w:rsidRPr="0012377B" w:rsidRDefault="006A2467" w:rsidP="00050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35B" w:rsidRPr="0012377B" w:rsidRDefault="0058735B">
      <w:pPr>
        <w:rPr>
          <w:rFonts w:ascii="Times New Roman" w:hAnsi="Times New Roman" w:cs="Times New Roman"/>
          <w:sz w:val="28"/>
          <w:szCs w:val="28"/>
        </w:rPr>
      </w:pPr>
    </w:p>
    <w:sectPr w:rsidR="0058735B" w:rsidRPr="0012377B" w:rsidSect="00DB730F">
      <w:pgSz w:w="16838" w:h="11906" w:orient="landscape"/>
      <w:pgMar w:top="850" w:right="1134" w:bottom="170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E88"/>
    <w:multiLevelType w:val="multilevel"/>
    <w:tmpl w:val="658A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F0AB2"/>
    <w:multiLevelType w:val="multilevel"/>
    <w:tmpl w:val="1F48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06C6B"/>
    <w:multiLevelType w:val="multilevel"/>
    <w:tmpl w:val="0BE4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C6C63"/>
    <w:multiLevelType w:val="hybridMultilevel"/>
    <w:tmpl w:val="A51CD50E"/>
    <w:lvl w:ilvl="0" w:tplc="0419000B">
      <w:start w:val="1"/>
      <w:numFmt w:val="bullet"/>
      <w:lvlText w:val="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">
    <w:nsid w:val="6192584A"/>
    <w:multiLevelType w:val="hybridMultilevel"/>
    <w:tmpl w:val="288624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5E428EE"/>
    <w:multiLevelType w:val="multilevel"/>
    <w:tmpl w:val="FEC6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F1BCB"/>
    <w:multiLevelType w:val="multilevel"/>
    <w:tmpl w:val="EBB0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D0A06"/>
    <w:multiLevelType w:val="multilevel"/>
    <w:tmpl w:val="7386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30F"/>
    <w:rsid w:val="0005063D"/>
    <w:rsid w:val="0012377B"/>
    <w:rsid w:val="00232FD7"/>
    <w:rsid w:val="004D6194"/>
    <w:rsid w:val="00536C02"/>
    <w:rsid w:val="0058735B"/>
    <w:rsid w:val="006A2467"/>
    <w:rsid w:val="00B1001D"/>
    <w:rsid w:val="00BE3766"/>
    <w:rsid w:val="00DB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0F"/>
    <w:pPr>
      <w:ind w:left="720"/>
      <w:contextualSpacing/>
    </w:pPr>
  </w:style>
  <w:style w:type="table" w:styleId="a4">
    <w:name w:val="Table Grid"/>
    <w:basedOn w:val="a1"/>
    <w:uiPriority w:val="59"/>
    <w:rsid w:val="00DB7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4503</Words>
  <Characters>25671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2012-06-14T14:12:00Z</dcterms:created>
  <dcterms:modified xsi:type="dcterms:W3CDTF">2012-08-01T09:53:00Z</dcterms:modified>
</cp:coreProperties>
</file>