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92" w:rsidRPr="00A047A7" w:rsidRDefault="002B6159" w:rsidP="00A047A7">
      <w:pPr>
        <w:spacing w:line="240" w:lineRule="auto"/>
        <w:rPr>
          <w:sz w:val="24"/>
          <w:szCs w:val="24"/>
          <w:u w:val="single"/>
        </w:rPr>
      </w:pPr>
      <w:r w:rsidRPr="00A047A7">
        <w:rPr>
          <w:sz w:val="24"/>
          <w:szCs w:val="24"/>
          <w:u w:val="single"/>
        </w:rPr>
        <w:t>Роль в тексте средств выразительности</w:t>
      </w:r>
    </w:p>
    <w:p w:rsidR="002B6159" w:rsidRPr="00A047A7" w:rsidRDefault="002B6159" w:rsidP="00A047A7">
      <w:pPr>
        <w:spacing w:line="240" w:lineRule="auto"/>
        <w:rPr>
          <w:sz w:val="24"/>
          <w:szCs w:val="24"/>
          <w:u w:val="single"/>
        </w:rPr>
      </w:pPr>
      <w:r w:rsidRPr="00A047A7">
        <w:rPr>
          <w:sz w:val="24"/>
          <w:szCs w:val="24"/>
          <w:u w:val="single"/>
        </w:rPr>
        <w:t>Лексических:</w:t>
      </w:r>
    </w:p>
    <w:p w:rsidR="002B6159" w:rsidRDefault="002B6159" w:rsidP="00A047A7">
      <w:pPr>
        <w:spacing w:line="240" w:lineRule="auto"/>
        <w:ind w:hanging="851"/>
        <w:rPr>
          <w:sz w:val="18"/>
          <w:szCs w:val="18"/>
        </w:rPr>
      </w:pPr>
      <w:r w:rsidRPr="002B6159">
        <w:rPr>
          <w:b/>
          <w:sz w:val="24"/>
          <w:szCs w:val="24"/>
        </w:rPr>
        <w:t>Сравнения</w:t>
      </w:r>
      <w:r>
        <w:rPr>
          <w:b/>
          <w:sz w:val="28"/>
          <w:szCs w:val="28"/>
        </w:rPr>
        <w:t xml:space="preserve"> </w:t>
      </w:r>
      <w:r w:rsidRPr="00135B18">
        <w:rPr>
          <w:sz w:val="18"/>
          <w:szCs w:val="18"/>
        </w:rPr>
        <w:t>помогают создать художественный образ</w:t>
      </w:r>
      <w:r>
        <w:rPr>
          <w:sz w:val="18"/>
          <w:szCs w:val="18"/>
        </w:rPr>
        <w:t xml:space="preserve"> и выражают</w:t>
      </w:r>
      <w:r w:rsidRPr="00135B18">
        <w:rPr>
          <w:sz w:val="18"/>
          <w:szCs w:val="18"/>
        </w:rPr>
        <w:t xml:space="preserve"> </w:t>
      </w:r>
      <w:r>
        <w:rPr>
          <w:sz w:val="18"/>
          <w:szCs w:val="18"/>
        </w:rPr>
        <w:t>отношение автора (героя)</w:t>
      </w:r>
      <w:r w:rsidRPr="00135B18">
        <w:rPr>
          <w:sz w:val="18"/>
          <w:szCs w:val="18"/>
        </w:rPr>
        <w:t xml:space="preserve"> к происходящему</w:t>
      </w:r>
      <w:r>
        <w:rPr>
          <w:sz w:val="18"/>
          <w:szCs w:val="18"/>
        </w:rPr>
        <w:t xml:space="preserve">, </w:t>
      </w:r>
      <w:r w:rsidRPr="002B6159">
        <w:rPr>
          <w:sz w:val="18"/>
          <w:szCs w:val="18"/>
        </w:rPr>
        <w:t xml:space="preserve"> </w:t>
      </w:r>
      <w:r w:rsidR="00A047A7">
        <w:rPr>
          <w:sz w:val="18"/>
          <w:szCs w:val="18"/>
        </w:rPr>
        <w:t xml:space="preserve">помогают </w:t>
      </w:r>
      <w:r w:rsidRPr="00135B18">
        <w:rPr>
          <w:sz w:val="18"/>
          <w:szCs w:val="18"/>
        </w:rPr>
        <w:t>сделать художественный текст более выразительным и ярким. Они заставляют читателя задуматься</w:t>
      </w:r>
      <w:proofErr w:type="gramStart"/>
      <w:r w:rsidRPr="00135B18">
        <w:rPr>
          <w:sz w:val="18"/>
          <w:szCs w:val="18"/>
        </w:rPr>
        <w:t xml:space="preserve"> ,</w:t>
      </w:r>
      <w:proofErr w:type="gramEnd"/>
      <w:r w:rsidRPr="00135B18">
        <w:rPr>
          <w:sz w:val="18"/>
          <w:szCs w:val="18"/>
        </w:rPr>
        <w:t xml:space="preserve"> “включить свое воображение”</w:t>
      </w:r>
    </w:p>
    <w:p w:rsidR="002B6159" w:rsidRDefault="002B6159" w:rsidP="00A047A7">
      <w:pPr>
        <w:spacing w:line="240" w:lineRule="auto"/>
        <w:ind w:hanging="851"/>
        <w:rPr>
          <w:sz w:val="18"/>
          <w:szCs w:val="18"/>
        </w:rPr>
      </w:pPr>
      <w:r>
        <w:rPr>
          <w:b/>
          <w:sz w:val="24"/>
          <w:szCs w:val="24"/>
        </w:rPr>
        <w:t>Эпитет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усиливает выразительность, образность языка произведения, придаёт речи яркость, обогащает содержание высказывания, подчёркивает индивидуальность предмета, создаёт о нём живое представление. Эпитет оценивает предмет или явление, вызывая определённое эмоциональное отношение к нему, помогает увидеть авторское отношение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…</w:t>
      </w:r>
    </w:p>
    <w:p w:rsidR="002B6159" w:rsidRDefault="002B6159" w:rsidP="00A047A7">
      <w:pPr>
        <w:spacing w:line="240" w:lineRule="auto"/>
        <w:ind w:hanging="851"/>
        <w:rPr>
          <w:sz w:val="18"/>
          <w:szCs w:val="18"/>
        </w:rPr>
      </w:pPr>
      <w:r w:rsidRPr="002B6159">
        <w:rPr>
          <w:b/>
          <w:sz w:val="24"/>
          <w:szCs w:val="24"/>
        </w:rPr>
        <w:t xml:space="preserve">Метафора </w:t>
      </w:r>
      <w:r w:rsidRPr="002B6159">
        <w:rPr>
          <w:sz w:val="18"/>
          <w:szCs w:val="18"/>
        </w:rPr>
        <w:t>придаёт речи образность, выражает авторскую оценку, эмоциональное отношение к предмету речи; воздействует на адресата речи.</w:t>
      </w:r>
    </w:p>
    <w:p w:rsidR="002B6159" w:rsidRDefault="00F17C7D" w:rsidP="00A047A7">
      <w:pPr>
        <w:spacing w:line="240" w:lineRule="auto"/>
        <w:ind w:hanging="851"/>
        <w:rPr>
          <w:sz w:val="18"/>
          <w:szCs w:val="18"/>
        </w:rPr>
      </w:pPr>
      <w:r>
        <w:rPr>
          <w:b/>
          <w:sz w:val="24"/>
          <w:szCs w:val="24"/>
        </w:rPr>
        <w:t xml:space="preserve">Фразеологизмы </w:t>
      </w:r>
      <w:r>
        <w:rPr>
          <w:sz w:val="18"/>
          <w:szCs w:val="18"/>
        </w:rPr>
        <w:t xml:space="preserve">придают речи яркость и выразительность, </w:t>
      </w:r>
      <w:r w:rsidRPr="00135B18">
        <w:rPr>
          <w:sz w:val="18"/>
          <w:szCs w:val="18"/>
        </w:rPr>
        <w:t>помогают</w:t>
      </w:r>
      <w:r w:rsidRPr="00F17C7D">
        <w:rPr>
          <w:sz w:val="18"/>
          <w:szCs w:val="18"/>
        </w:rPr>
        <w:t xml:space="preserve"> </w:t>
      </w:r>
      <w:r>
        <w:rPr>
          <w:sz w:val="18"/>
          <w:szCs w:val="18"/>
        </w:rPr>
        <w:t>увидеть отношение автора (героя)</w:t>
      </w:r>
      <w:r w:rsidRPr="00135B18">
        <w:rPr>
          <w:sz w:val="18"/>
          <w:szCs w:val="18"/>
        </w:rPr>
        <w:t xml:space="preserve"> </w:t>
      </w:r>
      <w:proofErr w:type="gramStart"/>
      <w:r w:rsidRPr="00135B18"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…</w:t>
      </w:r>
    </w:p>
    <w:p w:rsidR="00F17C7D" w:rsidRPr="00BB50DE" w:rsidRDefault="00190123" w:rsidP="00A047A7">
      <w:pPr>
        <w:spacing w:after="0" w:line="240" w:lineRule="auto"/>
        <w:ind w:hanging="851"/>
        <w:rPr>
          <w:rFonts w:ascii="Arial Narrow" w:eastAsia="Times New Roman" w:hAnsi="Arial Narrow"/>
          <w:sz w:val="16"/>
          <w:szCs w:val="16"/>
          <w:lang w:eastAsia="ru-RU"/>
        </w:rPr>
      </w:pPr>
      <w:hyperlink r:id="rId5" w:history="1">
        <w:r w:rsidR="00F17C7D" w:rsidRPr="00F17C7D">
          <w:rPr>
            <w:rFonts w:ascii="Arial Narrow" w:eastAsia="Times New Roman" w:hAnsi="Arial Narrow"/>
            <w:b/>
            <w:bCs/>
            <w:sz w:val="24"/>
            <w:szCs w:val="24"/>
            <w:lang w:eastAsia="ru-RU"/>
          </w:rPr>
          <w:t>Лексический повтор</w:t>
        </w:r>
      </w:hyperlink>
      <w:r w:rsidR="00F17C7D" w:rsidRPr="00F17C7D">
        <w:rPr>
          <w:rFonts w:ascii="Arial Narrow" w:eastAsia="Times New Roman" w:hAnsi="Arial Narrow"/>
          <w:sz w:val="18"/>
          <w:szCs w:val="18"/>
          <w:lang w:eastAsia="ru-RU"/>
        </w:rPr>
        <w:t xml:space="preserve"> выделяет ключевое понятие</w:t>
      </w:r>
      <w:r w:rsidR="00BB50DE">
        <w:rPr>
          <w:rFonts w:ascii="Arial Narrow" w:eastAsia="Times New Roman" w:hAnsi="Arial Narrow"/>
          <w:sz w:val="18"/>
          <w:szCs w:val="18"/>
          <w:lang w:eastAsia="ru-RU"/>
        </w:rPr>
        <w:t xml:space="preserve">, </w:t>
      </w:r>
      <w:r w:rsidR="00F17C7D" w:rsidRPr="00F17C7D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помогае</w:t>
      </w:r>
      <w:r w:rsidR="00BB50DE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>т</w:t>
      </w:r>
      <w:r w:rsidR="00F17C7D" w:rsidRPr="00F17C7D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 избежать туманности изложения</w:t>
      </w:r>
      <w:r w:rsidR="00BB50DE">
        <w:rPr>
          <w:rFonts w:ascii="Arial Narrow" w:eastAsia="Times New Roman" w:hAnsi="Arial Narrow" w:cs="Arial"/>
          <w:color w:val="000000"/>
          <w:sz w:val="18"/>
          <w:szCs w:val="18"/>
          <w:lang w:eastAsia="ru-RU"/>
        </w:rPr>
        <w:t xml:space="preserve">; это </w:t>
      </w:r>
      <w:r w:rsidR="00F17C7D" w:rsidRPr="00F17C7D">
        <w:rPr>
          <w:rFonts w:ascii="Arial Narrow" w:eastAsia="Times New Roman" w:hAnsi="Arial Narrow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F17C7D" w:rsidRP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 xml:space="preserve">СРЕДСТВО ВЫРАЖЕНИЯ МНОГОКРАТНОСТИ </w:t>
      </w:r>
      <w:r w:rsid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 xml:space="preserve"> </w:t>
      </w:r>
      <w:r w:rsidR="00F17C7D" w:rsidRP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 xml:space="preserve">ИЛИ </w:t>
      </w:r>
      <w:r w:rsid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 xml:space="preserve"> </w:t>
      </w:r>
      <w:r w:rsidR="00F17C7D" w:rsidRP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 xml:space="preserve">ДЛИТЕЛЬНОСТИ </w:t>
      </w:r>
      <w:r w:rsid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 xml:space="preserve"> </w:t>
      </w:r>
      <w:r w:rsidR="00F17C7D" w:rsidRP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>ДЕЙСТВИЯ</w:t>
      </w:r>
      <w:r w:rsidR="00BB50DE">
        <w:rPr>
          <w:rFonts w:ascii="Arial Narrow" w:eastAsia="Times New Roman" w:hAnsi="Arial Narrow" w:cs="Arial"/>
          <w:bCs/>
          <w:color w:val="000000"/>
          <w:sz w:val="16"/>
          <w:szCs w:val="16"/>
          <w:lang w:eastAsia="ru-RU"/>
        </w:rPr>
        <w:t>.</w:t>
      </w:r>
    </w:p>
    <w:p w:rsidR="00F17C7D" w:rsidRPr="00BB50DE" w:rsidRDefault="00F17C7D" w:rsidP="00A047A7">
      <w:pPr>
        <w:spacing w:line="240" w:lineRule="auto"/>
        <w:ind w:hanging="851"/>
        <w:rPr>
          <w:sz w:val="18"/>
          <w:szCs w:val="18"/>
        </w:rPr>
      </w:pPr>
      <w:r w:rsidRPr="00366B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B50DE">
        <w:rPr>
          <w:b/>
          <w:sz w:val="24"/>
          <w:szCs w:val="24"/>
        </w:rPr>
        <w:t xml:space="preserve">Устаревшие слова </w:t>
      </w:r>
      <w:r w:rsidR="00BB50DE" w:rsidRPr="00BB50DE">
        <w:rPr>
          <w:sz w:val="18"/>
          <w:szCs w:val="18"/>
        </w:rPr>
        <w:t>служат для создания высокого стиля речи</w:t>
      </w:r>
      <w:r w:rsidR="00BB50DE">
        <w:rPr>
          <w:b/>
          <w:sz w:val="18"/>
          <w:szCs w:val="18"/>
        </w:rPr>
        <w:t xml:space="preserve">, </w:t>
      </w:r>
      <w:r w:rsidR="00BB50DE" w:rsidRPr="00BB50DE">
        <w:rPr>
          <w:rFonts w:ascii="Times New Roman" w:eastAsia="Times New Roman" w:hAnsi="Times New Roman"/>
          <w:sz w:val="18"/>
          <w:szCs w:val="18"/>
          <w:lang w:eastAsia="ru-RU"/>
        </w:rPr>
        <w:t>позволяют сделать акцент на времена, в которые разворачивается сюжетная линия, а также точно передать веяния и особый стиль описанной эпохи.</w:t>
      </w:r>
    </w:p>
    <w:p w:rsidR="002B6159" w:rsidRDefault="00BB50DE" w:rsidP="00A047A7">
      <w:pPr>
        <w:spacing w:line="240" w:lineRule="auto"/>
        <w:ind w:hanging="851"/>
        <w:rPr>
          <w:sz w:val="18"/>
          <w:szCs w:val="18"/>
        </w:rPr>
      </w:pPr>
      <w:r>
        <w:rPr>
          <w:b/>
          <w:sz w:val="24"/>
          <w:szCs w:val="24"/>
        </w:rPr>
        <w:t xml:space="preserve">Просторечные слова </w:t>
      </w:r>
      <w:r w:rsidRPr="00BB50DE">
        <w:rPr>
          <w:sz w:val="18"/>
          <w:szCs w:val="18"/>
        </w:rPr>
        <w:t xml:space="preserve">(разговорная лексика) </w:t>
      </w:r>
      <w:r>
        <w:rPr>
          <w:sz w:val="18"/>
          <w:szCs w:val="18"/>
        </w:rPr>
        <w:t>– средство речевой характеристики героев.</w:t>
      </w:r>
    </w:p>
    <w:p w:rsidR="00E915F1" w:rsidRPr="00EA59B9" w:rsidRDefault="00190123" w:rsidP="00A047A7">
      <w:pPr>
        <w:pStyle w:val="a3"/>
        <w:numPr>
          <w:ilvl w:val="0"/>
          <w:numId w:val="1"/>
        </w:numPr>
        <w:spacing w:after="0" w:line="240" w:lineRule="auto"/>
        <w:ind w:left="-1134" w:firstLine="0"/>
        <w:rPr>
          <w:rFonts w:ascii="Times New Roman" w:eastAsia="Times New Roman" w:hAnsi="Times New Roman"/>
          <w:sz w:val="18"/>
          <w:szCs w:val="18"/>
          <w:lang w:eastAsia="ru-RU"/>
        </w:rPr>
      </w:pPr>
      <w:hyperlink r:id="rId6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Метафора</w:t>
        </w:r>
      </w:hyperlink>
      <w:r w:rsidR="00E915F1" w:rsidRPr="00E9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повышает точность поэтической речи и её эмоциональную выразительность.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</w:t>
      </w:r>
      <w:r w:rsidR="00E915F1" w:rsidRPr="00E915F1">
        <w:rPr>
          <w:rFonts w:ascii="Times New Roman" w:eastAsia="Times New Roman" w:hAnsi="Times New Roman"/>
          <w:b/>
          <w:bCs/>
          <w:color w:val="E06666"/>
          <w:sz w:val="18"/>
          <w:szCs w:val="18"/>
          <w:lang w:eastAsia="ru-RU"/>
        </w:rPr>
        <w:t xml:space="preserve"> </w:t>
      </w:r>
      <w:hyperlink r:id="rId7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Метонимия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- это приём краткой выразительной речи.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</w:t>
      </w:r>
      <w:r w:rsidR="00E915F1" w:rsidRPr="00E915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Ирония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помогает создать комический эффект.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bookmarkStart w:id="0" w:name="more"/>
      <w:bookmarkEnd w:id="0"/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4. На</w:t>
      </w:r>
      <w:r w:rsidR="00E915F1" w:rsidRPr="00E915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гиперболах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строится образность сатирических произведений, гиперболизация является источником юмора, средством насмешки.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5. </w:t>
      </w:r>
      <w:hyperlink r:id="rId10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Олицетворение</w:t>
        </w:r>
      </w:hyperlink>
      <w:r w:rsidR="00E915F1" w:rsidRPr="00E915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повышает эмоциональную выразительность текста.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6.</w:t>
      </w:r>
      <w:r w:rsidR="00E915F1" w:rsidRPr="00E915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Синекдоха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- усиливает экспрессию речи и придаёт ей глубокий обобщающий смысл.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7.</w:t>
      </w:r>
      <w:r w:rsidR="00E915F1" w:rsidRPr="00E915F1">
        <w:rPr>
          <w:rFonts w:ascii="Times New Roman" w:eastAsia="Times New Roman" w:hAnsi="Times New Roman"/>
          <w:b/>
          <w:bCs/>
          <w:color w:val="E06666"/>
          <w:sz w:val="18"/>
          <w:szCs w:val="18"/>
          <w:lang w:eastAsia="ru-RU"/>
        </w:rPr>
        <w:t xml:space="preserve"> </w:t>
      </w:r>
      <w:hyperlink r:id="rId12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Литота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служит средством для создания сатирического и юмористического эффекта.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8. </w:t>
      </w:r>
      <w:hyperlink r:id="rId13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Эпитет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создаёт зримый образ предмета, явления, формирует эмоциональное впечатление, передаёт психологическую атмосферу, настроение. Также характеризует, поясняет какое-нибудь свойство, качество понятия, предмета или явления; воплощает мироощущение писателя. В описании природы выражает чувства, настроения, внутреннее состояние человека.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9.</w:t>
      </w:r>
      <w:r w:rsidR="00E915F1" w:rsidRPr="00E915F1">
        <w:rPr>
          <w:rFonts w:ascii="Times New Roman" w:eastAsia="Times New Roman" w:hAnsi="Times New Roman"/>
          <w:b/>
          <w:bCs/>
          <w:color w:val="E06666"/>
          <w:sz w:val="18"/>
          <w:szCs w:val="18"/>
          <w:lang w:eastAsia="ru-RU"/>
        </w:rPr>
        <w:t xml:space="preserve"> </w:t>
      </w:r>
      <w:hyperlink r:id="rId14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Аллегория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используется для того, чтобы выразить идеи глубокого философского содержания. Широко используется в эзоповом языке - манере, обнаруживающей изворотливость в изобретении оговорок, недомолвок и прочих обманных средств. Используется для того, чтобы обойти цензуру.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10. </w:t>
      </w:r>
      <w:hyperlink r:id="rId15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Перифраза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подчёркивает существенные стороны, характерные признаки предмета или явления.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11. </w:t>
      </w:r>
      <w:r w:rsidR="00E915F1" w:rsidRPr="00E9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Многозначные слова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придают языку гибкость, живость, выразительность при описании предметов, явлений, свойств.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УНИВЕРСАЛЬНЫЕ ЛЕКСИЧЕСКИЕ КАТЕГОРИИ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1. </w:t>
      </w:r>
      <w:hyperlink r:id="rId16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Омонимы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придают языку живость, выразительность. Могут придавать комическую окраску, двусмысленность, характер каламбура.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2. </w:t>
      </w:r>
      <w:hyperlink r:id="rId17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Синонимы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свидетельствуют о богатстве языка, служат для более точного выражения мыслей и чувств.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3. </w:t>
      </w:r>
      <w:hyperlink r:id="rId18" w:history="1">
        <w:r w:rsidR="00E915F1" w:rsidRPr="00E915F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Антонимы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делают речь яркой, эмоциональной. Служат для создания контраста.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br/>
      </w:r>
      <w:r w:rsidR="00E915F1" w:rsidRPr="00E915F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ЛЕКСИКА АКТИВНОГО И ПАССИВНОГО ЗАПАСА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1. </w:t>
      </w:r>
      <w:r w:rsidR="00E915F1" w:rsidRPr="00E9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Общеупотребительные слова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обозначают жизненно важные предметы, действия, признаки, явления.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2. </w:t>
      </w:r>
      <w:hyperlink r:id="rId19" w:history="1">
        <w:r w:rsidR="00E915F1" w:rsidRPr="001A3C1D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Архаизмы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служат для создания колорита древности при изображении старины. Выполняют яркую стилистическую роль, выступая как средство создания гражданско-патриотического пафоса речи. Являются источником возвышенного звучания речи.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3. </w:t>
      </w:r>
      <w:hyperlink r:id="rId20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Историзмы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служат для создания колорита древности, минувшей эпохи, придают описанию прошлых времён историческую достоверность.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4.</w:t>
      </w:r>
      <w:r w:rsidR="00E915F1" w:rsidRPr="00EA5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Неологизмы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являются своеобразным приёмом усиления выразительности.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5.</w:t>
      </w:r>
      <w:r w:rsidR="00E915F1" w:rsidRPr="00E915F1">
        <w:rPr>
          <w:rFonts w:ascii="Times New Roman" w:eastAsia="Times New Roman" w:hAnsi="Times New Roman"/>
          <w:b/>
          <w:bCs/>
          <w:color w:val="E06666"/>
          <w:sz w:val="18"/>
          <w:szCs w:val="18"/>
          <w:lang w:eastAsia="ru-RU"/>
        </w:rPr>
        <w:t xml:space="preserve"> </w:t>
      </w:r>
      <w:hyperlink r:id="rId22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Профессионализмы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используются в художественной литературе и публицистике как выразительное средство для описания обстановки, создания производственного пейзажа, речевой характеристики определённой сферы деятельности человека.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6.</w:t>
      </w:r>
      <w:r w:rsidR="00E915F1" w:rsidRPr="00EA5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Жаргонизмы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используются в произведениях художественной литературы с целью речевой характеристики персонажей и создания нужного колорита.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7. </w:t>
      </w:r>
      <w:hyperlink r:id="rId24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Диалектизмы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вызывают у читателя более яркие представления о том месте, где развиваются описываемые события с целью речевой характеристики персонажа.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A59B9">
        <w:rPr>
          <w:rFonts w:ascii="Times New Roman" w:eastAsia="Times New Roman" w:hAnsi="Times New Roman"/>
          <w:sz w:val="18"/>
          <w:szCs w:val="18"/>
          <w:lang w:eastAsia="ru-RU"/>
        </w:rPr>
        <w:br/>
        <w:t>8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hyperlink r:id="rId25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Термины</w:t>
        </w:r>
      </w:hyperlink>
      <w:r w:rsidR="00E915F1" w:rsidRPr="00EA5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служат для точного, строго научного определения научных и специальных понятий. Используются для характеристики изображаемой среды и языка.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СТИЛИСТИЧЕСКИЕ ФИГУРЫ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1. </w:t>
      </w:r>
      <w:r w:rsidR="00E915F1" w:rsidRPr="00EA59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Градация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 предельно точно и выразительно передаёт мысль автора</w:t>
      </w:r>
      <w:proofErr w:type="gramStart"/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="00EA59B9">
        <w:rPr>
          <w:rFonts w:ascii="Times New Roman" w:eastAsia="Times New Roman" w:hAnsi="Times New Roman"/>
          <w:sz w:val="18"/>
          <w:szCs w:val="18"/>
          <w:lang w:eastAsia="ru-RU"/>
        </w:rPr>
        <w:t xml:space="preserve"> На примере градации хорошо видна связь лексики и грамматики. Дело в том, что градация – это ряд однородных членов-синонимов, расположенных по мере возрастания </w:t>
      </w:r>
      <w:proofErr w:type="gramStart"/>
      <w:r w:rsidR="00EA59B9">
        <w:rPr>
          <w:rFonts w:ascii="Times New Roman" w:eastAsia="Times New Roman" w:hAnsi="Times New Roman"/>
          <w:sz w:val="18"/>
          <w:szCs w:val="18"/>
          <w:lang w:eastAsia="ru-RU"/>
        </w:rPr>
        <w:t xml:space="preserve">( </w:t>
      </w:r>
      <w:proofErr w:type="gramEnd"/>
      <w:r w:rsidR="00EA59B9">
        <w:rPr>
          <w:rFonts w:ascii="Times New Roman" w:eastAsia="Times New Roman" w:hAnsi="Times New Roman"/>
          <w:sz w:val="18"/>
          <w:szCs w:val="18"/>
          <w:lang w:eastAsia="ru-RU"/>
        </w:rPr>
        <w:t>уменьшения).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2. </w:t>
      </w:r>
      <w:r w:rsidR="00E915F1" w:rsidRPr="00EA59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hyperlink r:id="rId26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Антитеза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выражает экспрессию, отражает философские вопросы жизни и смерти.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3. </w:t>
      </w:r>
      <w:hyperlink r:id="rId27" w:history="1">
        <w:r w:rsidR="00E915F1" w:rsidRPr="00EA59B9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Оксюморон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подчёркивает противоречивое психологическое состояние, выраженное в предельно лаконичной форме, создаёт эмоциональное впечатление.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>5.</w:t>
      </w:r>
      <w:r w:rsidR="00E915F1" w:rsidRPr="00A047A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28" w:history="1">
        <w:r w:rsidR="00E915F1" w:rsidRPr="00A047A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Анафора</w:t>
        </w:r>
      </w:hyperlink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 - средство создания поэтического подтекста.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6. </w:t>
      </w:r>
      <w:hyperlink r:id="rId29" w:history="1">
        <w:r w:rsidR="00E915F1" w:rsidRPr="00A047A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Эпифора</w:t>
        </w:r>
      </w:hyperlink>
      <w:r w:rsidR="00E915F1" w:rsidRPr="00A047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15F1" w:rsidRPr="00E915F1">
        <w:rPr>
          <w:rFonts w:ascii="Times New Roman" w:eastAsia="Times New Roman" w:hAnsi="Times New Roman"/>
          <w:sz w:val="18"/>
          <w:szCs w:val="18"/>
          <w:lang w:eastAsia="ru-RU"/>
        </w:rPr>
        <w:t>- средство эмоционального воздействия на читателя, выделения ключевого понятия.</w:t>
      </w:r>
    </w:p>
    <w:p w:rsidR="00BB50DE" w:rsidRPr="00A047A7" w:rsidRDefault="00A047A7" w:rsidP="00A047A7">
      <w:pPr>
        <w:spacing w:line="240" w:lineRule="auto"/>
        <w:ind w:left="-113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Грамматических</w:t>
      </w:r>
      <w:r w:rsidR="00BB50DE" w:rsidRPr="00A047A7">
        <w:rPr>
          <w:sz w:val="24"/>
          <w:szCs w:val="24"/>
          <w:u w:val="single"/>
        </w:rPr>
        <w:t>:</w:t>
      </w:r>
    </w:p>
    <w:p w:rsidR="00BB50DE" w:rsidRDefault="00E915F1" w:rsidP="00A047A7">
      <w:pPr>
        <w:spacing w:line="240" w:lineRule="auto"/>
        <w:ind w:left="-1134"/>
        <w:rPr>
          <w:rStyle w:val="a4"/>
          <w:i w:val="0"/>
          <w:color w:val="444444"/>
          <w:sz w:val="18"/>
          <w:szCs w:val="18"/>
        </w:rPr>
      </w:pPr>
      <w:r>
        <w:rPr>
          <w:rStyle w:val="a4"/>
          <w:color w:val="444444"/>
        </w:rPr>
        <w:t>    </w:t>
      </w:r>
      <w:r w:rsidRPr="00E915F1">
        <w:rPr>
          <w:rStyle w:val="a4"/>
          <w:b/>
          <w:color w:val="444444"/>
          <w:sz w:val="24"/>
          <w:szCs w:val="24"/>
        </w:rPr>
        <w:t xml:space="preserve"> </w:t>
      </w:r>
      <w:r w:rsidRPr="00E915F1">
        <w:rPr>
          <w:rStyle w:val="a4"/>
          <w:b/>
          <w:i w:val="0"/>
          <w:color w:val="444444"/>
          <w:sz w:val="24"/>
          <w:szCs w:val="24"/>
        </w:rPr>
        <w:t>Многоточие</w:t>
      </w:r>
      <w:r w:rsidRPr="00E915F1">
        <w:rPr>
          <w:rStyle w:val="a4"/>
          <w:i w:val="0"/>
          <w:color w:val="444444"/>
          <w:sz w:val="18"/>
          <w:szCs w:val="18"/>
        </w:rPr>
        <w:t xml:space="preserve"> передает недосказанность, недоговоренность</w:t>
      </w:r>
      <w:r>
        <w:rPr>
          <w:rStyle w:val="a4"/>
          <w:i w:val="0"/>
          <w:color w:val="444444"/>
          <w:sz w:val="18"/>
          <w:szCs w:val="18"/>
        </w:rPr>
        <w:t>, заставляет читателя включить воображение; показывает эмоциональное состояние героя.</w:t>
      </w:r>
    </w:p>
    <w:p w:rsidR="00C67D3E" w:rsidRDefault="00C67D3E" w:rsidP="00A047A7">
      <w:pPr>
        <w:spacing w:line="240" w:lineRule="auto"/>
        <w:ind w:left="-1134"/>
        <w:rPr>
          <w:rStyle w:val="a4"/>
          <w:i w:val="0"/>
          <w:color w:val="444444"/>
          <w:sz w:val="18"/>
          <w:szCs w:val="18"/>
        </w:rPr>
      </w:pPr>
      <w:r>
        <w:rPr>
          <w:rStyle w:val="a4"/>
          <w:b/>
          <w:i w:val="0"/>
          <w:color w:val="444444"/>
          <w:sz w:val="24"/>
          <w:szCs w:val="24"/>
        </w:rPr>
        <w:t xml:space="preserve">Риторический вопрос </w:t>
      </w:r>
      <w:r>
        <w:rPr>
          <w:rStyle w:val="a4"/>
          <w:i w:val="0"/>
          <w:color w:val="444444"/>
          <w:sz w:val="18"/>
          <w:szCs w:val="18"/>
        </w:rPr>
        <w:t>создаёт иллюзию беседы с читателем и заставляет задуматься над поставленной проблемой.</w:t>
      </w:r>
    </w:p>
    <w:p w:rsidR="00C67D3E" w:rsidRPr="00C67D3E" w:rsidRDefault="00C67D3E" w:rsidP="00A047A7">
      <w:pPr>
        <w:spacing w:line="240" w:lineRule="auto"/>
        <w:ind w:left="-1134"/>
        <w:rPr>
          <w:rStyle w:val="a4"/>
          <w:i w:val="0"/>
          <w:color w:val="444444"/>
          <w:sz w:val="18"/>
          <w:szCs w:val="18"/>
        </w:rPr>
      </w:pPr>
      <w:r w:rsidRPr="00C67D3E">
        <w:rPr>
          <w:rStyle w:val="a4"/>
          <w:b/>
          <w:i w:val="0"/>
          <w:color w:val="444444"/>
          <w:sz w:val="24"/>
          <w:szCs w:val="24"/>
        </w:rPr>
        <w:t>Восклицание</w:t>
      </w:r>
      <w:r>
        <w:rPr>
          <w:rStyle w:val="a4"/>
          <w:b/>
          <w:i w:val="0"/>
          <w:color w:val="444444"/>
          <w:sz w:val="24"/>
          <w:szCs w:val="24"/>
        </w:rPr>
        <w:t xml:space="preserve"> </w:t>
      </w:r>
      <w:r>
        <w:rPr>
          <w:rStyle w:val="a4"/>
          <w:i w:val="0"/>
          <w:color w:val="444444"/>
          <w:sz w:val="18"/>
          <w:szCs w:val="18"/>
        </w:rPr>
        <w:t xml:space="preserve"> передаёт эмоциональное состояние … и выражает сильные чувства (изумление, восторг, ненависть, волнение, радость и др.); призыв;  </w:t>
      </w:r>
    </w:p>
    <w:p w:rsidR="00BD41A5" w:rsidRDefault="00BD41A5" w:rsidP="00A047A7">
      <w:pPr>
        <w:spacing w:line="240" w:lineRule="auto"/>
        <w:ind w:left="-1134"/>
        <w:rPr>
          <w:sz w:val="18"/>
          <w:szCs w:val="18"/>
        </w:rPr>
      </w:pPr>
      <w:r>
        <w:rPr>
          <w:b/>
          <w:sz w:val="24"/>
          <w:szCs w:val="24"/>
        </w:rPr>
        <w:t xml:space="preserve">Инверсия </w:t>
      </w:r>
      <w:r>
        <w:rPr>
          <w:b/>
          <w:sz w:val="18"/>
          <w:szCs w:val="18"/>
        </w:rPr>
        <w:t xml:space="preserve">(обратный порядок слов) </w:t>
      </w:r>
      <w:r w:rsidRPr="00BD41A5">
        <w:rPr>
          <w:sz w:val="18"/>
          <w:szCs w:val="18"/>
        </w:rPr>
        <w:t>помогает обратить внимание читателя на отдельные моменты, подчеркнуть наиболее важное.</w:t>
      </w:r>
    </w:p>
    <w:p w:rsidR="00BD41A5" w:rsidRDefault="00BD41A5" w:rsidP="00A047A7">
      <w:pPr>
        <w:spacing w:line="240" w:lineRule="auto"/>
        <w:ind w:left="-1134"/>
        <w:rPr>
          <w:sz w:val="18"/>
          <w:szCs w:val="18"/>
        </w:rPr>
      </w:pPr>
      <w:r>
        <w:rPr>
          <w:b/>
          <w:sz w:val="24"/>
          <w:szCs w:val="24"/>
        </w:rPr>
        <w:t xml:space="preserve">Вводные слова </w:t>
      </w:r>
      <w:r w:rsidRPr="00C67D3E">
        <w:rPr>
          <w:sz w:val="18"/>
          <w:szCs w:val="18"/>
        </w:rPr>
        <w:t xml:space="preserve">помогают выразить отношение </w:t>
      </w:r>
      <w:r w:rsidR="00C67D3E" w:rsidRPr="00C67D3E">
        <w:rPr>
          <w:sz w:val="18"/>
          <w:szCs w:val="18"/>
        </w:rPr>
        <w:t xml:space="preserve">… </w:t>
      </w:r>
      <w:r w:rsidRPr="00C67D3E">
        <w:rPr>
          <w:sz w:val="18"/>
          <w:szCs w:val="18"/>
        </w:rPr>
        <w:t>к тому, о чём сообщается</w:t>
      </w:r>
      <w:r w:rsidR="00C67D3E" w:rsidRPr="00C67D3E">
        <w:rPr>
          <w:sz w:val="18"/>
          <w:szCs w:val="18"/>
        </w:rPr>
        <w:t>. С помощью вводных конструкций автор передаёт уверенность (неуверенность, сомнение) по поводу сообщаемого, чувство радости (сожаления, горечи, удивления и др.) Вводные конструкции указывают на источник сообщения, порядок мыслей, их связь.</w:t>
      </w:r>
    </w:p>
    <w:p w:rsidR="00C67D3E" w:rsidRDefault="00C67D3E" w:rsidP="00A047A7">
      <w:pPr>
        <w:spacing w:line="240" w:lineRule="auto"/>
        <w:ind w:left="-1134"/>
        <w:rPr>
          <w:sz w:val="18"/>
          <w:szCs w:val="18"/>
        </w:rPr>
      </w:pPr>
      <w:r>
        <w:rPr>
          <w:b/>
          <w:sz w:val="24"/>
          <w:szCs w:val="24"/>
        </w:rPr>
        <w:t xml:space="preserve">Однородные определения </w:t>
      </w:r>
      <w:r>
        <w:rPr>
          <w:sz w:val="18"/>
          <w:szCs w:val="18"/>
        </w:rPr>
        <w:t>используются для конкретизации и точности описания …</w:t>
      </w:r>
    </w:p>
    <w:p w:rsidR="00C67D3E" w:rsidRDefault="00C67D3E" w:rsidP="00A047A7">
      <w:pPr>
        <w:spacing w:line="240" w:lineRule="auto"/>
        <w:ind w:left="-1134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Однородные сказуемые </w:t>
      </w:r>
      <w:r w:rsidRPr="00C67D3E">
        <w:rPr>
          <w:sz w:val="18"/>
          <w:szCs w:val="18"/>
        </w:rPr>
        <w:t>показывают одновременность (последовательность) действий</w:t>
      </w:r>
      <w:r>
        <w:rPr>
          <w:b/>
          <w:sz w:val="18"/>
          <w:szCs w:val="18"/>
        </w:rPr>
        <w:t>.</w:t>
      </w:r>
    </w:p>
    <w:p w:rsidR="00EA59B9" w:rsidRPr="00EA59B9" w:rsidRDefault="00EA59B9" w:rsidP="00A047A7">
      <w:pPr>
        <w:spacing w:line="240" w:lineRule="auto"/>
        <w:ind w:left="-1134"/>
        <w:rPr>
          <w:sz w:val="18"/>
          <w:szCs w:val="18"/>
        </w:rPr>
      </w:pPr>
      <w:r w:rsidRPr="00EA59B9">
        <w:rPr>
          <w:b/>
          <w:sz w:val="24"/>
          <w:szCs w:val="24"/>
        </w:rPr>
        <w:t>Обособленные члены предложения</w:t>
      </w:r>
      <w:r>
        <w:rPr>
          <w:b/>
          <w:sz w:val="18"/>
          <w:szCs w:val="18"/>
        </w:rPr>
        <w:t xml:space="preserve"> (обстоятельства, дополнения, определения, приложения) </w:t>
      </w:r>
      <w:r>
        <w:rPr>
          <w:sz w:val="18"/>
          <w:szCs w:val="18"/>
        </w:rPr>
        <w:t>помогают более точно передать мысль, вносят дополнительные оттенки.</w:t>
      </w:r>
    </w:p>
    <w:p w:rsidR="00BD41A5" w:rsidRPr="00BD41A5" w:rsidRDefault="00BD41A5" w:rsidP="00A047A7">
      <w:pPr>
        <w:spacing w:line="240" w:lineRule="auto"/>
        <w:ind w:left="-1134"/>
        <w:rPr>
          <w:sz w:val="18"/>
          <w:szCs w:val="18"/>
        </w:rPr>
      </w:pPr>
    </w:p>
    <w:sectPr w:rsidR="00BD41A5" w:rsidRPr="00BD41A5" w:rsidSect="00DC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2BF0"/>
    <w:multiLevelType w:val="hybridMultilevel"/>
    <w:tmpl w:val="81285D90"/>
    <w:lvl w:ilvl="0" w:tplc="72A82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59"/>
    <w:rsid w:val="00190123"/>
    <w:rsid w:val="0019735B"/>
    <w:rsid w:val="001A3C1D"/>
    <w:rsid w:val="0021091B"/>
    <w:rsid w:val="002B6159"/>
    <w:rsid w:val="00920FDE"/>
    <w:rsid w:val="00A047A7"/>
    <w:rsid w:val="00BB50DE"/>
    <w:rsid w:val="00BD41A5"/>
    <w:rsid w:val="00C67D3E"/>
    <w:rsid w:val="00DC3992"/>
    <w:rsid w:val="00E915F1"/>
    <w:rsid w:val="00EA59B9"/>
    <w:rsid w:val="00F1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F1"/>
    <w:pPr>
      <w:ind w:left="720"/>
      <w:contextualSpacing/>
    </w:pPr>
  </w:style>
  <w:style w:type="character" w:styleId="a4">
    <w:name w:val="Emphasis"/>
    <w:basedOn w:val="a0"/>
    <w:uiPriority w:val="20"/>
    <w:qFormat/>
    <w:rsid w:val="00E91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1%80%D0%BE%D0%BD%D0%B8%D1%8F" TargetMode="External"/><Relationship Id="rId13" Type="http://schemas.openxmlformats.org/officeDocument/2006/relationships/hyperlink" Target="http://ru.wikipedia.org/wiki/%D0%AD%D0%BF%D0%B8%D1%82%D0%B5%D1%82" TargetMode="External"/><Relationship Id="rId18" Type="http://schemas.openxmlformats.org/officeDocument/2006/relationships/hyperlink" Target="http://ru.wikipedia.org/wiki/%D0%90%D0%BD%D1%82%D0%BE%D0%BD%D0%B8%D0%BC%D1%8B" TargetMode="External"/><Relationship Id="rId26" Type="http://schemas.openxmlformats.org/officeDocument/2006/relationships/hyperlink" Target="http://ru.wikipedia.org/wiki/%D0%90%D0%BD%D1%82%D0%B8%D1%82%D0%B5%D0%B7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D%D0%B5%D0%BE%D0%BB%D0%BE%D0%B3%D0%B8%D0%B7%D0%BC%D1%8B" TargetMode="External"/><Relationship Id="rId7" Type="http://schemas.openxmlformats.org/officeDocument/2006/relationships/hyperlink" Target="http://ru.wikipedia.org/wiki/%D0%9C%D0%B5%D1%82%D0%BE%D0%BD%D0%B8%D0%BC%D0%B8%D1%8F" TargetMode="External"/><Relationship Id="rId12" Type="http://schemas.openxmlformats.org/officeDocument/2006/relationships/hyperlink" Target="http://ru.wikipedia.org/wiki/%D0%9B%D0%B8%D1%82%D0%BE%D1%82%D0%B0" TargetMode="External"/><Relationship Id="rId17" Type="http://schemas.openxmlformats.org/officeDocument/2006/relationships/hyperlink" Target="http://ru.wikipedia.org/wiki/%D0%A1%D0%B8%D0%BD%D0%BE%D0%BD%D0%B8%D0%BC%D1%8B" TargetMode="External"/><Relationship Id="rId25" Type="http://schemas.openxmlformats.org/officeDocument/2006/relationships/hyperlink" Target="http://ru.wikipedia.org/wiki/%D0%A2%D0%B5%D1%80%D0%BC%D0%B8%D0%BD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C%D0%BE%D0%BD%D0%B8%D0%BC%D1%8B" TargetMode="External"/><Relationship Id="rId20" Type="http://schemas.openxmlformats.org/officeDocument/2006/relationships/hyperlink" Target="http://ru.wikipedia.org/wiki/%D0%98%D1%81%D1%82%D0%BE%D1%80%D0%B8%D0%B7%D0%BC_%28%D0%BB%D0%B8%D0%BD%D0%B3%D0%B2%D0%B8%D1%81%D1%82%D0%B8%D0%BA%D0%B0%29" TargetMode="External"/><Relationship Id="rId29" Type="http://schemas.openxmlformats.org/officeDocument/2006/relationships/hyperlink" Target="http://ru.wikipedia.org/wiki/%D0%AD%D0%BF%D0%B8%D1%84%D0%BE%D1%80%D0%B0_%28%D1%80%D0%B8%D1%82%D0%BE%D1%80%D0%B8%D0%BA%D0%B0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0%D1%84%D0%BE%D1%80%D0%B0" TargetMode="External"/><Relationship Id="rId11" Type="http://schemas.openxmlformats.org/officeDocument/2006/relationships/hyperlink" Target="http://ru.wikipedia.org/wiki/%D0%A1%D0%B8%D0%BD%D0%B5%D0%BA%D0%B4%D0%BE%D1%85%D0%B0" TargetMode="External"/><Relationship Id="rId24" Type="http://schemas.openxmlformats.org/officeDocument/2006/relationships/hyperlink" Target="http://ru.wikipedia.org/wiki/%D0%94%D0%B8%D0%B0%D0%BB%D0%B5%D0%BA%D1%82%D0%B8%D0%B7%D0%BC" TargetMode="External"/><Relationship Id="rId5" Type="http://schemas.openxmlformats.org/officeDocument/2006/relationships/hyperlink" Target="http://ru.wikipedia.org/wiki/%D0%9B%D0%B5%D0%BA%D1%81%D0%B8%D1%87%D0%B5%D1%81%D0%BA%D0%B8%D0%B9_%D0%BF%D0%BE%D0%B2%D1%82%D0%BE%D1%80" TargetMode="External"/><Relationship Id="rId15" Type="http://schemas.openxmlformats.org/officeDocument/2006/relationships/hyperlink" Target="http://ru.wikipedia.org/wiki/%D0%9F%D0%B5%D1%80%D0%B8%D1%84%D1%80%D0%B0%D0%B7%D0%B0" TargetMode="External"/><Relationship Id="rId23" Type="http://schemas.openxmlformats.org/officeDocument/2006/relationships/hyperlink" Target="http://ru.wikipedia.org/wiki/%D0%96%D0%B0%D1%80%D0%B3%D0%BE%D0%BD%D0%B8%D0%B7%D0%BC" TargetMode="External"/><Relationship Id="rId28" Type="http://schemas.openxmlformats.org/officeDocument/2006/relationships/hyperlink" Target="http://ru.wikipedia.org/wiki/%D0%90%D0%BD%D0%B0%D1%84%D0%BE%D1%80%D0%B0" TargetMode="External"/><Relationship Id="rId10" Type="http://schemas.openxmlformats.org/officeDocument/2006/relationships/hyperlink" Target="http://ru.wikipedia.org/wiki/%D0%9E%D0%BB%D0%B8%D1%86%D0%B5%D1%82%D0%B2%D0%BE%D1%80%D0%B5%D0%BD%D0%B8%D0%B5" TargetMode="External"/><Relationship Id="rId19" Type="http://schemas.openxmlformats.org/officeDocument/2006/relationships/hyperlink" Target="http://ru.wikipedia.org/wiki/%D0%90%D1%80%D1%85%D0%B0%D0%B8%D0%B7%D0%BC%D1%8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F%D0%B5%D1%80%D0%B1%D0%BE%D0%BB%D0%B0_%28%D1%80%D0%B8%D1%82%D0%BE%D1%80%D0%B8%D0%BA%D0%B0%29" TargetMode="External"/><Relationship Id="rId14" Type="http://schemas.openxmlformats.org/officeDocument/2006/relationships/hyperlink" Target="http://ru.wikipedia.org/wiki/%D0%90%D0%BB%D0%BB%D0%B5%D0%B3%D0%BE%D1%80%D0%B8%D1%8F" TargetMode="External"/><Relationship Id="rId22" Type="http://schemas.openxmlformats.org/officeDocument/2006/relationships/hyperlink" Target="http://ru.wikipedia.org/wiki/%D0%9F%D1%80%D0%BE%D1%84%D0%B5%D1%81%D1%81%D0%B8%D0%BE%D0%BD%D0%B0%D0%BB%D0%B8%D0%B7%D0%BC%D1%8B" TargetMode="External"/><Relationship Id="rId27" Type="http://schemas.openxmlformats.org/officeDocument/2006/relationships/hyperlink" Target="http://ru.wikipedia.org/wiki/%D0%9E%D0%BA%D1%81%D1%8E%D0%BC%D0%BE%D1%80%D0%BE%D0%B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2012-05-31T12:25:00Z</dcterms:created>
  <dcterms:modified xsi:type="dcterms:W3CDTF">2012-06-01T20:18:00Z</dcterms:modified>
</cp:coreProperties>
</file>