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B7" w:rsidRPr="00D341B7" w:rsidRDefault="00D341B7" w:rsidP="00D34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B7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D341B7" w:rsidRPr="00D341B7" w:rsidRDefault="00D341B7" w:rsidP="00D34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1B7">
        <w:rPr>
          <w:rFonts w:ascii="Times New Roman" w:hAnsi="Times New Roman" w:cs="Times New Roman"/>
          <w:b/>
          <w:sz w:val="24"/>
          <w:szCs w:val="24"/>
        </w:rPr>
        <w:t>Рожковская</w:t>
      </w:r>
      <w:proofErr w:type="spellEnd"/>
      <w:r w:rsidRPr="00D341B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C5B9C" w:rsidRDefault="00D341B7" w:rsidP="00D34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B7">
        <w:rPr>
          <w:rFonts w:ascii="Times New Roman" w:hAnsi="Times New Roman" w:cs="Times New Roman"/>
          <w:b/>
          <w:sz w:val="24"/>
          <w:szCs w:val="24"/>
        </w:rPr>
        <w:t>Сосновского муниципального района Нижегородской области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41B7" w:rsidTr="00D341B7">
        <w:tc>
          <w:tcPr>
            <w:tcW w:w="3190" w:type="dxa"/>
          </w:tcPr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</w:t>
            </w:r>
            <w:r w:rsidR="005C0F39" w:rsidRPr="005C0F39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5C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3190" w:type="dxa"/>
          </w:tcPr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Т.В.Трифонова</w:t>
            </w:r>
          </w:p>
          <w:p w:rsidR="00D341B7" w:rsidRDefault="005C0F39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</w:t>
            </w:r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Т.В.Стойкова</w:t>
            </w:r>
            <w:proofErr w:type="spellEnd"/>
          </w:p>
          <w:p w:rsidR="00D341B7" w:rsidRDefault="00D341B7" w:rsidP="00D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C0F39">
              <w:rPr>
                <w:rFonts w:ascii="Times New Roman" w:hAnsi="Times New Roman" w:cs="Times New Roman"/>
                <w:sz w:val="24"/>
                <w:szCs w:val="24"/>
              </w:rPr>
              <w:t xml:space="preserve">160-о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0F39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341B7" w:rsidRDefault="00D341B7" w:rsidP="00D34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1B7" w:rsidRPr="00D341B7" w:rsidRDefault="00D341B7" w:rsidP="00D341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1B7">
        <w:rPr>
          <w:rFonts w:ascii="Times New Roman" w:hAnsi="Times New Roman" w:cs="Times New Roman"/>
          <w:b/>
          <w:sz w:val="36"/>
          <w:szCs w:val="36"/>
        </w:rPr>
        <w:t xml:space="preserve">Рабочая учебная программа </w:t>
      </w:r>
    </w:p>
    <w:p w:rsidR="00D341B7" w:rsidRDefault="00D341B7" w:rsidP="00D341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1B7">
        <w:rPr>
          <w:rFonts w:ascii="Times New Roman" w:hAnsi="Times New Roman" w:cs="Times New Roman"/>
          <w:b/>
          <w:sz w:val="36"/>
          <w:szCs w:val="36"/>
        </w:rPr>
        <w:t>по алгебре для 9 класса</w:t>
      </w:r>
    </w:p>
    <w:p w:rsidR="00D341B7" w:rsidRDefault="00D341B7" w:rsidP="00D34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Трифонова Т.В.- учитель математики </w:t>
      </w: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1B7" w:rsidRDefault="00D341B7" w:rsidP="00D34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С.Рожок</w:t>
      </w:r>
    </w:p>
    <w:p w:rsidR="00D341B7" w:rsidRDefault="00D341B7" w:rsidP="00D34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</w:t>
      </w:r>
    </w:p>
    <w:p w:rsidR="00D341B7" w:rsidRDefault="00D341B7" w:rsidP="00D34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1B7" w:rsidRPr="005C0F39" w:rsidRDefault="00D341B7" w:rsidP="00D341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F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D341B7" w:rsidRDefault="00D341B7" w:rsidP="00D341B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sz w:val="28"/>
          <w:szCs w:val="28"/>
        </w:rPr>
        <w:t xml:space="preserve">Рабочая программа составлена с учётом программы основного общего образования по математике и скорректирована на её основе программа: </w:t>
      </w:r>
      <w:r>
        <w:rPr>
          <w:sz w:val="28"/>
          <w:szCs w:val="28"/>
        </w:rPr>
        <w:t>«Алгебра 9»</w:t>
      </w:r>
      <w:r w:rsidRPr="00FB5694">
        <w:rPr>
          <w:sz w:val="28"/>
          <w:szCs w:val="28"/>
        </w:rPr>
        <w:t xml:space="preserve"> авторы </w:t>
      </w:r>
      <w:r>
        <w:rPr>
          <w:sz w:val="28"/>
          <w:szCs w:val="28"/>
        </w:rPr>
        <w:t xml:space="preserve">Ш.А.Алимов, Ю.М. Колягин, Ю.В. Сидоров и др. </w:t>
      </w:r>
    </w:p>
    <w:p w:rsidR="002C7212" w:rsidRDefault="002C7212" w:rsidP="002C7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«Алгебра,9класс» авт. Алимов и др.М.,Просвещение,2009г</w:t>
      </w:r>
    </w:p>
    <w:p w:rsidR="00D341B7" w:rsidRPr="00D341B7" w:rsidRDefault="00D341B7" w:rsidP="00D34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12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D341B7">
        <w:rPr>
          <w:rFonts w:ascii="Times New Roman" w:hAnsi="Times New Roman" w:cs="Times New Roman"/>
          <w:sz w:val="28"/>
          <w:szCs w:val="28"/>
        </w:rPr>
        <w:t xml:space="preserve">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D341B7" w:rsidRPr="00D341B7" w:rsidRDefault="00D341B7" w:rsidP="00D34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94">
        <w:rPr>
          <w:sz w:val="28"/>
          <w:szCs w:val="28"/>
        </w:rPr>
        <w:tab/>
      </w:r>
      <w:r w:rsidRPr="002C7212">
        <w:rPr>
          <w:rFonts w:ascii="Times New Roman" w:hAnsi="Times New Roman" w:cs="Times New Roman"/>
          <w:sz w:val="28"/>
          <w:szCs w:val="28"/>
        </w:rPr>
        <w:t>В</w:t>
      </w:r>
      <w:r w:rsidRPr="002C7212">
        <w:rPr>
          <w:rFonts w:ascii="Times New Roman" w:hAnsi="Times New Roman" w:cs="Times New Roman"/>
          <w:b/>
          <w:sz w:val="28"/>
          <w:szCs w:val="28"/>
        </w:rPr>
        <w:t xml:space="preserve"> задачи обучения математики</w:t>
      </w:r>
      <w:r w:rsidRPr="00D341B7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овладение навыками дедуктивных рассуждений;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D341B7" w:rsidRPr="00D341B7" w:rsidRDefault="00D341B7" w:rsidP="00D341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2C7212" w:rsidRDefault="002C7212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212" w:rsidRDefault="00D341B7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1B7">
        <w:rPr>
          <w:rFonts w:ascii="Times New Roman" w:hAnsi="Times New Roman" w:cs="Times New Roman"/>
          <w:sz w:val="28"/>
          <w:szCs w:val="28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D341B7">
        <w:rPr>
          <w:rFonts w:ascii="Times New Roman" w:hAnsi="Times New Roman" w:cs="Times New Roman"/>
          <w:sz w:val="28"/>
          <w:szCs w:val="28"/>
        </w:rPr>
        <w:t xml:space="preserve"> В курсе алгебры 9-го класса продолжается систематизация и расширение сведений о функциях. На этапе 9-го класса завершается изучение рациональных уравнений с одной переменной. Дается понятие целого рационального уравнения и его степени. Особое внимание уделяется решению уравнений третьей и четвертой степени с помощью разложения на множители и введения вспомогательной переменной, что широко используется в дальнейшем при решении тригонометрических, логарифмических и других видов уравнений. Рассматриваются системы, содержащие уравнения второй степени с двумя неизвестными.  Даются первые  знания об арифметической и геометрической прогрессиях, как о частных видах последовательностей. Изучая формулу нахождения суммы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D341B7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прогрессии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D341B7">
        <w:rPr>
          <w:rFonts w:ascii="Times New Roman" w:hAnsi="Times New Roman" w:cs="Times New Roman"/>
          <w:sz w:val="28"/>
          <w:szCs w:val="28"/>
        </w:rPr>
        <w:t xml:space="preserve"> и формулу суммы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D341B7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прогрессии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D341B7">
        <w:rPr>
          <w:rFonts w:ascii="Times New Roman" w:hAnsi="Times New Roman" w:cs="Times New Roman"/>
          <w:sz w:val="28"/>
          <w:szCs w:val="28"/>
        </w:rPr>
        <w:t xml:space="preserve">, целесообразно уделить внимание заданиям, связанным с непосредственным применением этих </w:t>
      </w:r>
    </w:p>
    <w:p w:rsidR="00D341B7" w:rsidRDefault="00D341B7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2C7212" w:rsidRPr="00D341B7" w:rsidRDefault="002C7212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Введены элементы теории вероятностей и комбинаторики.</w:t>
      </w:r>
    </w:p>
    <w:p w:rsidR="00D341B7" w:rsidRPr="00D341B7" w:rsidRDefault="00D341B7" w:rsidP="00D341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341B7">
        <w:rPr>
          <w:sz w:val="28"/>
          <w:szCs w:val="28"/>
        </w:rPr>
        <w:t xml:space="preserve">Программой отводится на изучение алгебры по 3 урока в неделю, что составляет 102 часа в учебный год. </w:t>
      </w:r>
      <w:r>
        <w:rPr>
          <w:sz w:val="28"/>
          <w:szCs w:val="28"/>
        </w:rPr>
        <w:t>Из них контрольных работ 8</w:t>
      </w:r>
      <w:r w:rsidRPr="00D341B7">
        <w:rPr>
          <w:sz w:val="28"/>
          <w:szCs w:val="28"/>
        </w:rPr>
        <w:t xml:space="preserve"> часов, которые распределены по разделам следующим образом: «Алгебраические уравнения. Системы нелинейных уравнений» 1 час, «Степень с рациональным показателем» 1 час, «Степенная функция» 1 час, «Арифметическая и геометрическая прогрессии» 2 часа,  </w:t>
      </w:r>
      <w:r w:rsidR="0005627D">
        <w:rPr>
          <w:sz w:val="28"/>
          <w:szCs w:val="28"/>
        </w:rPr>
        <w:t>«случайные события»-</w:t>
      </w:r>
      <w:r w:rsidRPr="00D341B7">
        <w:rPr>
          <w:sz w:val="28"/>
          <w:szCs w:val="28"/>
        </w:rPr>
        <w:t>1 час</w:t>
      </w:r>
      <w:r w:rsidR="0005627D">
        <w:rPr>
          <w:sz w:val="28"/>
          <w:szCs w:val="28"/>
        </w:rPr>
        <w:t>, «Случайные величины»-1час</w:t>
      </w:r>
      <w:r w:rsidRPr="00D341B7">
        <w:rPr>
          <w:sz w:val="28"/>
          <w:szCs w:val="28"/>
        </w:rPr>
        <w:t xml:space="preserve"> и 1 час отведен на итоговую контрольную работу.</w:t>
      </w:r>
    </w:p>
    <w:p w:rsidR="00D341B7" w:rsidRPr="00D341B7" w:rsidRDefault="00D341B7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D341B7" w:rsidRPr="00D341B7" w:rsidRDefault="00D341B7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Количество часов по темам изменено в связи со сложностью тем.</w:t>
      </w:r>
    </w:p>
    <w:p w:rsidR="00D341B7" w:rsidRPr="00D341B7" w:rsidRDefault="00D341B7" w:rsidP="00D341B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</w:t>
      </w:r>
    </w:p>
    <w:p w:rsidR="00D341B7" w:rsidRPr="00D341B7" w:rsidRDefault="00D341B7" w:rsidP="00D341B7">
      <w:pPr>
        <w:pStyle w:val="a4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</w:rPr>
      </w:pPr>
    </w:p>
    <w:p w:rsidR="00D341B7" w:rsidRPr="00D341B7" w:rsidRDefault="00D341B7" w:rsidP="00D341B7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D341B7">
        <w:rPr>
          <w:b/>
          <w:bCs/>
          <w:i/>
          <w:iCs/>
          <w:sz w:val="28"/>
          <w:szCs w:val="28"/>
        </w:rPr>
        <w:t>Требования к уровню подготовки учащихся.</w:t>
      </w:r>
    </w:p>
    <w:p w:rsidR="00D341B7" w:rsidRPr="00D341B7" w:rsidRDefault="00D341B7" w:rsidP="00D341B7">
      <w:pPr>
        <w:pStyle w:val="a4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</w:rPr>
      </w:pPr>
    </w:p>
    <w:p w:rsidR="00D341B7" w:rsidRPr="00D341B7" w:rsidRDefault="00D341B7" w:rsidP="00D341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341B7">
        <w:rPr>
          <w:sz w:val="28"/>
          <w:szCs w:val="28"/>
        </w:rPr>
        <w:t>В результате изучения курса алгебры 9-го класса учащиеся должны уметь:</w:t>
      </w:r>
    </w:p>
    <w:p w:rsidR="00D341B7" w:rsidRPr="00D341B7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B7">
        <w:rPr>
          <w:sz w:val="28"/>
          <w:szCs w:val="28"/>
        </w:rPr>
        <w:t>уметь решать уравнения, системы уравнений более высоких степеней.</w:t>
      </w:r>
    </w:p>
    <w:p w:rsidR="00D341B7" w:rsidRPr="00D341B7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B7">
        <w:rPr>
          <w:sz w:val="28"/>
          <w:szCs w:val="28"/>
        </w:rPr>
        <w:t xml:space="preserve"> находить по графику промежутки возрастания и убывания функции, а также промежутки, в которых функция сохраняет знак;</w:t>
      </w:r>
    </w:p>
    <w:p w:rsidR="00D341B7" w:rsidRPr="00D341B7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41B7">
        <w:rPr>
          <w:sz w:val="28"/>
          <w:szCs w:val="28"/>
        </w:rP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D341B7" w:rsidRPr="00041023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  <w:r w:rsidRPr="00D341B7">
        <w:rPr>
          <w:sz w:val="28"/>
          <w:szCs w:val="28"/>
        </w:rPr>
        <w:lastRenderedPageBreak/>
        <w:t xml:space="preserve">бегло и уверенно выполнять арифметические </w:t>
      </w:r>
      <w:r w:rsidRPr="007C4D4B">
        <w:rPr>
          <w:sz w:val="28"/>
          <w:szCs w:val="28"/>
        </w:rPr>
        <w:t>действия с рациональными числами; вычислять значения числовых выражений, содержащих степени и корни;</w:t>
      </w:r>
      <w:r w:rsidRPr="007C4D4B">
        <w:rPr>
          <w:rFonts w:ascii="Helvetica Narrow" w:hAnsi="Helvetica Narrow"/>
          <w:sz w:val="28"/>
          <w:szCs w:val="28"/>
        </w:rPr>
        <w:t xml:space="preserve"> </w:t>
      </w:r>
    </w:p>
    <w:p w:rsidR="00D341B7" w:rsidRPr="004B710C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D341B7" w:rsidRPr="008B492F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  <w:r w:rsidRPr="008B492F">
        <w:rPr>
          <w:sz w:val="28"/>
          <w:szCs w:val="28"/>
        </w:rPr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</w:t>
      </w:r>
    </w:p>
    <w:p w:rsidR="00D341B7" w:rsidRPr="00041023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341B7" w:rsidRPr="00732131" w:rsidRDefault="00D341B7" w:rsidP="00D341B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341B7" w:rsidRPr="00E01A86" w:rsidRDefault="00D341B7" w:rsidP="00D341B7">
      <w:pPr>
        <w:pStyle w:val="a4"/>
        <w:spacing w:before="0" w:beforeAutospacing="0" w:after="0" w:afterAutospacing="0" w:line="360" w:lineRule="auto"/>
        <w:ind w:left="1080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>-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D341B7" w:rsidRPr="00732131" w:rsidRDefault="00D341B7" w:rsidP="00D341B7">
      <w:pPr>
        <w:pStyle w:val="a4"/>
        <w:spacing w:before="0" w:beforeAutospacing="0" w:after="0" w:afterAutospacing="0" w:line="360" w:lineRule="auto"/>
        <w:ind w:left="1080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>- устной прикидки, и оценки результата вычислений, проверки результата вычислений</w:t>
      </w:r>
      <w:r w:rsidRPr="004B710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обратных действий;</w:t>
      </w:r>
    </w:p>
    <w:p w:rsidR="00D341B7" w:rsidRPr="00E01A86" w:rsidRDefault="00D341B7" w:rsidP="00D341B7">
      <w:pPr>
        <w:pStyle w:val="a4"/>
        <w:spacing w:before="0" w:beforeAutospacing="0" w:after="0" w:afterAutospacing="0" w:line="360" w:lineRule="auto"/>
        <w:ind w:left="1080"/>
        <w:jc w:val="both"/>
        <w:rPr>
          <w:rFonts w:ascii="Helvetica Narrow" w:hAnsi="Helvetica Narrow"/>
          <w:sz w:val="28"/>
          <w:szCs w:val="28"/>
        </w:rPr>
      </w:pPr>
      <w:r>
        <w:rPr>
          <w:sz w:val="28"/>
          <w:szCs w:val="28"/>
        </w:rPr>
        <w:t xml:space="preserve">- интерпретации результата решения задач. </w:t>
      </w:r>
    </w:p>
    <w:p w:rsidR="00D341B7" w:rsidRPr="00FB5694" w:rsidRDefault="00D341B7" w:rsidP="00D341B7">
      <w:pPr>
        <w:pStyle w:val="a4"/>
        <w:spacing w:before="0" w:beforeAutospacing="0" w:after="0" w:afterAutospacing="0" w:line="360" w:lineRule="auto"/>
        <w:ind w:left="1080"/>
        <w:jc w:val="both"/>
        <w:rPr>
          <w:rFonts w:ascii="Helvetica Narrow" w:hAnsi="Helvetica Narrow"/>
          <w:sz w:val="28"/>
          <w:szCs w:val="28"/>
        </w:rPr>
      </w:pPr>
    </w:p>
    <w:p w:rsidR="00D341B7" w:rsidRPr="00FB5694" w:rsidRDefault="00D341B7" w:rsidP="00D341B7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341B7" w:rsidRDefault="00D341B7" w:rsidP="00D341B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5694">
        <w:rPr>
          <w:sz w:val="28"/>
          <w:szCs w:val="28"/>
        </w:rPr>
        <w:tab/>
      </w:r>
    </w:p>
    <w:p w:rsidR="00D341B7" w:rsidRDefault="00D341B7" w:rsidP="00D341B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341B7" w:rsidRDefault="00D341B7" w:rsidP="00D341B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341B7" w:rsidRDefault="00D341B7" w:rsidP="00D341B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341B7" w:rsidRPr="002C7212" w:rsidRDefault="002C7212" w:rsidP="002C721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C7212">
        <w:rPr>
          <w:b/>
          <w:sz w:val="28"/>
          <w:szCs w:val="28"/>
        </w:rPr>
        <w:t>Календарно-тематическое планирование</w:t>
      </w:r>
    </w:p>
    <w:p w:rsidR="00D341B7" w:rsidRPr="002C7212" w:rsidRDefault="00D341B7" w:rsidP="002C721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2C7212" w:rsidRDefault="002C7212" w:rsidP="002C7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3часа в неделю, всего 102 часа</w:t>
      </w:r>
    </w:p>
    <w:p w:rsidR="002C7212" w:rsidRDefault="002C7212" w:rsidP="002C7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6"/>
        <w:gridCol w:w="7"/>
        <w:gridCol w:w="831"/>
        <w:gridCol w:w="3148"/>
        <w:gridCol w:w="1417"/>
        <w:gridCol w:w="1401"/>
        <w:gridCol w:w="1441"/>
      </w:tblGrid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C7212" w:rsidTr="002C7212">
        <w:tc>
          <w:tcPr>
            <w:tcW w:w="1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2.09,5.09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Алгебраические уравнения. Системы нелинейных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многочленов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6,8,12.09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14,16,19.09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сводящиеся к алгебраическим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21,23,26.09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нелинейных уравнений с двумя неизвестными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28,30,03.10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систем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5,7,10.10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рациональным показателем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21,24,26.10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rPr>
          <w:trHeight w:val="588"/>
        </w:trPr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корень натуральной степени.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28,07.11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212" w:rsidRDefault="002C72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корня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rPr>
          <w:trHeight w:val="528"/>
        </w:trPr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показателем.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rPr>
          <w:trHeight w:val="5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212" w:rsidRDefault="002C72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числового неравенства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Глава3. Степенная функция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21,23,25.11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 и нечетность функции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02.12,05.12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7,9,12.12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Глава5 Прогрессии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11.01,13.01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20,23,25.01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03.,06.02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комбинаторики. Решение комбинаторных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события и их вероятности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величины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Размах и центральные тенденции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53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12" w:rsidTr="002C7212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212" w:rsidRDefault="002C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212" w:rsidRDefault="002C7212" w:rsidP="002C7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1B7" w:rsidRPr="00D341B7" w:rsidRDefault="00D341B7" w:rsidP="00D34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41B7" w:rsidRPr="00D341B7" w:rsidSect="00FC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1B7"/>
    <w:rsid w:val="0005627D"/>
    <w:rsid w:val="002C7212"/>
    <w:rsid w:val="005C0F39"/>
    <w:rsid w:val="009D308A"/>
    <w:rsid w:val="00D341B7"/>
    <w:rsid w:val="00FC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Стойкова Татьяна Вас</dc:creator>
  <cp:keywords/>
  <dc:description/>
  <cp:lastModifiedBy>Татьяна Васильевна</cp:lastModifiedBy>
  <cp:revision>6</cp:revision>
  <cp:lastPrinted>2012-04-09T05:15:00Z</cp:lastPrinted>
  <dcterms:created xsi:type="dcterms:W3CDTF">2012-04-08T20:11:00Z</dcterms:created>
  <dcterms:modified xsi:type="dcterms:W3CDTF">2012-04-09T05:15:00Z</dcterms:modified>
</cp:coreProperties>
</file>