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AC" w:rsidRPr="00217FE1" w:rsidRDefault="00F42EAC" w:rsidP="00F42EAC">
      <w:pPr>
        <w:ind w:left="360"/>
        <w:jc w:val="center"/>
        <w:rPr>
          <w:b/>
          <w:sz w:val="24"/>
          <w:szCs w:val="24"/>
        </w:rPr>
      </w:pPr>
      <w:r w:rsidRPr="00217FE1">
        <w:rPr>
          <w:b/>
          <w:sz w:val="24"/>
          <w:szCs w:val="24"/>
        </w:rPr>
        <w:t>Пояснительная записка</w:t>
      </w:r>
    </w:p>
    <w:p w:rsidR="00F42EAC" w:rsidRPr="00217FE1" w:rsidRDefault="00F42EAC" w:rsidP="00F42EAC">
      <w:pPr>
        <w:ind w:right="20"/>
        <w:jc w:val="both"/>
        <w:rPr>
          <w:b/>
          <w:sz w:val="24"/>
          <w:szCs w:val="24"/>
        </w:rPr>
      </w:pPr>
      <w:r w:rsidRPr="00217FE1">
        <w:rPr>
          <w:b/>
          <w:sz w:val="24"/>
          <w:szCs w:val="24"/>
        </w:rPr>
        <w:t>Общая характеристика учебного предмета</w:t>
      </w:r>
    </w:p>
    <w:p w:rsidR="00F42EAC" w:rsidRPr="00217FE1" w:rsidRDefault="00F42EAC" w:rsidP="00F42EAC">
      <w:pPr>
        <w:widowControl w:val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0" w:name="bookmark2"/>
      <w:r w:rsidRPr="00217FE1">
        <w:rPr>
          <w:rFonts w:eastAsia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217FE1">
        <w:rPr>
          <w:rFonts w:eastAsia="Times New Roman" w:cs="Times New Roman"/>
          <w:b/>
          <w:i/>
          <w:sz w:val="24"/>
          <w:szCs w:val="24"/>
        </w:rPr>
        <w:t>«Числа и вычисления», «Выражения и их преобразования», «Функции», «Уравнения и неравенства», «Геометрия», «Элементы комбинаторики, теории вероятностей, статистики и логики».</w:t>
      </w:r>
      <w:r w:rsidRPr="00217FE1">
        <w:rPr>
          <w:rFonts w:eastAsia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F42EAC" w:rsidRPr="00217FE1" w:rsidRDefault="00F42EAC" w:rsidP="00F42E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развитие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F42EAC" w:rsidRPr="00217FE1" w:rsidRDefault="00F42EAC" w:rsidP="00F42E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F42EAC" w:rsidRPr="00217FE1" w:rsidRDefault="00F42EAC" w:rsidP="00F42E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42EAC" w:rsidRPr="00217FE1" w:rsidRDefault="00F42EAC" w:rsidP="00F42E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развитие пространственных представлений и изобразительных умений, освоение основных фактов и методов планиметрии, знакомство с простейшими пространственными телами и их свойствами;</w:t>
      </w:r>
    </w:p>
    <w:p w:rsidR="00F42EAC" w:rsidRPr="00217FE1" w:rsidRDefault="00F42EAC" w:rsidP="00F42E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42EAC" w:rsidRPr="00217FE1" w:rsidRDefault="00F42EAC" w:rsidP="00F42E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217FE1">
        <w:rPr>
          <w:rFonts w:eastAsia="Times New Roman" w:cs="Times New Roman"/>
          <w:sz w:val="24"/>
          <w:szCs w:val="24"/>
        </w:rPr>
        <w:t>контрпримеры</w:t>
      </w:r>
      <w:proofErr w:type="spellEnd"/>
      <w:r w:rsidRPr="00217FE1">
        <w:rPr>
          <w:rFonts w:eastAsia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17FE1" w:rsidRDefault="00F42EAC" w:rsidP="00217FE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17FE1" w:rsidRDefault="00217FE1" w:rsidP="00217FE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</w:p>
    <w:p w:rsidR="00F42EAC" w:rsidRPr="00217FE1" w:rsidRDefault="00F42EAC" w:rsidP="00217FE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  <w:r w:rsidRPr="00217FE1">
        <w:rPr>
          <w:b/>
          <w:sz w:val="24"/>
          <w:szCs w:val="24"/>
        </w:rPr>
        <w:t>Цели</w:t>
      </w:r>
      <w:bookmarkEnd w:id="0"/>
    </w:p>
    <w:p w:rsidR="00F42EAC" w:rsidRPr="00217FE1" w:rsidRDefault="00F42EAC" w:rsidP="00F42EAC">
      <w:pPr>
        <w:spacing w:before="60"/>
        <w:ind w:left="20" w:right="20" w:firstLine="340"/>
        <w:jc w:val="both"/>
        <w:rPr>
          <w:sz w:val="24"/>
          <w:szCs w:val="24"/>
        </w:rPr>
      </w:pPr>
      <w:r w:rsidRPr="00217FE1">
        <w:rPr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217FE1" w:rsidRPr="00AC6193" w:rsidRDefault="00F42EAC" w:rsidP="00AC6193">
      <w:pPr>
        <w:pStyle w:val="a5"/>
        <w:numPr>
          <w:ilvl w:val="0"/>
          <w:numId w:val="12"/>
        </w:numPr>
        <w:spacing w:before="60"/>
        <w:ind w:right="20"/>
        <w:jc w:val="both"/>
        <w:rPr>
          <w:sz w:val="24"/>
          <w:szCs w:val="24"/>
        </w:rPr>
      </w:pPr>
      <w:r w:rsidRPr="00AC6193">
        <w:rPr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42EAC" w:rsidRPr="00AC6193" w:rsidRDefault="00F42EAC" w:rsidP="00AC6193">
      <w:pPr>
        <w:pStyle w:val="a5"/>
        <w:numPr>
          <w:ilvl w:val="0"/>
          <w:numId w:val="12"/>
        </w:numPr>
        <w:spacing w:before="60"/>
        <w:ind w:right="20"/>
        <w:jc w:val="both"/>
        <w:rPr>
          <w:sz w:val="24"/>
          <w:szCs w:val="24"/>
        </w:rPr>
      </w:pPr>
      <w:r w:rsidRPr="00AC6193">
        <w:rPr>
          <w:sz w:val="24"/>
          <w:szCs w:val="24"/>
        </w:rPr>
        <w:lastRenderedPageBreak/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42EAC" w:rsidRPr="00AC6193" w:rsidRDefault="00F42EAC" w:rsidP="00AC6193">
      <w:pPr>
        <w:pStyle w:val="a5"/>
        <w:numPr>
          <w:ilvl w:val="0"/>
          <w:numId w:val="12"/>
        </w:numPr>
        <w:spacing w:before="60"/>
        <w:ind w:right="20"/>
        <w:jc w:val="both"/>
        <w:rPr>
          <w:sz w:val="24"/>
          <w:szCs w:val="24"/>
        </w:rPr>
      </w:pPr>
      <w:r w:rsidRPr="00AC6193">
        <w:rPr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42EAC" w:rsidRPr="00AC6193" w:rsidRDefault="00F42EAC" w:rsidP="00AC6193">
      <w:pPr>
        <w:pStyle w:val="a5"/>
        <w:numPr>
          <w:ilvl w:val="0"/>
          <w:numId w:val="12"/>
        </w:numPr>
        <w:spacing w:before="60"/>
        <w:ind w:right="20"/>
        <w:jc w:val="both"/>
        <w:rPr>
          <w:sz w:val="24"/>
          <w:szCs w:val="24"/>
        </w:rPr>
      </w:pPr>
      <w:r w:rsidRPr="00AC6193"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42EAC" w:rsidRPr="00217FE1" w:rsidRDefault="00F42EAC" w:rsidP="00F42EAC">
      <w:pPr>
        <w:spacing w:before="60"/>
        <w:ind w:left="20" w:right="20" w:firstLine="340"/>
        <w:jc w:val="both"/>
        <w:rPr>
          <w:sz w:val="24"/>
          <w:szCs w:val="24"/>
        </w:rPr>
      </w:pPr>
    </w:p>
    <w:p w:rsidR="00F42EAC" w:rsidRPr="00217FE1" w:rsidRDefault="00F42EAC" w:rsidP="00F42EAC">
      <w:pPr>
        <w:spacing w:before="60"/>
        <w:ind w:left="20" w:right="20" w:firstLine="340"/>
        <w:jc w:val="both"/>
        <w:rPr>
          <w:sz w:val="24"/>
          <w:szCs w:val="24"/>
        </w:rPr>
      </w:pPr>
      <w:r w:rsidRPr="00217FE1">
        <w:rPr>
          <w:rFonts w:cs="Times New Roman"/>
          <w:b/>
          <w:sz w:val="24"/>
          <w:szCs w:val="24"/>
        </w:rPr>
        <w:t>Место предмета в базисном учебном плане</w:t>
      </w:r>
    </w:p>
    <w:p w:rsidR="00F42EAC" w:rsidRPr="00217FE1" w:rsidRDefault="00F42EAC" w:rsidP="00F42EAC">
      <w:pPr>
        <w:widowControl w:val="0"/>
        <w:ind w:firstLine="567"/>
        <w:jc w:val="both"/>
        <w:rPr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 xml:space="preserve">Минимальное количество часов преподавания алгебры в 9 классе 3 часа в неделю, оптимальное – </w:t>
      </w:r>
      <w:r w:rsidRPr="00217FE1">
        <w:rPr>
          <w:rFonts w:eastAsia="Times New Roman" w:cs="Times New Roman"/>
          <w:b/>
          <w:i/>
          <w:sz w:val="24"/>
          <w:szCs w:val="24"/>
        </w:rPr>
        <w:t>4 часа в неделю</w:t>
      </w:r>
      <w:r w:rsidRPr="00217FE1">
        <w:rPr>
          <w:rFonts w:eastAsia="Times New Roman" w:cs="Times New Roman"/>
          <w:sz w:val="24"/>
          <w:szCs w:val="24"/>
        </w:rPr>
        <w:t xml:space="preserve">. </w:t>
      </w:r>
      <w:r w:rsidRPr="00217FE1">
        <w:rPr>
          <w:rFonts w:eastAsia="Times New Roman" w:cs="Times New Roman"/>
          <w:i/>
          <w:sz w:val="24"/>
          <w:szCs w:val="24"/>
        </w:rPr>
        <w:t xml:space="preserve"> </w:t>
      </w:r>
      <w:r w:rsidRPr="00217FE1">
        <w:rPr>
          <w:rFonts w:eastAsia="Times New Roman" w:cs="Times New Roman"/>
          <w:sz w:val="24"/>
          <w:szCs w:val="24"/>
        </w:rPr>
        <w:t xml:space="preserve">Увеличение на 1 час осуществляется за счет использования школьного компонента или за счет часов, отводимых на </w:t>
      </w:r>
      <w:proofErr w:type="spellStart"/>
      <w:r w:rsidRPr="00217FE1">
        <w:rPr>
          <w:rFonts w:eastAsia="Times New Roman" w:cs="Times New Roman"/>
          <w:sz w:val="24"/>
          <w:szCs w:val="24"/>
        </w:rPr>
        <w:t>предпрофильную</w:t>
      </w:r>
      <w:proofErr w:type="spellEnd"/>
      <w:r w:rsidRPr="00217FE1">
        <w:rPr>
          <w:rFonts w:eastAsia="Times New Roman" w:cs="Times New Roman"/>
          <w:sz w:val="24"/>
          <w:szCs w:val="24"/>
        </w:rPr>
        <w:t xml:space="preserve"> подготовку.</w:t>
      </w:r>
      <w:r w:rsidRPr="00217FE1">
        <w:rPr>
          <w:sz w:val="24"/>
          <w:szCs w:val="24"/>
        </w:rPr>
        <w:t xml:space="preserve"> Данная программа рассчитана на 136 часов из расчета 4 часа в неделю.</w:t>
      </w:r>
    </w:p>
    <w:p w:rsidR="00F42EAC" w:rsidRPr="00217FE1" w:rsidRDefault="00F42EAC" w:rsidP="00F42EAC">
      <w:pPr>
        <w:widowControl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217FE1">
        <w:rPr>
          <w:sz w:val="24"/>
          <w:szCs w:val="24"/>
        </w:rPr>
        <w:t>Контрольных работ 6</w:t>
      </w:r>
    </w:p>
    <w:p w:rsidR="00F42EAC" w:rsidRPr="00217FE1" w:rsidRDefault="00F42EAC" w:rsidP="00F42EAC">
      <w:pPr>
        <w:pStyle w:val="Heading11"/>
        <w:keepNext/>
        <w:keepLines/>
        <w:shd w:val="clear" w:color="auto" w:fill="auto"/>
        <w:spacing w:before="0" w:after="64" w:line="240" w:lineRule="auto"/>
        <w:ind w:left="360" w:right="2380"/>
        <w:jc w:val="left"/>
        <w:rPr>
          <w:rFonts w:asciiTheme="minorHAnsi" w:hAnsiTheme="minorHAnsi" w:cs="Times New Roman"/>
          <w:b/>
          <w:sz w:val="24"/>
          <w:szCs w:val="24"/>
        </w:rPr>
      </w:pPr>
      <w:proofErr w:type="spellStart"/>
      <w:r w:rsidRPr="00217FE1">
        <w:rPr>
          <w:rFonts w:asciiTheme="minorHAnsi" w:hAnsiTheme="minorHAnsi" w:cs="Times New Roman"/>
          <w:b/>
          <w:sz w:val="24"/>
          <w:szCs w:val="24"/>
        </w:rPr>
        <w:t>Общеучебные</w:t>
      </w:r>
      <w:proofErr w:type="spellEnd"/>
      <w:r w:rsidRPr="00217FE1">
        <w:rPr>
          <w:rFonts w:asciiTheme="minorHAnsi" w:hAnsiTheme="minorHAnsi" w:cs="Times New Roman"/>
          <w:b/>
          <w:sz w:val="24"/>
          <w:szCs w:val="24"/>
        </w:rPr>
        <w:t xml:space="preserve"> умения, навыки и способы деятельности</w:t>
      </w:r>
    </w:p>
    <w:p w:rsidR="00F42EAC" w:rsidRPr="00217FE1" w:rsidRDefault="00F42EAC" w:rsidP="00F42EAC">
      <w:pPr>
        <w:pStyle w:val="Bodytext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17FE1">
        <w:rPr>
          <w:sz w:val="24"/>
          <w:szCs w:val="24"/>
        </w:rPr>
        <w:t>В ходе освоения содержания математического образова</w:t>
      </w:r>
      <w:r w:rsidRPr="00217FE1">
        <w:rPr>
          <w:sz w:val="24"/>
          <w:szCs w:val="24"/>
        </w:rPr>
        <w:softHyphen/>
        <w:t>ния учащиеся овладевают разнообразными способами дея</w:t>
      </w:r>
      <w:r w:rsidRPr="00217FE1">
        <w:rPr>
          <w:sz w:val="24"/>
          <w:szCs w:val="24"/>
        </w:rPr>
        <w:softHyphen/>
        <w:t>тельности, приобретают и совершенствуют опыт:</w:t>
      </w:r>
    </w:p>
    <w:p w:rsidR="00F42EAC" w:rsidRPr="00217FE1" w:rsidRDefault="00F42EAC" w:rsidP="00F42EAC">
      <w:pPr>
        <w:pStyle w:val="Bodytext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17FE1">
        <w:rPr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</w:t>
      </w:r>
      <w:r w:rsidRPr="00217FE1">
        <w:rPr>
          <w:sz w:val="24"/>
          <w:szCs w:val="24"/>
        </w:rPr>
        <w:softHyphen/>
        <w:t>ных дисциплин;</w:t>
      </w:r>
    </w:p>
    <w:p w:rsidR="00F42EAC" w:rsidRPr="00217FE1" w:rsidRDefault="00F42EAC" w:rsidP="00AC6193">
      <w:pPr>
        <w:pStyle w:val="Bodytext0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17FE1">
        <w:rPr>
          <w:sz w:val="24"/>
          <w:szCs w:val="24"/>
        </w:rPr>
        <w:t>выполнения и самостоятельного составления алгорит</w:t>
      </w:r>
      <w:r w:rsidRPr="00217FE1">
        <w:rPr>
          <w:sz w:val="24"/>
          <w:szCs w:val="24"/>
        </w:rPr>
        <w:softHyphen/>
        <w:t>мических предписаний и инструкций на математическом материале;</w:t>
      </w:r>
    </w:p>
    <w:p w:rsidR="00F42EAC" w:rsidRPr="00217FE1" w:rsidRDefault="00F42EAC" w:rsidP="00AC6193">
      <w:pPr>
        <w:pStyle w:val="Bodytext0"/>
        <w:numPr>
          <w:ilvl w:val="0"/>
          <w:numId w:val="13"/>
        </w:numPr>
        <w:shd w:val="clear" w:color="auto" w:fill="auto"/>
        <w:spacing w:line="240" w:lineRule="auto"/>
        <w:rPr>
          <w:sz w:val="24"/>
          <w:szCs w:val="24"/>
        </w:rPr>
      </w:pPr>
      <w:r w:rsidRPr="00217FE1">
        <w:rPr>
          <w:sz w:val="24"/>
          <w:szCs w:val="24"/>
        </w:rPr>
        <w:t>выполнения расчетов практического характера;</w:t>
      </w:r>
    </w:p>
    <w:p w:rsidR="00F42EAC" w:rsidRPr="00217FE1" w:rsidRDefault="00F42EAC" w:rsidP="00AC6193">
      <w:pPr>
        <w:pStyle w:val="Bodytext0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17FE1">
        <w:rPr>
          <w:sz w:val="24"/>
          <w:szCs w:val="24"/>
        </w:rPr>
        <w:t>использования математических формул и самостоятель</w:t>
      </w:r>
      <w:r w:rsidRPr="00217FE1">
        <w:rPr>
          <w:sz w:val="24"/>
          <w:szCs w:val="24"/>
        </w:rPr>
        <w:softHyphen/>
        <w:t>ного составления формул на основе обобщения частных случаев и эксперимента;</w:t>
      </w:r>
    </w:p>
    <w:p w:rsidR="00F42EAC" w:rsidRPr="00217FE1" w:rsidRDefault="00F42EAC" w:rsidP="00AC6193">
      <w:pPr>
        <w:pStyle w:val="Bodytext0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17FE1">
        <w:rPr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</w:t>
      </w:r>
      <w:r w:rsidRPr="00217FE1">
        <w:rPr>
          <w:sz w:val="24"/>
          <w:szCs w:val="24"/>
        </w:rPr>
        <w:softHyphen/>
        <w:t>тегрирования ее в личный опыт;</w:t>
      </w:r>
    </w:p>
    <w:p w:rsidR="00F42EAC" w:rsidRPr="00217FE1" w:rsidRDefault="00F42EAC" w:rsidP="00AC6193">
      <w:pPr>
        <w:pStyle w:val="Bodytext0"/>
        <w:numPr>
          <w:ilvl w:val="0"/>
          <w:numId w:val="1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17FE1">
        <w:rPr>
          <w:sz w:val="24"/>
          <w:szCs w:val="24"/>
        </w:rPr>
        <w:lastRenderedPageBreak/>
        <w:t>проведения доказательных рассуждений, логического обоснования выводов, различения доказанных и недоказан</w:t>
      </w:r>
      <w:r w:rsidRPr="00217FE1">
        <w:rPr>
          <w:sz w:val="24"/>
          <w:szCs w:val="24"/>
        </w:rPr>
        <w:softHyphen/>
        <w:t>ных утверждений, аргументированных и эмоционально убедительных суждений;</w:t>
      </w:r>
    </w:p>
    <w:p w:rsidR="00F42EAC" w:rsidRPr="00217FE1" w:rsidRDefault="00F42EAC" w:rsidP="00AC6193">
      <w:pPr>
        <w:pStyle w:val="Bodytext0"/>
        <w:numPr>
          <w:ilvl w:val="0"/>
          <w:numId w:val="13"/>
        </w:numPr>
        <w:shd w:val="clear" w:color="auto" w:fill="auto"/>
        <w:spacing w:after="121" w:line="240" w:lineRule="auto"/>
        <w:ind w:right="20"/>
        <w:rPr>
          <w:sz w:val="24"/>
          <w:szCs w:val="24"/>
        </w:rPr>
      </w:pPr>
      <w:r w:rsidRPr="00217FE1">
        <w:rPr>
          <w:sz w:val="24"/>
          <w:szCs w:val="24"/>
        </w:rPr>
        <w:t>самостоятельной и коллективной деятельности, вклю</w:t>
      </w:r>
      <w:r w:rsidRPr="00217FE1">
        <w:rPr>
          <w:sz w:val="24"/>
          <w:szCs w:val="24"/>
        </w:rPr>
        <w:softHyphen/>
        <w:t>чения своих результатов в результаты работы группы, со</w:t>
      </w:r>
      <w:r w:rsidRPr="00217FE1">
        <w:rPr>
          <w:sz w:val="24"/>
          <w:szCs w:val="24"/>
        </w:rPr>
        <w:softHyphen/>
        <w:t>отнесения своего мнения с мнением других участников учебного коллектива и мнением авторитетных источни</w:t>
      </w:r>
      <w:r w:rsidRPr="00217FE1">
        <w:rPr>
          <w:sz w:val="24"/>
          <w:szCs w:val="24"/>
        </w:rPr>
        <w:softHyphen/>
        <w:t>ков.</w:t>
      </w:r>
    </w:p>
    <w:p w:rsidR="00F42EAC" w:rsidRPr="00217FE1" w:rsidRDefault="00F42EAC" w:rsidP="00F42EAC">
      <w:pPr>
        <w:pStyle w:val="Heading21"/>
        <w:keepNext/>
        <w:keepLines/>
        <w:shd w:val="clear" w:color="auto" w:fill="auto"/>
        <w:spacing w:after="63" w:line="240" w:lineRule="auto"/>
        <w:rPr>
          <w:b/>
          <w:sz w:val="24"/>
          <w:szCs w:val="24"/>
        </w:rPr>
      </w:pPr>
      <w:r w:rsidRPr="00217FE1">
        <w:rPr>
          <w:rStyle w:val="Heading20"/>
          <w:b/>
          <w:sz w:val="24"/>
          <w:szCs w:val="24"/>
        </w:rPr>
        <w:t>Результаты обучения</w:t>
      </w:r>
    </w:p>
    <w:p w:rsidR="00F42EAC" w:rsidRPr="00217FE1" w:rsidRDefault="00F42EAC" w:rsidP="00F42EAC">
      <w:pPr>
        <w:pStyle w:val="Bodytext0"/>
        <w:shd w:val="clear" w:color="auto" w:fill="auto"/>
        <w:spacing w:line="240" w:lineRule="auto"/>
        <w:ind w:right="20"/>
        <w:rPr>
          <w:sz w:val="24"/>
          <w:szCs w:val="24"/>
        </w:rPr>
      </w:pPr>
      <w:r w:rsidRPr="00217FE1">
        <w:rPr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</w:t>
      </w:r>
      <w:r w:rsidRPr="00217FE1">
        <w:rPr>
          <w:sz w:val="24"/>
          <w:szCs w:val="24"/>
        </w:rPr>
        <w:softHyphen/>
        <w:t>чивающие среднюю школу, и достижение которых яв</w:t>
      </w:r>
      <w:r w:rsidRPr="00217FE1">
        <w:rPr>
          <w:sz w:val="24"/>
          <w:szCs w:val="24"/>
        </w:rPr>
        <w:softHyphen/>
        <w:t>ляется обязательным условием положительной аттеста</w:t>
      </w:r>
      <w:r w:rsidRPr="00217FE1">
        <w:rPr>
          <w:sz w:val="24"/>
          <w:szCs w:val="24"/>
        </w:rPr>
        <w:softHyphen/>
        <w:t xml:space="preserve">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</w:t>
      </w:r>
    </w:p>
    <w:p w:rsidR="00F42EAC" w:rsidRPr="00217FE1" w:rsidRDefault="00F42EAC" w:rsidP="00F42EAC">
      <w:pPr>
        <w:pStyle w:val="Bodytext1"/>
        <w:shd w:val="clear" w:color="auto" w:fill="auto"/>
        <w:spacing w:after="63" w:line="240" w:lineRule="auto"/>
        <w:ind w:left="20"/>
        <w:rPr>
          <w:rFonts w:asciiTheme="minorHAnsi" w:hAnsiTheme="minorHAnsi"/>
          <w:sz w:val="24"/>
          <w:szCs w:val="24"/>
        </w:rPr>
      </w:pPr>
      <w:r w:rsidRPr="00217FE1">
        <w:rPr>
          <w:rFonts w:asciiTheme="minorHAnsi" w:hAnsiTheme="minorHAnsi"/>
          <w:sz w:val="24"/>
          <w:szCs w:val="24"/>
        </w:rPr>
        <w:t>Очерченные стандартом рамки содержания и требова</w:t>
      </w:r>
      <w:r w:rsidRPr="00217FE1">
        <w:rPr>
          <w:rFonts w:asciiTheme="minorHAnsi" w:hAnsiTheme="minorHAnsi"/>
          <w:sz w:val="24"/>
          <w:szCs w:val="24"/>
        </w:rPr>
        <w:softHyphen/>
        <w:t>ний ориентированы на развитие учащихся и не должны препятствовать достижению более высоких уровней.</w:t>
      </w:r>
    </w:p>
    <w:p w:rsidR="00F42EAC" w:rsidRPr="00217FE1" w:rsidRDefault="00F42EAC" w:rsidP="00F42EAC">
      <w:pPr>
        <w:pStyle w:val="Bodytext1"/>
        <w:shd w:val="clear" w:color="auto" w:fill="auto"/>
        <w:spacing w:after="63" w:line="240" w:lineRule="auto"/>
        <w:ind w:left="20"/>
        <w:rPr>
          <w:rFonts w:asciiTheme="minorHAnsi" w:hAnsiTheme="minorHAnsi"/>
          <w:sz w:val="24"/>
          <w:szCs w:val="24"/>
        </w:rPr>
      </w:pPr>
    </w:p>
    <w:p w:rsidR="00F42EAC" w:rsidRPr="00217FE1" w:rsidRDefault="00F42EAC" w:rsidP="00F42EAC">
      <w:pPr>
        <w:pStyle w:val="Heading10"/>
        <w:keepNext/>
        <w:keepLines/>
        <w:shd w:val="clear" w:color="auto" w:fill="auto"/>
        <w:spacing w:after="125" w:line="240" w:lineRule="auto"/>
        <w:ind w:left="80"/>
        <w:rPr>
          <w:rFonts w:asciiTheme="minorHAnsi" w:hAnsiTheme="minorHAnsi" w:cs="Times New Roman"/>
          <w:b/>
          <w:sz w:val="24"/>
          <w:szCs w:val="24"/>
        </w:rPr>
      </w:pPr>
      <w:r w:rsidRPr="00217FE1">
        <w:rPr>
          <w:rFonts w:asciiTheme="minorHAnsi" w:hAnsiTheme="minorHAnsi" w:cs="Times New Roman"/>
          <w:b/>
          <w:sz w:val="24"/>
          <w:szCs w:val="24"/>
        </w:rPr>
        <w:t>Требования к уровню подготовки выпускников</w:t>
      </w:r>
    </w:p>
    <w:p w:rsidR="00F42EAC" w:rsidRPr="00217FE1" w:rsidRDefault="00F42EAC" w:rsidP="00F42EAC">
      <w:pPr>
        <w:pStyle w:val="Bodytext0"/>
        <w:shd w:val="clear" w:color="auto" w:fill="auto"/>
        <w:spacing w:before="0" w:after="69" w:line="240" w:lineRule="auto"/>
        <w:ind w:left="80" w:firstLine="260"/>
        <w:rPr>
          <w:sz w:val="24"/>
          <w:szCs w:val="24"/>
        </w:rPr>
      </w:pPr>
      <w:r w:rsidRPr="00217FE1">
        <w:rPr>
          <w:sz w:val="24"/>
          <w:szCs w:val="24"/>
        </w:rPr>
        <w:t xml:space="preserve">В результате изучения </w:t>
      </w:r>
      <w:r w:rsidR="00AC6193">
        <w:rPr>
          <w:sz w:val="24"/>
          <w:szCs w:val="24"/>
        </w:rPr>
        <w:t xml:space="preserve">алгебры </w:t>
      </w:r>
      <w:r w:rsidRPr="00217FE1">
        <w:rPr>
          <w:sz w:val="24"/>
          <w:szCs w:val="24"/>
        </w:rPr>
        <w:t xml:space="preserve"> на базовом уровне ученик должен</w:t>
      </w:r>
    </w:p>
    <w:p w:rsidR="00F42EAC" w:rsidRPr="00217FE1" w:rsidRDefault="00F42EAC" w:rsidP="00F42EAC">
      <w:pPr>
        <w:pStyle w:val="Heading221"/>
        <w:keepNext/>
        <w:keepLines/>
        <w:shd w:val="clear" w:color="auto" w:fill="auto"/>
        <w:spacing w:before="0" w:after="0" w:line="240" w:lineRule="auto"/>
        <w:ind w:left="80"/>
        <w:rPr>
          <w:rFonts w:asciiTheme="minorHAnsi" w:hAnsiTheme="minorHAnsi" w:cs="Times New Roman"/>
          <w:sz w:val="24"/>
          <w:szCs w:val="24"/>
        </w:rPr>
      </w:pPr>
      <w:r w:rsidRPr="00217FE1">
        <w:rPr>
          <w:rStyle w:val="Heading220"/>
          <w:rFonts w:asciiTheme="minorHAnsi" w:hAnsiTheme="minorHAnsi" w:cs="Times New Roman"/>
          <w:sz w:val="24"/>
          <w:szCs w:val="24"/>
        </w:rPr>
        <w:t>знать/понимать: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Уметь выполнять действия с обыкновенными и десятичными дробями.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Уметь выполнять тождественные преобразования алгебраических выражений.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Знать формулы сокращенного умножения.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решать линейные и квадратные уравнения и неравенства и их системы.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Знать понятие функции, свойства функций.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Решение рациональных уравнений.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Примеры решения уравнений высших степеней; методы замены переменной, разложение на множители.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Система уравнений; решение системы; примеры решения нелинейных систем.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Решение текстовых задач алгебраическим способом.</w:t>
      </w:r>
    </w:p>
    <w:p w:rsidR="00217FE1" w:rsidRPr="00217FE1" w:rsidRDefault="00217FE1" w:rsidP="00217FE1">
      <w:pPr>
        <w:rPr>
          <w:rFonts w:eastAsia="Times New Roman" w:cs="Times New Roman"/>
          <w:sz w:val="24"/>
          <w:szCs w:val="24"/>
        </w:rPr>
      </w:pP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lastRenderedPageBreak/>
        <w:t xml:space="preserve">Уметь решать квадратные, рациональные уравнения, сводящиеся к ним.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Уметь решать системы двух линейных уравнений и несложные нелинейные системы.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Уметь решать текстовые задачи алгебраическим методом.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217FE1">
        <w:rPr>
          <w:rFonts w:eastAsia="Times New Roman" w:cs="Times New Roman"/>
          <w:sz w:val="24"/>
          <w:szCs w:val="24"/>
        </w:rPr>
        <w:t>Знать</w:t>
      </w:r>
      <w:proofErr w:type="gramEnd"/>
      <w:r w:rsidRPr="00217FE1">
        <w:rPr>
          <w:rFonts w:eastAsia="Times New Roman" w:cs="Times New Roman"/>
          <w:sz w:val="24"/>
          <w:szCs w:val="24"/>
        </w:rPr>
        <w:t xml:space="preserve"> как используются уравнения и системы уравнений на практике.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Знать понятие функции, свойства функций.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Свойства степеней с целым показателем.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Свойства квадратных корней и их применение в вычислениях.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Уметь применять свойства арифметических квадратных корней для вычислений значений и преобразований числовых выражений, содержащих квадратные корни.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Понятие степенной функции.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Область определения функции. Возрастание и убывание функции. Четность и нечетность функции.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Степенные функции с натуральным показателем и их графики.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Графики функций: корень квадратный, корень кубический, модуль, гипербола.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Уравнения и неравенства, содержащие степень.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Использование графиков функций для решения уравнений и систем.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Знать, как математически степенные функции могут описывать реальные зависимости; приводить примеры такого описания.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Уметь находить значения функции, заданной формулой, таблицей, графиком по ее аргументу.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находить значение аргумента по значению функции, заданной графиком или таблицей.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определять свойства степенной функции по ее графику.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описывать свойства степенных функций, строить их графики.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применять графические представления при решении уравнений.</w:t>
      </w:r>
    </w:p>
    <w:p w:rsidR="00217FE1" w:rsidRPr="00217FE1" w:rsidRDefault="00217FE1" w:rsidP="00217FE1">
      <w:pPr>
        <w:rPr>
          <w:rFonts w:eastAsia="Times New Roman" w:cs="Times New Roman"/>
          <w:b/>
          <w:sz w:val="24"/>
          <w:szCs w:val="24"/>
        </w:rPr>
      </w:pP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Понятие последовательности.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lastRenderedPageBreak/>
        <w:t>Арифметическая и геометрическая прогрессии.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Формулы общего члена арифметической и геометрической прогрессий.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Формулы суммы первых нескольких членов арифметической и геометрической прогрессий.</w:t>
      </w:r>
    </w:p>
    <w:p w:rsidR="00217FE1" w:rsidRPr="00217FE1" w:rsidRDefault="00217FE1" w:rsidP="00217FE1">
      <w:pPr>
        <w:rPr>
          <w:rFonts w:eastAsia="Times New Roman" w:cs="Times New Roman"/>
          <w:b/>
          <w:sz w:val="24"/>
          <w:szCs w:val="24"/>
        </w:rPr>
      </w:pP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Распознавать арифметические и геометрические прогрессии.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 xml:space="preserve">Решать несложные задачи с применением формул общего члена и суммы </w:t>
      </w:r>
      <w:proofErr w:type="spellStart"/>
      <w:r w:rsidRPr="009C3AFA">
        <w:rPr>
          <w:rFonts w:eastAsia="Times New Roman" w:cs="Times New Roman"/>
          <w:sz w:val="24"/>
          <w:szCs w:val="24"/>
        </w:rPr>
        <w:t>н</w:t>
      </w:r>
      <w:proofErr w:type="spellEnd"/>
    </w:p>
    <w:p w:rsidR="00217FE1" w:rsidRPr="009C3AFA" w:rsidRDefault="00217FE1" w:rsidP="009C3AFA">
      <w:pPr>
        <w:pStyle w:val="a5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color w:val="000000"/>
          <w:sz w:val="24"/>
          <w:szCs w:val="24"/>
        </w:rPr>
        <w:t>Примеры решения комбинаторных задач: перебор вариантов, правило умножения</w:t>
      </w:r>
      <w:r w:rsidRPr="009C3AFA">
        <w:rPr>
          <w:rFonts w:eastAsia="Times New Roman" w:cs="Times New Roman"/>
          <w:sz w:val="24"/>
          <w:szCs w:val="24"/>
        </w:rPr>
        <w:t>.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9C3AFA">
        <w:rPr>
          <w:rFonts w:eastAsia="Times New Roman" w:cs="Times New Roman"/>
          <w:color w:val="000000"/>
          <w:sz w:val="24"/>
          <w:szCs w:val="24"/>
        </w:rPr>
        <w:t>Частота события, вероятность случайного события.</w:t>
      </w:r>
      <w:r w:rsidRPr="009C3AFA">
        <w:rPr>
          <w:rFonts w:eastAsia="Times New Roman" w:cs="Times New Roman"/>
          <w:sz w:val="24"/>
          <w:szCs w:val="24"/>
        </w:rPr>
        <w:t xml:space="preserve">    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spacing w:before="60"/>
        <w:jc w:val="both"/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Уметь решать несложные комбинаторные задачи</w:t>
      </w:r>
    </w:p>
    <w:p w:rsidR="00217FE1" w:rsidRPr="009C3AFA" w:rsidRDefault="00217FE1" w:rsidP="009C3AFA">
      <w:pPr>
        <w:pStyle w:val="a5"/>
        <w:numPr>
          <w:ilvl w:val="0"/>
          <w:numId w:val="11"/>
        </w:numPr>
        <w:spacing w:before="60"/>
        <w:jc w:val="both"/>
        <w:rPr>
          <w:rFonts w:eastAsia="Times New Roman" w:cs="Times New Roman"/>
          <w:sz w:val="24"/>
          <w:szCs w:val="24"/>
        </w:rPr>
      </w:pPr>
      <w:r w:rsidRPr="009C3AFA">
        <w:rPr>
          <w:rFonts w:eastAsia="Times New Roman" w:cs="Times New Roman"/>
          <w:sz w:val="24"/>
          <w:szCs w:val="24"/>
        </w:rPr>
        <w:t>Уметь решать комбинаторные задачи с использованием правила умножения;</w:t>
      </w:r>
    </w:p>
    <w:p w:rsidR="00B50820" w:rsidRPr="00217FE1" w:rsidRDefault="00217FE1" w:rsidP="009C3AFA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находить вероятности случайных событий в простейших случаях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  <w:r w:rsidRPr="00217FE1">
        <w:rPr>
          <w:rFonts w:eastAsia="Times New Roman" w:cs="Times New Roman"/>
          <w:sz w:val="24"/>
          <w:szCs w:val="24"/>
        </w:rPr>
        <w:t xml:space="preserve"> 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color w:val="000000"/>
          <w:sz w:val="24"/>
          <w:szCs w:val="24"/>
        </w:rPr>
        <w:t>Средние значения результатов измерений.</w:t>
      </w:r>
      <w:r w:rsidRPr="00217FE1">
        <w:rPr>
          <w:rFonts w:eastAsia="Times New Roman" w:cs="Times New Roman"/>
          <w:sz w:val="24"/>
          <w:szCs w:val="24"/>
        </w:rPr>
        <w:t xml:space="preserve"> 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color w:val="000000"/>
          <w:sz w:val="24"/>
          <w:szCs w:val="24"/>
        </w:rPr>
        <w:t>Понятие о статистическом выводе на основе выборки.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color w:val="000000"/>
          <w:sz w:val="24"/>
          <w:szCs w:val="24"/>
        </w:rPr>
        <w:t>Частота события, вероятность случайного события.</w:t>
      </w:r>
    </w:p>
    <w:p w:rsidR="00217FE1" w:rsidRPr="00217FE1" w:rsidRDefault="00217FE1" w:rsidP="00217FE1">
      <w:pPr>
        <w:jc w:val="center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извлекать информацию, представленную в таблицах, на диаграммах, графиках.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 xml:space="preserve">Уметь составлять таблицы. </w:t>
      </w:r>
    </w:p>
    <w:p w:rsidR="00217FE1" w:rsidRPr="00217FE1" w:rsidRDefault="00217FE1" w:rsidP="009C3AF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 xml:space="preserve">Уметь строить диаграммы и графики. </w:t>
      </w:r>
    </w:p>
    <w:p w:rsidR="00217FE1" w:rsidRPr="00AC6193" w:rsidRDefault="00217FE1" w:rsidP="009C3AFA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17FE1">
        <w:rPr>
          <w:rFonts w:eastAsia="Times New Roman" w:cs="Times New Roman"/>
          <w:sz w:val="24"/>
          <w:szCs w:val="24"/>
        </w:rPr>
        <w:t>Уметь вычислять средние значения результатов измерений</w:t>
      </w:r>
    </w:p>
    <w:p w:rsidR="00AC6193" w:rsidRPr="00217FE1" w:rsidRDefault="00AC6193" w:rsidP="00AC6193">
      <w:pPr>
        <w:spacing w:after="0" w:line="240" w:lineRule="auto"/>
        <w:ind w:left="720"/>
        <w:rPr>
          <w:sz w:val="24"/>
          <w:szCs w:val="24"/>
        </w:rPr>
      </w:pPr>
    </w:p>
    <w:p w:rsidR="00217FE1" w:rsidRPr="00AC6193" w:rsidRDefault="00217FE1" w:rsidP="00AC6193">
      <w:pPr>
        <w:spacing w:after="0" w:line="240" w:lineRule="auto"/>
        <w:ind w:left="360"/>
        <w:rPr>
          <w:sz w:val="24"/>
          <w:szCs w:val="24"/>
        </w:rPr>
      </w:pPr>
      <w:r w:rsidRPr="00AC6193">
        <w:rPr>
          <w:rFonts w:eastAsia="Times New Roman" w:cs="Times New Roman"/>
          <w:b/>
          <w:sz w:val="24"/>
          <w:szCs w:val="24"/>
        </w:rPr>
        <w:t xml:space="preserve">Итоговый </w:t>
      </w:r>
      <w:r w:rsidR="00AC6193" w:rsidRPr="00AC6193">
        <w:rPr>
          <w:rFonts w:eastAsia="Times New Roman" w:cs="Times New Roman"/>
          <w:b/>
          <w:sz w:val="24"/>
          <w:szCs w:val="24"/>
        </w:rPr>
        <w:t xml:space="preserve">и промежуточный </w:t>
      </w:r>
      <w:r w:rsidRPr="00AC6193">
        <w:rPr>
          <w:rFonts w:eastAsia="Times New Roman" w:cs="Times New Roman"/>
          <w:b/>
          <w:sz w:val="24"/>
          <w:szCs w:val="24"/>
        </w:rPr>
        <w:t>контроль</w:t>
      </w:r>
      <w:r w:rsidRPr="00AC6193">
        <w:rPr>
          <w:rFonts w:eastAsia="Times New Roman" w:cs="Times New Roman"/>
          <w:sz w:val="24"/>
          <w:szCs w:val="24"/>
        </w:rPr>
        <w:t xml:space="preserve"> может быть осуществлен в форме контрольной работы по теме, контрольного теста, зачета</w:t>
      </w:r>
    </w:p>
    <w:sectPr w:rsidR="00217FE1" w:rsidRPr="00AC6193" w:rsidSect="00217FE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57868"/>
    <w:multiLevelType w:val="hybridMultilevel"/>
    <w:tmpl w:val="12BC3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B7C90"/>
    <w:multiLevelType w:val="hybridMultilevel"/>
    <w:tmpl w:val="05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C82E83"/>
    <w:multiLevelType w:val="hybridMultilevel"/>
    <w:tmpl w:val="09F43C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479C4"/>
    <w:multiLevelType w:val="hybridMultilevel"/>
    <w:tmpl w:val="3966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A5789"/>
    <w:multiLevelType w:val="hybridMultilevel"/>
    <w:tmpl w:val="BBCC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EAC"/>
    <w:rsid w:val="00217FE1"/>
    <w:rsid w:val="00513BB6"/>
    <w:rsid w:val="009C3AFA"/>
    <w:rsid w:val="00AC6193"/>
    <w:rsid w:val="00B50820"/>
    <w:rsid w:val="00F4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1"/>
    <w:rsid w:val="00F42EAC"/>
    <w:rPr>
      <w:rFonts w:eastAsia="Arial Unicode MS"/>
      <w:shd w:val="clear" w:color="auto" w:fill="FFFFFF"/>
    </w:rPr>
  </w:style>
  <w:style w:type="paragraph" w:customStyle="1" w:styleId="Heading21">
    <w:name w:val="Heading #21"/>
    <w:basedOn w:val="a"/>
    <w:link w:val="Heading2"/>
    <w:rsid w:val="00F42EAC"/>
    <w:pPr>
      <w:shd w:val="clear" w:color="auto" w:fill="FFFFFF"/>
      <w:spacing w:after="120" w:line="240" w:lineRule="atLeast"/>
      <w:ind w:firstLine="340"/>
      <w:jc w:val="both"/>
      <w:outlineLvl w:val="1"/>
    </w:pPr>
    <w:rPr>
      <w:rFonts w:eastAsia="Arial Unicode MS"/>
    </w:rPr>
  </w:style>
  <w:style w:type="character" w:customStyle="1" w:styleId="Heading20">
    <w:name w:val="Heading #2"/>
    <w:basedOn w:val="Heading2"/>
    <w:rsid w:val="00F42EAC"/>
    <w:rPr>
      <w:u w:val="single"/>
    </w:rPr>
  </w:style>
  <w:style w:type="character" w:customStyle="1" w:styleId="Bodytext">
    <w:name w:val="Body text_"/>
    <w:basedOn w:val="a0"/>
    <w:link w:val="Bodytext0"/>
    <w:rsid w:val="00F42EAC"/>
    <w:rPr>
      <w:rFonts w:eastAsia="Arial Unicode MS"/>
      <w:shd w:val="clear" w:color="auto" w:fill="FFFFFF"/>
    </w:rPr>
  </w:style>
  <w:style w:type="paragraph" w:customStyle="1" w:styleId="Bodytext0">
    <w:name w:val="Body text"/>
    <w:basedOn w:val="a"/>
    <w:link w:val="Bodytext"/>
    <w:rsid w:val="00F42EAC"/>
    <w:pPr>
      <w:shd w:val="clear" w:color="auto" w:fill="FFFFFF"/>
      <w:spacing w:before="60" w:after="0" w:line="211" w:lineRule="exact"/>
      <w:ind w:firstLine="340"/>
      <w:jc w:val="both"/>
    </w:pPr>
    <w:rPr>
      <w:rFonts w:eastAsia="Arial Unicode MS"/>
    </w:rPr>
  </w:style>
  <w:style w:type="paragraph" w:customStyle="1" w:styleId="Heading11">
    <w:name w:val="Heading #11"/>
    <w:basedOn w:val="a"/>
    <w:rsid w:val="00F42EAC"/>
    <w:pPr>
      <w:shd w:val="clear" w:color="auto" w:fill="FFFFFF"/>
      <w:spacing w:before="240" w:after="60" w:line="240" w:lineRule="atLeast"/>
      <w:jc w:val="both"/>
      <w:outlineLvl w:val="0"/>
    </w:pPr>
    <w:rPr>
      <w:rFonts w:ascii="Trebuchet MS" w:eastAsia="Arial Unicode MS" w:hAnsi="Trebuchet MS" w:cs="Trebuchet MS"/>
      <w:sz w:val="21"/>
      <w:szCs w:val="21"/>
    </w:rPr>
  </w:style>
  <w:style w:type="paragraph" w:customStyle="1" w:styleId="Bodytext1">
    <w:name w:val="Body text1"/>
    <w:basedOn w:val="a"/>
    <w:rsid w:val="00F42EAC"/>
    <w:pPr>
      <w:shd w:val="clear" w:color="auto" w:fill="FFFFFF"/>
      <w:spacing w:after="120" w:line="240" w:lineRule="atLeast"/>
      <w:ind w:firstLine="340"/>
      <w:jc w:val="both"/>
    </w:pPr>
    <w:rPr>
      <w:rFonts w:ascii="Times New Roman" w:eastAsia="Arial Unicode MS" w:hAnsi="Times New Roman" w:cs="Times New Roman"/>
    </w:rPr>
  </w:style>
  <w:style w:type="paragraph" w:styleId="a3">
    <w:name w:val="Body Text Indent"/>
    <w:basedOn w:val="a"/>
    <w:link w:val="a4"/>
    <w:unhideWhenUsed/>
    <w:rsid w:val="00F42E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42E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basedOn w:val="a0"/>
    <w:link w:val="Heading10"/>
    <w:rsid w:val="00F42EAC"/>
    <w:rPr>
      <w:rFonts w:ascii="Trebuchet MS" w:eastAsia="Arial Unicode MS" w:hAnsi="Trebuchet MS" w:cs="Trebuchet MS"/>
      <w:shd w:val="clear" w:color="auto" w:fill="FFFFFF"/>
    </w:rPr>
  </w:style>
  <w:style w:type="paragraph" w:customStyle="1" w:styleId="Heading10">
    <w:name w:val="Heading #1"/>
    <w:basedOn w:val="a"/>
    <w:link w:val="Heading1"/>
    <w:rsid w:val="00F42EAC"/>
    <w:pPr>
      <w:shd w:val="clear" w:color="auto" w:fill="FFFFFF"/>
      <w:spacing w:before="120" w:after="120" w:line="240" w:lineRule="atLeast"/>
      <w:ind w:firstLine="340"/>
      <w:jc w:val="both"/>
      <w:outlineLvl w:val="0"/>
    </w:pPr>
    <w:rPr>
      <w:rFonts w:ascii="Trebuchet MS" w:eastAsia="Arial Unicode MS" w:hAnsi="Trebuchet MS" w:cs="Trebuchet MS"/>
    </w:rPr>
  </w:style>
  <w:style w:type="character" w:customStyle="1" w:styleId="Heading22">
    <w:name w:val="Heading #2 (2)_"/>
    <w:basedOn w:val="a0"/>
    <w:link w:val="Heading221"/>
    <w:rsid w:val="00F42EAC"/>
    <w:rPr>
      <w:rFonts w:ascii="Tahoma" w:eastAsia="Arial Unicode MS" w:hAnsi="Tahoma" w:cs="Tahoma"/>
      <w:b/>
      <w:bCs/>
      <w:shd w:val="clear" w:color="auto" w:fill="FFFFFF"/>
    </w:rPr>
  </w:style>
  <w:style w:type="paragraph" w:customStyle="1" w:styleId="Heading221">
    <w:name w:val="Heading #2 (2)1"/>
    <w:basedOn w:val="a"/>
    <w:link w:val="Heading22"/>
    <w:rsid w:val="00F42EAC"/>
    <w:pPr>
      <w:shd w:val="clear" w:color="auto" w:fill="FFFFFF"/>
      <w:spacing w:before="60" w:after="60" w:line="240" w:lineRule="atLeast"/>
      <w:ind w:firstLine="260"/>
      <w:outlineLvl w:val="1"/>
    </w:pPr>
    <w:rPr>
      <w:rFonts w:ascii="Tahoma" w:eastAsia="Arial Unicode MS" w:hAnsi="Tahoma" w:cs="Tahoma"/>
      <w:b/>
      <w:bCs/>
    </w:rPr>
  </w:style>
  <w:style w:type="character" w:customStyle="1" w:styleId="Heading220">
    <w:name w:val="Heading #2 (2)"/>
    <w:basedOn w:val="Heading22"/>
    <w:rsid w:val="00F42EAC"/>
    <w:rPr>
      <w:u w:val="single"/>
    </w:rPr>
  </w:style>
  <w:style w:type="character" w:customStyle="1" w:styleId="Heading2Tahoma">
    <w:name w:val="Heading #2 + Tahoma"/>
    <w:aliases w:val="10 pt,Bold"/>
    <w:basedOn w:val="Heading2"/>
    <w:rsid w:val="00F42EAC"/>
    <w:rPr>
      <w:rFonts w:ascii="Tahoma" w:hAnsi="Tahoma" w:cs="Tahoma"/>
      <w:b/>
      <w:bCs/>
      <w:spacing w:val="0"/>
      <w:sz w:val="20"/>
      <w:szCs w:val="20"/>
      <w:u w:val="single"/>
      <w:lang w:val="ru-RU" w:eastAsia="ru-RU" w:bidi="ar-SA"/>
    </w:rPr>
  </w:style>
  <w:style w:type="paragraph" w:styleId="a5">
    <w:name w:val="List Paragraph"/>
    <w:basedOn w:val="a"/>
    <w:uiPriority w:val="34"/>
    <w:qFormat/>
    <w:rsid w:val="00217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4</cp:revision>
  <dcterms:created xsi:type="dcterms:W3CDTF">2012-08-30T14:25:00Z</dcterms:created>
  <dcterms:modified xsi:type="dcterms:W3CDTF">2012-08-30T19:53:00Z</dcterms:modified>
</cp:coreProperties>
</file>