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1A" w:rsidRPr="00A879A9" w:rsidRDefault="002E561A" w:rsidP="001351D3">
      <w:pPr>
        <w:tabs>
          <w:tab w:val="left" w:pos="693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ПОЯСНИТЕЛЬНАЯ ЗАПИСКА.</w:t>
      </w:r>
    </w:p>
    <w:p w:rsidR="00F44E19" w:rsidRPr="00A879A9" w:rsidRDefault="00F44E19" w:rsidP="001351D3">
      <w:pPr>
        <w:tabs>
          <w:tab w:val="left" w:pos="69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879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НОРМАТИВНО-ПРАВОВОЕ ОСНОВАНИЕ</w:t>
      </w:r>
    </w:p>
    <w:p w:rsidR="00AC45EA" w:rsidRDefault="00AC45EA" w:rsidP="00F44E19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Образовательного курса внеурочной деятельности «Путешествие в мир православия»</w:t>
      </w:r>
    </w:p>
    <w:p w:rsidR="00F44E19" w:rsidRPr="003A420D" w:rsidRDefault="00F44E19" w:rsidP="000F6212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A420D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3A42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Международные документы.</w:t>
      </w:r>
    </w:p>
    <w:p w:rsidR="00F44E19" w:rsidRPr="003A420D" w:rsidRDefault="00F44E19" w:rsidP="00F44E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     2.1. Всеобщая декларация прав человека от 10 декабря 1948г.</w:t>
      </w:r>
    </w:p>
    <w:p w:rsidR="00F44E19" w:rsidRPr="003A420D" w:rsidRDefault="00F44E19" w:rsidP="00F44E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    2. 2. Международный пакт об экономических, социальных и культурных правах </w:t>
      </w:r>
    </w:p>
    <w:p w:rsidR="00F44E19" w:rsidRPr="003A420D" w:rsidRDefault="00F44E19" w:rsidP="00F44E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    от16 декабря 1966г.</w:t>
      </w:r>
    </w:p>
    <w:p w:rsidR="00F44E19" w:rsidRPr="003A420D" w:rsidRDefault="00F44E19" w:rsidP="00F44E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    2.3. Международный пакт о гражданских и политических правах от16 декабря 1966г.</w:t>
      </w:r>
    </w:p>
    <w:p w:rsidR="00F44E19" w:rsidRPr="003A420D" w:rsidRDefault="00F44E19" w:rsidP="001351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    2.4. Декларация о ликвидации всех форм нетерпимости  и дискриминации на основе   религии и убеждений от 25 ноября 1981г.</w:t>
      </w:r>
    </w:p>
    <w:p w:rsidR="00F44E19" w:rsidRPr="003A420D" w:rsidRDefault="00F44E19" w:rsidP="001351D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     2.5.  Конвенция  ООН о правах ре</w:t>
      </w:r>
      <w:r w:rsidR="001351D3" w:rsidRPr="003A420D">
        <w:rPr>
          <w:rFonts w:ascii="Times New Roman" w:hAnsi="Times New Roman" w:cs="Times New Roman"/>
          <w:sz w:val="24"/>
          <w:szCs w:val="24"/>
          <w:lang w:val="ru-RU"/>
        </w:rPr>
        <w:t>бёнка от 20 ноября 1989г.\ст.</w:t>
      </w: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12-14\</w:t>
      </w:r>
    </w:p>
    <w:p w:rsidR="00F44E19" w:rsidRPr="003A420D" w:rsidRDefault="00F44E19" w:rsidP="00F44E19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A42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2.   Документы   РФ.  </w:t>
      </w:r>
    </w:p>
    <w:p w:rsidR="00F44E19" w:rsidRPr="003A420D" w:rsidRDefault="00F44E19" w:rsidP="00F44E1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   1.1 Конституция Российской Федерации от 12 декабря 1993г.</w:t>
      </w:r>
    </w:p>
    <w:p w:rsidR="00F44E19" w:rsidRPr="003A420D" w:rsidRDefault="00F44E19" w:rsidP="00F44E1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   1.2. Закон  РФ «Об образовании» от 1992г. \с последующими изменениями и дополнениями.</w:t>
      </w:r>
    </w:p>
    <w:p w:rsidR="00F44E19" w:rsidRPr="003A420D" w:rsidRDefault="00F44E19" w:rsidP="001351D3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    1.3. Федеральный Закон «О свободе совести и религиозных объединениях» от1992г.  \с последующими изменениями и дополнениями.</w:t>
      </w:r>
    </w:p>
    <w:p w:rsidR="00F44E19" w:rsidRPr="003A420D" w:rsidRDefault="00F44E19" w:rsidP="00F44E19">
      <w:pPr>
        <w:tabs>
          <w:tab w:val="num" w:pos="-180"/>
          <w:tab w:val="left" w:pos="6930"/>
        </w:tabs>
        <w:ind w:left="709" w:hanging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     </w:t>
      </w:r>
      <w:r w:rsidRPr="003A42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3.   Документы   Министерства образования и науки  РФ:</w:t>
      </w:r>
    </w:p>
    <w:p w:rsidR="00F44E19" w:rsidRPr="003A420D" w:rsidRDefault="00F44E19" w:rsidP="00F44E1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3.1. Федеральный компонент государственного стандарта общего образования (утвержден приказом Минобразования России </w:t>
      </w:r>
      <w:smartTag w:uri="urn:schemas-microsoft-com:office:smarttags" w:element="metricconverter">
        <w:smartTagPr>
          <w:attr w:name="ProductID" w:val="2003 г"/>
        </w:smartTagPr>
        <w:r w:rsidRPr="003A420D">
          <w:rPr>
            <w:rFonts w:ascii="Times New Roman" w:hAnsi="Times New Roman" w:cs="Times New Roman"/>
            <w:sz w:val="24"/>
            <w:szCs w:val="24"/>
            <w:lang w:val="ru-RU"/>
          </w:rPr>
          <w:t>2003 г</w:t>
        </w:r>
      </w:smartTag>
      <w:r w:rsidRPr="003A420D">
        <w:rPr>
          <w:rFonts w:ascii="Times New Roman" w:hAnsi="Times New Roman" w:cs="Times New Roman"/>
          <w:sz w:val="24"/>
          <w:szCs w:val="24"/>
          <w:lang w:val="ru-RU"/>
        </w:rPr>
        <w:t>. № 1089 от 5 марта 2004).</w:t>
      </w:r>
    </w:p>
    <w:p w:rsidR="00F44E19" w:rsidRPr="003A420D" w:rsidRDefault="00F44E19" w:rsidP="001351D3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3.2..Федеральный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№ 1897</w:t>
      </w:r>
    </w:p>
    <w:p w:rsidR="00F44E19" w:rsidRPr="003A420D" w:rsidRDefault="00F44E19" w:rsidP="00F44E19">
      <w:pPr>
        <w:tabs>
          <w:tab w:val="num" w:pos="-180"/>
        </w:tabs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3.3. Письмо Министерства образования РФ от 14.06.1999 № 14-53-28 ИН\14-04 «О предоставлении религиозным организациям возможности обучать детей религии вне рамок образовательных программ в помещениях государственных и муниципальных образовательных учреждений»</w:t>
      </w:r>
    </w:p>
    <w:p w:rsidR="00F44E19" w:rsidRPr="003A420D" w:rsidRDefault="00F44E19" w:rsidP="00F44E19">
      <w:pPr>
        <w:numPr>
          <w:ilvl w:val="1"/>
          <w:numId w:val="1"/>
        </w:numPr>
        <w:tabs>
          <w:tab w:val="num" w:pos="-180"/>
          <w:tab w:val="num" w:pos="0"/>
        </w:tabs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bCs/>
          <w:sz w:val="24"/>
          <w:szCs w:val="24"/>
          <w:lang w:val="ru-RU"/>
        </w:rPr>
        <w:t>3.4. Письмо МО РФ №549/28-16 от 12.07.2000. \</w:t>
      </w:r>
      <w:r w:rsidRPr="003A420D">
        <w:rPr>
          <w:rFonts w:ascii="Times New Roman" w:hAnsi="Times New Roman" w:cs="Times New Roman"/>
          <w:sz w:val="24"/>
          <w:szCs w:val="24"/>
          <w:lang w:val="ru-RU"/>
        </w:rPr>
        <w:t>представлена информация о деятельности на территории России представителей нетрадиционных религиозных объединений, которую необходимо учитывать при организации воспитательной работы, введении религиоведческого, религиозного образования.</w:t>
      </w:r>
    </w:p>
    <w:p w:rsidR="00F44E19" w:rsidRPr="003A420D" w:rsidRDefault="00F44E19" w:rsidP="00F44E19">
      <w:pPr>
        <w:numPr>
          <w:ilvl w:val="1"/>
          <w:numId w:val="1"/>
        </w:numPr>
        <w:tabs>
          <w:tab w:val="num" w:pos="-180"/>
          <w:tab w:val="num" w:pos="0"/>
        </w:tabs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3.5. Письмо Министерства образования РФ от 22.10.2002 № 14-52-876 4н\16 «О примерном содержании образования по учебному предмету «Православная культура»</w:t>
      </w:r>
    </w:p>
    <w:p w:rsidR="00F44E19" w:rsidRPr="003A420D" w:rsidRDefault="00F44E19" w:rsidP="00F44E19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Письмо МО РФ №01-51-01-ЗИН от 13.02.2003 \комментарии к позиции министерства по вопросам введения курсов религиоведческого содержания.</w:t>
      </w:r>
    </w:p>
    <w:p w:rsidR="00F44E19" w:rsidRPr="003A420D" w:rsidRDefault="00F44E19" w:rsidP="00F44E1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Приказ Министерства образования РФ № 2833  от 01.07.2003 «О предоставлении государственными и муниципальными государственными учреждениями религиозным организациям возможности обучать детей религии вне рамок образовательных программ</w:t>
      </w:r>
    </w:p>
    <w:p w:rsidR="00F44E19" w:rsidRPr="003A420D" w:rsidRDefault="00F44E19" w:rsidP="00F44E19">
      <w:pPr>
        <w:pStyle w:val="HTML"/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Национальная доктрина образования в Российской Федерации.   </w:t>
      </w:r>
    </w:p>
    <w:p w:rsidR="00F44E19" w:rsidRPr="003A420D" w:rsidRDefault="00F44E19" w:rsidP="00F44E19">
      <w:pPr>
        <w:pStyle w:val="HTML"/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модернизации российского образования на период до 2010 года.                                                 </w:t>
      </w:r>
    </w:p>
    <w:p w:rsidR="00F44E19" w:rsidRPr="003A420D" w:rsidRDefault="00F44E19" w:rsidP="00F44E19">
      <w:pPr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bCs/>
          <w:sz w:val="24"/>
          <w:szCs w:val="24"/>
          <w:lang w:val="ru-RU"/>
        </w:rPr>
        <w:t>Концепция включения в новое поколение госстандартов общего среднего образования учебного предмета "Православная культура" в составе новой образовательной области учебного плана "Духовно-нравственная культура".2007г.</w:t>
      </w:r>
    </w:p>
    <w:p w:rsidR="00F44E19" w:rsidRPr="003A420D" w:rsidRDefault="00F44E19" w:rsidP="001351D3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Целевая комплексная программа "Духовно-нравственная культура подрастающего поколения России"2006-2010.</w:t>
      </w:r>
    </w:p>
    <w:p w:rsidR="00F44E19" w:rsidRPr="003A420D" w:rsidRDefault="00F44E19" w:rsidP="00F44E19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A42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4.   Документы органов государственного управления Ростовской области, в т.ч.    </w:t>
      </w:r>
    </w:p>
    <w:p w:rsidR="00F44E19" w:rsidRPr="003A420D" w:rsidRDefault="00F44E19" w:rsidP="00F44E19">
      <w:pPr>
        <w:tabs>
          <w:tab w:val="num" w:pos="-180"/>
          <w:tab w:val="left" w:pos="6930"/>
        </w:tabs>
        <w:ind w:left="709" w:hanging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u w:val="single"/>
          <w:lang w:val="ru-RU"/>
        </w:rPr>
        <w:t>Документы   Министерства общего и профессионального образования Ростовской области:</w:t>
      </w:r>
    </w:p>
    <w:p w:rsidR="00F44E19" w:rsidRPr="003A420D" w:rsidRDefault="00F44E19" w:rsidP="00F44E19">
      <w:pPr>
        <w:tabs>
          <w:tab w:val="num" w:pos="-180"/>
          <w:tab w:val="left" w:pos="6930"/>
        </w:tabs>
        <w:ind w:left="709" w:hanging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4.1.Областной закон Ростовской области «О духовно-нравственном воспитании и развитии обучающихся в образовательных учреждених в Ростовской области от 15 июня 2010 г. № 4421-ЗС.</w:t>
      </w:r>
    </w:p>
    <w:p w:rsidR="00F44E19" w:rsidRPr="003A420D" w:rsidRDefault="00F44E19" w:rsidP="00F44E19">
      <w:pPr>
        <w:pStyle w:val="21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4.2. Письмо МО Ростовской области №426/13 от 4.02.2000 «О соблюдении законности во взаимодействии образовательных учреждений с религиозными организациями».</w:t>
      </w:r>
    </w:p>
    <w:p w:rsidR="00F44E19" w:rsidRPr="003A420D" w:rsidRDefault="00F44E19" w:rsidP="00F44E19">
      <w:pPr>
        <w:pStyle w:val="21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4.3. Письмо МО Ростовской области №4126/03 от 05.09. 2001 «О взаимодействии с религиозными организациями и объединениями».</w:t>
      </w:r>
    </w:p>
    <w:p w:rsidR="00F44E19" w:rsidRPr="003A420D" w:rsidRDefault="00F44E19" w:rsidP="00F44E19">
      <w:pPr>
        <w:pStyle w:val="21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4.4. Договор о сотрудничестве министерства образования Ростовской области и Ростовской епархии Русской Православной Церкви от 25.09.2001.( С последующей пролонгацией)</w:t>
      </w:r>
    </w:p>
    <w:p w:rsidR="00F44E19" w:rsidRPr="003A420D" w:rsidRDefault="00F44E19" w:rsidP="00F44E19">
      <w:pPr>
        <w:pStyle w:val="21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4.5. Письмо МО Ростовской области №5670/03 от 24.10.2002 «Об организации изучения образовательного запроса на религиоведческое образование». Аналический отчет по результатам социологического исследования образовательного запроса на религиоведческое образование».</w:t>
      </w:r>
    </w:p>
    <w:p w:rsidR="00F44E19" w:rsidRPr="003A420D" w:rsidRDefault="00F44E19" w:rsidP="00F44E1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4.6. Письмо Министерства образования Ростовской области от 13.02.2003 № 01-51-01 ЗИН «О курсах религиоведческого содержания»</w:t>
      </w:r>
    </w:p>
    <w:p w:rsidR="00F44E19" w:rsidRPr="003A420D" w:rsidRDefault="00F44E19" w:rsidP="00F44E1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4.7. Приказ МО Ростовской области от 16.06.2004 № 1343 «Об организации пилотных учреждений, реализующих программы религиоведческого образования».</w:t>
      </w:r>
    </w:p>
    <w:p w:rsidR="00F44E19" w:rsidRPr="003A420D" w:rsidRDefault="00F44E19" w:rsidP="00F44E1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lastRenderedPageBreak/>
        <w:t>4.8 Письмо Министерства образования Ростовской области от 28.09.2006  № 6823\03 «Об изучении исторических и культурных основ мировых религий»</w:t>
      </w:r>
    </w:p>
    <w:p w:rsidR="00F44E19" w:rsidRPr="003A420D" w:rsidRDefault="00F44E19" w:rsidP="00F44E1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bCs/>
          <w:sz w:val="24"/>
          <w:szCs w:val="24"/>
          <w:lang w:val="ru-RU"/>
        </w:rPr>
        <w:t>4.9.</w:t>
      </w: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Договор о сотрудничестве Министерства общего и профессионального  образования Ростовской области и Ростовской епархии Русской Православной Церкви от2007г.</w:t>
      </w:r>
    </w:p>
    <w:p w:rsidR="00F44E19" w:rsidRPr="003A420D" w:rsidRDefault="00F44E19" w:rsidP="00F44E19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4.10 Письмо Министерства образования Ростовской области от 15.09.2007 «Об организации конкурса им.Св.Димитрия Ростовского».</w:t>
      </w:r>
    </w:p>
    <w:p w:rsidR="00F44E19" w:rsidRPr="003A420D" w:rsidRDefault="00F44E19" w:rsidP="00F44E19">
      <w:pPr>
        <w:pStyle w:val="21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4.11. Письмо МО Ростовской области 11.09.2003 № 5426/03 «О религиоведческом, религиозном образовании в Ростовской области».</w:t>
      </w:r>
    </w:p>
    <w:p w:rsidR="00F44E19" w:rsidRPr="003A420D" w:rsidRDefault="00F44E19" w:rsidP="00F44E19">
      <w:pPr>
        <w:pStyle w:val="21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4.12. Приказ  Министерства общего и профессионального образования Ростовской области  № 1563 от 06.06.2008г. «</w:t>
      </w:r>
      <w:r w:rsidRPr="003A420D">
        <w:rPr>
          <w:rFonts w:ascii="Times New Roman" w:hAnsi="Times New Roman" w:cs="Times New Roman"/>
          <w:bCs/>
          <w:sz w:val="24"/>
          <w:szCs w:val="24"/>
          <w:lang w:val="ru-RU"/>
        </w:rPr>
        <w:t>Об организации пилотных</w:t>
      </w: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420D">
        <w:rPr>
          <w:rFonts w:ascii="Times New Roman" w:hAnsi="Times New Roman" w:cs="Times New Roman"/>
          <w:bCs/>
          <w:sz w:val="24"/>
          <w:szCs w:val="24"/>
          <w:lang w:val="ru-RU"/>
        </w:rPr>
        <w:t>учреждений…»</w:t>
      </w:r>
      <w:r w:rsidRPr="003A42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64CF" w:rsidRPr="003A420D" w:rsidRDefault="00F44E19" w:rsidP="001351D3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20D">
        <w:rPr>
          <w:rFonts w:ascii="Times New Roman" w:hAnsi="Times New Roman" w:cs="Times New Roman"/>
          <w:sz w:val="24"/>
          <w:szCs w:val="24"/>
          <w:lang w:val="ru-RU"/>
        </w:rPr>
        <w:t>4.13 Приказ  Министерства общего и профессионального образования Ростовской области          № 2662 от 12.09.2008г.  «О духовно-нравственном развитии и восп</w:t>
      </w:r>
      <w:r w:rsidR="00D75E25" w:rsidRPr="003A420D">
        <w:rPr>
          <w:rFonts w:ascii="Times New Roman" w:hAnsi="Times New Roman" w:cs="Times New Roman"/>
          <w:sz w:val="24"/>
          <w:szCs w:val="24"/>
          <w:lang w:val="ru-RU"/>
        </w:rPr>
        <w:t>итании подрастающего поколения».</w:t>
      </w: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A6FE7" w:rsidRDefault="006A6FE7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Рабочая программа рассчитана на изучение православной культуры и составлена на основе Программы « Путешествие в мир православия»</w:t>
      </w:r>
    </w:p>
    <w:p w:rsidR="006A6FE7" w:rsidRPr="00A879A9" w:rsidRDefault="006A6FE7" w:rsidP="006A6FE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 xml:space="preserve">     Данный курс разработан </w:t>
      </w:r>
      <w:r>
        <w:rPr>
          <w:rFonts w:ascii="Times New Roman" w:hAnsi="Times New Roman" w:cs="Times New Roman"/>
          <w:sz w:val="28"/>
          <w:szCs w:val="28"/>
          <w:lang w:val="ru-RU"/>
        </w:rPr>
        <w:t>для учащихся 3-х классов обще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>образовательной школы.</w:t>
      </w:r>
    </w:p>
    <w:p w:rsidR="006A6FE7" w:rsidRDefault="006A6FE7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Программа рассчитана на 34 часа</w:t>
      </w:r>
    </w:p>
    <w:p w:rsidR="00E1013D" w:rsidRPr="00A879A9" w:rsidRDefault="00E1013D" w:rsidP="00D75E25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 xml:space="preserve"> В современной России подрастающее поколение особенно нуждается в формировании нравственных ориентиров. Сделать это можно только на фундаменте традиционной для Отечества православной культуры. При знакомстве с традициями, благо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softHyphen/>
        <w:t>честивым укладом жизни православного народа у детей посте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softHyphen/>
        <w:t>пенно формируется тот нравственный идеал, который склады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softHyphen/>
        <w:t>вался веками и к которому должен стремиться каждый русский человек. И чем раньше произойдет встреча ребенка с этическими и эстетическими ценностями своего народа, тем быстрее бу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softHyphen/>
        <w:t>дет его духовное возрастание.</w:t>
      </w:r>
    </w:p>
    <w:p w:rsidR="009864CF" w:rsidRPr="00A879A9" w:rsidRDefault="00E1013D" w:rsidP="006A6FE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864CF"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</w:t>
      </w:r>
      <w:r w:rsidR="009864CF"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исходит </w:t>
      </w:r>
      <w:r w:rsidR="009864CF"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признания приоритета устойчивых ду</w:t>
      </w:r>
      <w:r w:rsidR="009864CF"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ховно-нравственных ценностей в качестве важнейшей отечествен</w:t>
      </w:r>
      <w:r w:rsidR="009864CF"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ной традиции, лежащей в основе преемственности поколений.</w:t>
      </w:r>
    </w:p>
    <w:p w:rsidR="009864CF" w:rsidRPr="00A879A9" w:rsidRDefault="009864CF" w:rsidP="009864CF">
      <w:pPr>
        <w:shd w:val="clear" w:color="auto" w:fill="FFFFFF"/>
        <w:spacing w:after="0" w:line="360" w:lineRule="auto"/>
        <w:ind w:right="7" w:firstLine="2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духовно-нравственного воспитания представляет собой приоритетное направление в развитии единого образова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тельного пространства. Ее </w:t>
      </w:r>
      <w:r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стратегической целью 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пре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образование школы в социальный институт, для которого важней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шей функцией является гармоничное развитие и воспитание граж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данина России, способного сохранять и приумножать духовный и социокультурный опыт Отечества. Духовно-нравственное воспитание позволит придать образовательной системе новое качество, признанное раскрыть человеческие ресурсы ради социально-эко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номического, общественного и духовно-культурного развития со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циума.</w:t>
      </w:r>
    </w:p>
    <w:p w:rsidR="001351D3" w:rsidRPr="00A879A9" w:rsidRDefault="001351D3" w:rsidP="009864C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864CF" w:rsidRPr="00A879A9" w:rsidRDefault="009864CF" w:rsidP="009864C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879A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lastRenderedPageBreak/>
        <w:t>Реальные и ожидаемые результаты</w:t>
      </w:r>
      <w:r w:rsidR="0012604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:</w:t>
      </w:r>
    </w:p>
    <w:p w:rsidR="009864CF" w:rsidRPr="00A879A9" w:rsidRDefault="009864CF" w:rsidP="009864CF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 плане личностного развития — 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воспитывает чувства патрио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тизма, гражданственности, прочной укорененности и привязан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ности к своему Отечеству, малой Родине, семье;</w:t>
      </w:r>
    </w:p>
    <w:p w:rsidR="009864CF" w:rsidRPr="00A879A9" w:rsidRDefault="0012604D" w:rsidP="009864CF">
      <w:pPr>
        <w:shd w:val="clear" w:color="auto" w:fill="FFFFFF"/>
        <w:spacing w:after="0" w:line="360" w:lineRule="auto"/>
        <w:ind w:left="7" w:right="7" w:firstLine="28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 плане социали</w:t>
      </w:r>
      <w:r w:rsidR="008C60D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з</w:t>
      </w:r>
      <w:r w:rsidR="009864CF"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ации </w:t>
      </w:r>
      <w:r w:rsidR="009864CF"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ориентирует в современной социокуль</w:t>
      </w:r>
      <w:r w:rsidR="009864CF"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турной среде, в отечественном духовном и культурном наследии, создает условия для формирования навыков сотрудничества в по</w:t>
      </w:r>
      <w:r w:rsidR="009864CF"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лиэтническом и поликультурном социуме;</w:t>
      </w:r>
    </w:p>
    <w:p w:rsidR="009864CF" w:rsidRPr="00A879A9" w:rsidRDefault="009864CF" w:rsidP="009864CF">
      <w:pPr>
        <w:shd w:val="clear" w:color="auto" w:fill="FFFFFF"/>
        <w:spacing w:after="0" w:line="360" w:lineRule="auto"/>
        <w:ind w:left="7" w:right="7" w:firstLine="2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 плане подготовки к профессиональному развитию 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вает восприятие духовно-нравственного контекста важнейших ви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дов человеческой деятельности, воспитывает добросовестное от</w:t>
      </w:r>
      <w:r w:rsidRPr="00A879A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ношение к труду.</w:t>
      </w:r>
    </w:p>
    <w:p w:rsidR="00E1013D" w:rsidRPr="00A879A9" w:rsidRDefault="00E1013D" w:rsidP="00E1013D">
      <w:pPr>
        <w:shd w:val="clear" w:color="auto" w:fill="FFFFFF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Курс занятий призван помочь школьнику дать правильную нравственную оценку явлениям окружающего мира, углубить его культурологические знания, а также повысить общий уро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softHyphen/>
        <w:t>вень гуманитарного образования.</w:t>
      </w:r>
    </w:p>
    <w:p w:rsidR="00E1013D" w:rsidRPr="00A879A9" w:rsidRDefault="00E1013D" w:rsidP="00E1013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E1013D" w:rsidRPr="00A879A9" w:rsidRDefault="00E1013D" w:rsidP="00A879A9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b/>
          <w:sz w:val="28"/>
          <w:szCs w:val="28"/>
          <w:lang w:val="ru-RU"/>
        </w:rPr>
        <w:t>Концептуальные стратегические (образовательные и общекультурные) и психолого-адаптационные задачи курса: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изучение православной религиозной традиции;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изучение истории христианства;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изучение православной этики;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знакомство с агиографией;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ознакомление с особенностями церковного искусства;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изучение устроения православного храма;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ознакомление с особенностями православного богослужения;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целостного восприятия мира;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воспитание уважения к внутреннему миру каждого человека;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культуры общения;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lastRenderedPageBreak/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предупреждение возможных тупиков личностного развития;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воспитание волевых качеств, культуры мышления и культуры чувств;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выработка этических принципов, определяющих качество межличностных отношений на основе традиций культуры Отечества;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предупреждение религиозной эксплуатации и конфликтов на национальной и религиозной почве;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воспитание патриотизма; 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представления о культурном и историческом единстве России и российского народа и важности сохранения культурно-национального единства;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духовно-нравственное воспитание через приобщение к традиционным ценностям отечественной культуры;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приобщение к художественно-эстетическим отечественным традициям;</w:t>
      </w:r>
    </w:p>
    <w:p w:rsidR="00E1013D" w:rsidRPr="00A879A9" w:rsidRDefault="00E1013D" w:rsidP="00E101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879A9">
        <w:rPr>
          <w:rFonts w:ascii="Times New Roman" w:hAnsi="Times New Roman" w:cs="Times New Roman"/>
          <w:iCs/>
          <w:sz w:val="28"/>
          <w:szCs w:val="28"/>
          <w:lang w:val="ru-RU"/>
        </w:rPr>
        <w:t>расширение и активизация словаря школьников путём дополнения его лексикой духовного и историко-культурологического значения;</w:t>
      </w:r>
    </w:p>
    <w:p w:rsidR="00E1013D" w:rsidRPr="00A879A9" w:rsidRDefault="00E1013D" w:rsidP="00E1013D">
      <w:pPr>
        <w:pStyle w:val="a3"/>
        <w:spacing w:line="224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возрождение православных основ семьи;</w:t>
      </w:r>
    </w:p>
    <w:p w:rsidR="00E1013D" w:rsidRPr="00A879A9" w:rsidRDefault="00E1013D" w:rsidP="00E1013D">
      <w:pPr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пробуждение интереса и формирование мотивации к изучению отечественной культуры и истории;</w:t>
      </w:r>
    </w:p>
    <w:p w:rsidR="00E1013D" w:rsidRPr="00A879A9" w:rsidRDefault="00E1013D" w:rsidP="00E1013D">
      <w:pPr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творческое развитие ребёнка на основе знаний об отечественной культуре и истории;</w:t>
      </w:r>
    </w:p>
    <w:p w:rsidR="00E1013D" w:rsidRDefault="00E1013D" w:rsidP="009864CF">
      <w:pPr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потребности школьника в творческом участии в жизни России, в сохранении природы</w:t>
      </w:r>
      <w:r w:rsidR="009864CF" w:rsidRPr="00A879A9">
        <w:rPr>
          <w:rFonts w:ascii="Times New Roman" w:hAnsi="Times New Roman" w:cs="Times New Roman"/>
          <w:sz w:val="28"/>
          <w:szCs w:val="28"/>
          <w:lang w:val="ru-RU"/>
        </w:rPr>
        <w:t xml:space="preserve"> и созидании культуры Отечества.</w:t>
      </w:r>
    </w:p>
    <w:p w:rsidR="003A420D" w:rsidRPr="00A879A9" w:rsidRDefault="003A420D" w:rsidP="003A42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b/>
          <w:sz w:val="28"/>
          <w:szCs w:val="28"/>
          <w:lang w:val="ru-RU"/>
        </w:rPr>
        <w:t>Главными целями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общеобразовательного кура внеурочной деятельности « Путешествие в мир православия» 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3A420D" w:rsidRPr="00A879A9" w:rsidRDefault="003A420D" w:rsidP="003A42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1  Воспитание чувства ответственности за преемственность социокультурного опыта.</w:t>
      </w:r>
    </w:p>
    <w:p w:rsidR="003A420D" w:rsidRDefault="003A420D" w:rsidP="003A42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lastRenderedPageBreak/>
        <w:t>2  Достижение значимых социокультурных 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420D" w:rsidRPr="00A879A9" w:rsidRDefault="003A420D" w:rsidP="003A42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3  Освоение единого понятийного аппарата, управленческих и коммуникативных навыков.</w:t>
      </w:r>
    </w:p>
    <w:p w:rsidR="003A420D" w:rsidRPr="00A879A9" w:rsidRDefault="003A420D" w:rsidP="009864CF">
      <w:pPr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013D" w:rsidRPr="00A879A9" w:rsidRDefault="00E1013D" w:rsidP="001351D3">
      <w:pPr>
        <w:pStyle w:val="a3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b/>
          <w:iCs/>
          <w:sz w:val="28"/>
          <w:szCs w:val="28"/>
          <w:lang w:val="ru-RU"/>
        </w:rPr>
        <w:t>Условия реализации программы и основные методические рекомендации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Успешное обучение по данной программе возможно при выполнении следующих условий: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учитель должен хорошо знать историю Отечества, историю религии, хорошо знать и чтить наследие православной культуры, глубоко уважать исторический и православный духовный опыт русского и других народов России;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педагог должен любить детей, уважать их внутренний мир, знать возрастные особенности воспитанников, основные закономерности развития школьников;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педагог должен опираться не на собственные умозаключения, а на устоявшиеся традиции духовной отечественной культуры, исторические факты, Священное Писание и Священное Предание, опыт отцов Церкви, 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научные данные, факты и явления современной общественной жизни, которые могут быть полезны в целях воспитания молодёжи;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необходимо широкое использование иллюстративного материала (изобразительного, литературного, музыкального);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необходимо привлечение учащихся к самостоятельной и коллективной исследовательской и творческой деятельности;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учитель организует занятия по традиционным моделям при соответствии типа занятия  его целям и задачам;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используются разнообразные методы и приёмы обучения, традиционно применяемые в школьном образовании;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основное усвоение учебного материала достигается на занятии под контролем учителя;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теоретические занятия следует дополнять посещением храмов, музеев.</w:t>
      </w:r>
    </w:p>
    <w:p w:rsidR="00E1013D" w:rsidRPr="00A879A9" w:rsidRDefault="003A420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1013D" w:rsidRPr="00A879A9">
        <w:rPr>
          <w:rFonts w:ascii="Times New Roman" w:hAnsi="Times New Roman" w:cs="Times New Roman"/>
          <w:sz w:val="28"/>
          <w:szCs w:val="28"/>
          <w:lang w:val="ru-RU"/>
        </w:rPr>
        <w:t xml:space="preserve">бязательно соблюдение следующих </w:t>
      </w:r>
      <w:r w:rsidR="00E1013D" w:rsidRPr="00A879A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психолого-педагогических принципов</w:t>
      </w:r>
      <w:r w:rsidR="00E1013D" w:rsidRPr="00A879A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приоритета духовных ценностей и уважения к внутреннему миру каждого школьника;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единства образовательного и воспитательного процессов;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рефлексивного обучения;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ab/>
        <w:t>принципа равной ответственности педагога и ученика за неуспех усвоения материала.</w:t>
      </w: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1013D" w:rsidRPr="00A879A9" w:rsidRDefault="00E1013D" w:rsidP="00E101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b/>
          <w:sz w:val="28"/>
          <w:szCs w:val="28"/>
          <w:lang w:val="ru-RU"/>
        </w:rPr>
        <w:t>Предпочтительные методы обучения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>: 1) небольшой иллюстрированный рассказ с обсуждением наиболее сложных вопросов темы, предусмотренных учителем или предложенных учениками, на следующем этапе</w:t>
      </w:r>
      <w:r w:rsidR="00FE5DFE">
        <w:rPr>
          <w:rFonts w:ascii="Times New Roman" w:hAnsi="Times New Roman" w:cs="Times New Roman"/>
          <w:sz w:val="28"/>
          <w:szCs w:val="28"/>
          <w:lang w:val="ru-RU"/>
        </w:rPr>
        <w:t xml:space="preserve"> этого же занятия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>; 2) комментированное чтение; 3) беседа с закреплением материала в творческих работах под руководство</w:t>
      </w:r>
      <w:r w:rsidR="00FE5DFE">
        <w:rPr>
          <w:rFonts w:ascii="Times New Roman" w:hAnsi="Times New Roman" w:cs="Times New Roman"/>
          <w:sz w:val="28"/>
          <w:szCs w:val="28"/>
          <w:lang w:val="ru-RU"/>
        </w:rPr>
        <w:t>м учителя; 4) сократическое занятие</w:t>
      </w:r>
      <w:r w:rsidRPr="00A879A9">
        <w:rPr>
          <w:rFonts w:ascii="Times New Roman" w:hAnsi="Times New Roman" w:cs="Times New Roman"/>
          <w:sz w:val="28"/>
          <w:szCs w:val="28"/>
          <w:lang w:val="ru-RU"/>
        </w:rPr>
        <w:t>; 5) короткая иллюстрированная лекция с заданиями на закрепление материала; 6) чтение фрагментов из Библии с последующим обсуждением (на этом же уроке) и творческим заданием; 7) анализ поэтического текста с раскрытием сюжетов и образов религиозного содержания; 8) работа с текстами, картами, составление кроссвордов.</w:t>
      </w:r>
    </w:p>
    <w:p w:rsidR="00DC336A" w:rsidRPr="00A879A9" w:rsidRDefault="00DC336A" w:rsidP="00DC33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Программа развивает восприятие основных категорий жизненного пути человека, соединяет в единое целое жизненный путь поколений.</w:t>
      </w:r>
    </w:p>
    <w:p w:rsidR="00DC336A" w:rsidRPr="00A879A9" w:rsidRDefault="00DC336A" w:rsidP="00DC33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t>Программой курса предусмотрено присоединение ученика и его семьи через совместную деятельность к единым социокультурным ценностям. Все участники активного воспитательного процесса выходят на структурирование прошлого, настоящего и будущего в социальном развитии ,на осмысление жизненно важной необходимости преемственности положительного опыта, преемственности традиций.</w:t>
      </w:r>
    </w:p>
    <w:p w:rsidR="00DC336A" w:rsidRDefault="00DC336A" w:rsidP="00DC33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 Воспитание на социокультурном опыте» направлено на развитие чувства ответственности благополучие семьи, за продолжение рода, чувства любви к родному очагу и родной природе. </w:t>
      </w:r>
    </w:p>
    <w:p w:rsidR="003A420D" w:rsidRPr="00A879A9" w:rsidRDefault="003A420D" w:rsidP="00DC3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C336A" w:rsidRPr="00A879A9" w:rsidRDefault="00DC336A" w:rsidP="00DC336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b/>
          <w:sz w:val="28"/>
          <w:szCs w:val="28"/>
          <w:lang w:val="ru-RU"/>
        </w:rPr>
        <w:t>Содержательные линии 34 часа.</w:t>
      </w:r>
    </w:p>
    <w:p w:rsidR="00DC336A" w:rsidRPr="003A420D" w:rsidRDefault="00DC336A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1-4</w:t>
      </w:r>
      <w:r w:rsidR="008828C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Моя семья. </w:t>
      </w:r>
      <w:r w:rsidR="00156FAC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Родной очаг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56FAC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(имя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56FAC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 ,род ,дом)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4ч</w:t>
      </w:r>
    </w:p>
    <w:p w:rsidR="002C0BDE" w:rsidRPr="003A420D" w:rsidRDefault="00DC336A" w:rsidP="002C0BDE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5-7 </w:t>
      </w:r>
      <w:r w:rsidR="008828C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Мой род. Родной очаг ( деревня, город).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C336A" w:rsidRPr="003A420D" w:rsidRDefault="002C0BDE" w:rsidP="002C0BDE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C336A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Родные просторы (нива   и поле)</w:t>
      </w:r>
      <w:r w:rsidR="00DC336A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="00DC336A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3ч</w:t>
      </w:r>
    </w:p>
    <w:p w:rsidR="00DC336A" w:rsidRPr="003A420D" w:rsidRDefault="00DC336A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8-11</w:t>
      </w:r>
      <w:r w:rsidR="008828C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Родной очаг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Родные просторы (лес, река)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4ч</w:t>
      </w:r>
    </w:p>
    <w:p w:rsidR="00DC336A" w:rsidRPr="003A420D" w:rsidRDefault="00DC336A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12-15 Путь- дорога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Родные просторы (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море-океан ,путь-дорога)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4ч</w:t>
      </w:r>
    </w:p>
    <w:p w:rsidR="00DC336A" w:rsidRPr="003A420D" w:rsidRDefault="00DC336A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16-17 С любовью к родным просторам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Труд земной (сев и жатва)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2ч</w:t>
      </w:r>
    </w:p>
    <w:p w:rsidR="003A420D" w:rsidRDefault="002C0BDE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18-21 Труд- дело чести. Труд земной (братья меньшие,</w:t>
      </w:r>
      <w:r w:rsid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мастера-плотники, </w:t>
      </w:r>
      <w:r w:rsid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C336A" w:rsidRPr="003A420D" w:rsidRDefault="003A420D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кузнецы-умельцы)                       </w:t>
      </w:r>
      <w:r w:rsidR="00DC336A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4ч</w:t>
      </w:r>
    </w:p>
    <w:p w:rsidR="003A420D" w:rsidRDefault="00DC336A" w:rsidP="003A420D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22-24 </w:t>
      </w:r>
      <w:r w:rsidR="008828C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 души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C336A" w:rsidRPr="003A420D" w:rsidRDefault="003A420D" w:rsidP="003A420D">
      <w:pPr>
        <w:shd w:val="clear" w:color="auto" w:fill="FFFFFF"/>
        <w:spacing w:line="360" w:lineRule="auto"/>
        <w:ind w:right="1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</w:t>
      </w:r>
      <w:r w:rsidR="0012604D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земной</w:t>
      </w:r>
      <w:r w:rsidR="0012604D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0BDE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(кузнецы-умельцы,</w:t>
      </w:r>
      <w:r w:rsidR="0012604D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ярмарка ,слово, сказка)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3ч                </w:t>
      </w:r>
    </w:p>
    <w:p w:rsidR="008828CE" w:rsidRPr="003A420D" w:rsidRDefault="008828CE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25-29 Истоки Великой Победы </w:t>
      </w:r>
      <w:r w:rsidR="0012604D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.Труд души (песня ,праздник,)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5ч</w:t>
      </w:r>
    </w:p>
    <w:p w:rsidR="008828CE" w:rsidRPr="003A420D" w:rsidRDefault="008828CE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30-34 Храм</w:t>
      </w:r>
      <w:r w:rsidR="0012604D"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Труд души (книга ,икона )</w:t>
      </w:r>
      <w:r w:rsidRPr="003A42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5ч</w:t>
      </w:r>
    </w:p>
    <w:p w:rsidR="003A420D" w:rsidRPr="003A420D" w:rsidRDefault="003A420D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B2039" w:rsidRPr="00A879A9" w:rsidRDefault="000B2039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БАЗОВЫЙ СОЦИОКУЛЬТУРНЫЙ РЯД.</w:t>
      </w:r>
    </w:p>
    <w:p w:rsidR="000B2039" w:rsidRPr="00A879A9" w:rsidRDefault="000B2039" w:rsidP="000B2039">
      <w:pPr>
        <w:shd w:val="clear" w:color="auto" w:fill="FFFFFF"/>
        <w:spacing w:line="360" w:lineRule="auto"/>
        <w:ind w:right="14" w:firstLine="27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Имя, Семья. Род. Дом. Деревня. Город. Нива. Поле. Лес. Доро</w:t>
      </w:r>
      <w:r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га. Река. Море. Сев. Жатка. Прядение. Ткачество. Кузнечное дело. Плотницкое дело. Строительство. Торговля. Домашние живот</w:t>
      </w:r>
      <w:r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ные. Слово. Сказка. Песня. Праздник. Книга. Икона. Храм. Со</w:t>
      </w:r>
      <w:r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гласие. Забота. Добрая молва. Память. Взаимовыручка. Милосердие. Гостеприимство. Воля. Течение времен и. Вечность. Тру</w:t>
      </w:r>
      <w:r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долюбие. Добросовестность. Ловкость. Своевременность. Тер</w:t>
      </w:r>
      <w:r w:rsidRPr="00A879A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softHyphen/>
        <w:t>пение. Преображение. Задушевность. Мудрость. Труд души. Тайна. Надежда.</w:t>
      </w:r>
    </w:p>
    <w:p w:rsidR="000B2039" w:rsidRPr="00A879A9" w:rsidRDefault="000B2039" w:rsidP="000B2039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2039" w:rsidRPr="00A879A9" w:rsidRDefault="000B2039" w:rsidP="000B203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039" w:rsidRPr="00A879A9" w:rsidRDefault="000B2039" w:rsidP="000B2039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039" w:rsidRPr="00A879A9" w:rsidRDefault="000B2039" w:rsidP="000B203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0B2039" w:rsidRDefault="000B2039" w:rsidP="000B203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6A6FE7" w:rsidRDefault="006A6FE7" w:rsidP="000B203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6A6FE7" w:rsidRDefault="006A6FE7" w:rsidP="000B203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6A6FE7" w:rsidRDefault="006A6FE7" w:rsidP="000B203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6A6FE7" w:rsidRDefault="006A6FE7" w:rsidP="000B203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6A6FE7" w:rsidRDefault="006A6FE7" w:rsidP="000B203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6A6FE7" w:rsidRPr="00A879A9" w:rsidRDefault="006A6FE7" w:rsidP="000B203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0F6212" w:rsidRDefault="000F6212" w:rsidP="009B25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2039" w:rsidRDefault="009B2557" w:rsidP="009B25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255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Тематическое планирование.</w:t>
      </w:r>
    </w:p>
    <w:tbl>
      <w:tblPr>
        <w:tblStyle w:val="afc"/>
        <w:tblW w:w="10560" w:type="dxa"/>
        <w:tblInd w:w="-813" w:type="dxa"/>
        <w:tblLook w:val="04A0"/>
      </w:tblPr>
      <w:tblGrid>
        <w:gridCol w:w="1131"/>
        <w:gridCol w:w="781"/>
        <w:gridCol w:w="2612"/>
        <w:gridCol w:w="3326"/>
        <w:gridCol w:w="2710"/>
      </w:tblGrid>
      <w:tr w:rsidR="009B2557" w:rsidRPr="00FE5DFE" w:rsidTr="009B2557">
        <w:trPr>
          <w:trHeight w:val="1198"/>
        </w:trPr>
        <w:tc>
          <w:tcPr>
            <w:tcW w:w="1063" w:type="dxa"/>
          </w:tcPr>
          <w:p w:rsid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4C55EE" w:rsidRPr="009B2557" w:rsidRDefault="004C55EE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71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81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C55E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827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118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обучающихся / результат</w:t>
            </w:r>
          </w:p>
        </w:tc>
      </w:tr>
      <w:tr w:rsidR="009B2557" w:rsidRPr="00FE5DFE" w:rsidTr="009B2557">
        <w:trPr>
          <w:trHeight w:val="2833"/>
        </w:trPr>
        <w:tc>
          <w:tcPr>
            <w:tcW w:w="1063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  <w:p w:rsidR="009B2557" w:rsidRPr="009B2557" w:rsidRDefault="004C55EE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очаг( имя, семья, род).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  Разговор о семье.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 Размышление над пословицами (стр4)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 Беседа по рассказам Осеевой «Сыновья»(стр5) и Лопатиной»Бабушкины руки»(стр14)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3  Размышление над вопросами сказки»Царевна-лягушка»(стр 6-12)Худ.фильм.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Уметь  поддерживать беседу на заданную тему. Воспитывать чувство ответственности за свою семью.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9B2557" w:rsidTr="009B2557">
        <w:trPr>
          <w:trHeight w:val="2312"/>
        </w:trPr>
        <w:tc>
          <w:tcPr>
            <w:tcW w:w="1063" w:type="dxa"/>
            <w:tcBorders>
              <w:top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  <w:p w:rsidR="004C55EE" w:rsidRPr="009B2557" w:rsidRDefault="004C55EE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очаг(дом)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Активное занятие»Что я могу сделать в настоящее время для того, чтобы моя семья была крепкой и счастливой?»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страницей 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Первой книги «Моя семья»(стр 15)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Структурировать прошлое, настоящее и будущее в развитии семьи. Развитие способности анализировать информацию.</w:t>
            </w:r>
          </w:p>
        </w:tc>
      </w:tr>
      <w:tr w:rsidR="009B2557" w:rsidRPr="00FE5DFE" w:rsidTr="009B2557">
        <w:trPr>
          <w:trHeight w:val="1412"/>
        </w:trPr>
        <w:tc>
          <w:tcPr>
            <w:tcW w:w="1063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Мой род.</w:t>
            </w:r>
          </w:p>
          <w:p w:rsidR="009B2557" w:rsidRPr="009B2557" w:rsidRDefault="004C55EE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очаг(деревня,город)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1 Рассказ о том ,чем интересен род. 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2Размышление над пословицей(стр 18) и вопросами к русской народной сказке «Иван-Крестьянский сын» (19-26)Книга 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ответственности за продолжение рода.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9B2557" w:rsidTr="009B2557">
        <w:trPr>
          <w:trHeight w:val="1461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Мой род.</w:t>
            </w:r>
          </w:p>
          <w:p w:rsidR="009B2557" w:rsidRPr="009B2557" w:rsidRDefault="004C55EE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просторы(нива и поле)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 Размышление над вопросами  к рассказу Е Пермяка «Дедушкин характер»(стр 27-31) Книга1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 Работа в микрогруппах «Традиции рода»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Развитие общения класса.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FE5DFE" w:rsidTr="009B2557">
        <w:trPr>
          <w:trHeight w:val="2118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Родной очаг.</w:t>
            </w:r>
          </w:p>
          <w:p w:rsidR="009B2557" w:rsidRPr="009B2557" w:rsidRDefault="004C55EE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просторы</w:t>
            </w:r>
            <w:r w:rsidR="007A0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(лес)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 Разговор о родном очаге. Размышление над пословицами(стр3)Беседа по русской народной сказке « Снегурочка»(стр5-11)Книга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2Каким наш дом был в прошлом?Презентация.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Воспитание чувства любви к родному очагу.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FE5DFE" w:rsidTr="009B2557">
        <w:trPr>
          <w:trHeight w:val="2349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Родной очаг.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просторы(река)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1.Беседа «За что я люблю свой дом?»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 Работа в паре «Родной очаг»(стр 30)Книга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в микрогруппе « Строим дом»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 Малая родина(экскурсия в городской музей)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Социокультурное наполнение категории «Дом»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Развитие практического навыков подготовки к дороге.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FE5DFE" w:rsidTr="009B2557">
        <w:trPr>
          <w:trHeight w:val="2155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Путь-дорога.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Родные просторы (море-океан,путь-дорога)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 О том, как ставят цели перед началом пути.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 Размышление над пословицами(стр 4)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3  Беседа по русской народной сказке «Финист..»(стр 5-16) Книга 3 Худ.фильм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Социокультурное наполнение категории « Путь-дорога»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FE5DFE" w:rsidTr="009B2557">
        <w:trPr>
          <w:trHeight w:val="698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Путь-дорога.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просторы(путь-дорога)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Чтение стихотворения Н Рубцова «Хлеб»(стр17) </w:t>
            </w:r>
            <w:r w:rsidRPr="009B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Есенина « Пороша»(стр 18) Книга 3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 - Работа в микрогруппах «Путь-дорога»(стр 19, 20)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Социокультурное наполнение </w:t>
            </w:r>
            <w:r w:rsidRPr="009B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« Путь-дорога»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FE5DFE" w:rsidTr="009B2557">
        <w:trPr>
          <w:trHeight w:val="1264"/>
        </w:trPr>
        <w:tc>
          <w:tcPr>
            <w:tcW w:w="1063" w:type="dxa"/>
            <w:tcBorders>
              <w:top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С любовью к родным просторам.</w:t>
            </w:r>
          </w:p>
          <w:p w:rsidR="007A0E24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земной( сев и жатва)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 Размышление над пословицами(стр 22)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2Беседа по сказке Н Абрамцевой « День рождения старой ели»(стр 23-26) Работа в паре (стр29-30)Книга3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Уметь связно высказываться по данной теме.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FE5DFE" w:rsidTr="009B2557">
        <w:trPr>
          <w:trHeight w:val="1351"/>
        </w:trPr>
        <w:tc>
          <w:tcPr>
            <w:tcW w:w="1063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С любовью к родным просторам.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земной( сев и жатва)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стихотворения( стр 27-28)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 Работа в микрогруппах «Будущее леса»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 Работа над страницей Первой книги « С любовью к родным просторам»(стр 31) (экскурсия в лес)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Уметь связно высказываться по данной теме.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FE5DFE" w:rsidTr="009B2557">
        <w:trPr>
          <w:trHeight w:val="1668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Труд-дело чести.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земной (братья меньшие, мастера-плотники)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 Работа с пословицами.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2-3 Беседа по сказке « Морозко»(стр 5-9) Худ. фильм и рассказу Е Пермяка «Пичугин мост»(стр 13-14) Книга 4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 и взаимопомощи в труде.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FE5DFE" w:rsidTr="009B2557">
        <w:trPr>
          <w:trHeight w:val="1111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Труд- дело чести.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земной (кузнецы-умельцы)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 Работа в четверке « Труд- дело чести»(стр 16)Книга4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 Работа над страницей 1 Книги» Труд- дело чести»(стр 15)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Социокультурное наполнение категории «Труд земной»</w:t>
            </w:r>
          </w:p>
        </w:tc>
      </w:tr>
      <w:tr w:rsidR="009B2557" w:rsidRPr="00FE5DFE" w:rsidTr="009B2557">
        <w:trPr>
          <w:trHeight w:val="1174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Труд души.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земной(кузнецы-умельцы,ярмарка)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 Размышление над пословицами(стр18)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   Беседа по сказке «Семилетка»(стр 19-24)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 Беседа по сказке «Крошечка-Хаврошечка» (стр24-27) Книга4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доброжелательности на семейных традициях.</w:t>
            </w:r>
          </w:p>
        </w:tc>
      </w:tr>
      <w:tr w:rsidR="009B2557" w:rsidRPr="009B2557" w:rsidTr="009B2557">
        <w:trPr>
          <w:trHeight w:val="1132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Труд души.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Слово.Сказка.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Работа над страницей 1 Книги «Труд души»(стр31)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-  Ресурсный круг « Праздник»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Социокультурное наполнение категории «Праздник»</w:t>
            </w:r>
          </w:p>
        </w:tc>
      </w:tr>
      <w:tr w:rsidR="009B2557" w:rsidRPr="00FE5DFE" w:rsidTr="009B2557">
        <w:trPr>
          <w:trHeight w:val="1722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Истоки Великой Победы.</w:t>
            </w:r>
          </w:p>
          <w:p w:rsidR="007A0E24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 Беседа о Куликовской битве(стр5-10) Книга5 Презентация.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 Чтение рассказа о Дмитрии Донском (стр 11-14)Фрагменты худ.фильма «Дмитрий Донской»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Осмысление духовно-нравственного контекста праздника Победы</w:t>
            </w:r>
          </w:p>
        </w:tc>
      </w:tr>
      <w:tr w:rsidR="009B2557" w:rsidRPr="00FE5DFE" w:rsidTr="009B2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62"/>
        </w:trPr>
        <w:tc>
          <w:tcPr>
            <w:tcW w:w="1063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Истоки Великой Победы.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 Рассказ учителя об иконе Донской Божьей Матери по произведению И Шмелева « Лето господне»(стр17-21)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 Рассказ учителя о танковой колонне имени Дмитрия Донского.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3 Работа над страницей 1 Книги «Истоки Великой Победы»( экскурсия по местам боевой славы)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Осмысление значения победы в Куликовой битве для победы в Вов. Воспитание патриотизма и любви к Родине.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9B2557" w:rsidTr="009B2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4"/>
        </w:trPr>
        <w:tc>
          <w:tcPr>
            <w:tcW w:w="1063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Храм.</w:t>
            </w:r>
          </w:p>
          <w:p w:rsidR="009B2557" w:rsidRPr="009B2557" w:rsidRDefault="007A0E24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Кника.Икона.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 Рассказ учителя о храмах и монастырях.Презентация.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 xml:space="preserve"> 2 Экскурсия в храм.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Знать устройство храма.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57" w:rsidRPr="00FE5DFE" w:rsidTr="009B2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18"/>
        </w:trPr>
        <w:tc>
          <w:tcPr>
            <w:tcW w:w="1063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Храм</w:t>
            </w:r>
          </w:p>
        </w:tc>
        <w:tc>
          <w:tcPr>
            <w:tcW w:w="3827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1Работа в микрогруппах « Моя дорога жизни»</w:t>
            </w: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2 Как построить храм в душе?</w:t>
            </w:r>
          </w:p>
        </w:tc>
        <w:tc>
          <w:tcPr>
            <w:tcW w:w="3118" w:type="dxa"/>
          </w:tcPr>
          <w:p w:rsidR="009B2557" w:rsidRPr="009B2557" w:rsidRDefault="009B2557" w:rsidP="004C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557">
              <w:rPr>
                <w:rFonts w:ascii="Times New Roman" w:hAnsi="Times New Roman" w:cs="Times New Roman"/>
                <w:sz w:val="28"/>
                <w:szCs w:val="28"/>
              </w:rPr>
              <w:t>Осмысление значения Храма в жизни человека.</w:t>
            </w:r>
          </w:p>
        </w:tc>
      </w:tr>
    </w:tbl>
    <w:p w:rsidR="009B2557" w:rsidRPr="009B2557" w:rsidRDefault="009B2557" w:rsidP="009B25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557" w:rsidRPr="009B2557" w:rsidRDefault="009B2557" w:rsidP="009B25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2039" w:rsidRPr="00A879A9" w:rsidRDefault="000B2039" w:rsidP="000B20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039" w:rsidRPr="00A879A9" w:rsidRDefault="000B2039" w:rsidP="000B20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4E19" w:rsidRPr="00A879A9" w:rsidRDefault="00F44E19" w:rsidP="00F44E1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0B2039" w:rsidRPr="00A879A9" w:rsidRDefault="000B2039" w:rsidP="00F44E1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0B2039" w:rsidRPr="00A879A9" w:rsidRDefault="000B2039" w:rsidP="00F44E1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0B2039" w:rsidRPr="00A879A9" w:rsidRDefault="000B2039" w:rsidP="00F44E1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B2039" w:rsidRPr="00A879A9" w:rsidSect="000D2B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FC" w:rsidRDefault="001E28FC" w:rsidP="001351D3">
      <w:pPr>
        <w:spacing w:after="0" w:line="240" w:lineRule="auto"/>
      </w:pPr>
      <w:r>
        <w:separator/>
      </w:r>
    </w:p>
  </w:endnote>
  <w:endnote w:type="continuationSeparator" w:id="1">
    <w:p w:rsidR="001E28FC" w:rsidRDefault="001E28FC" w:rsidP="001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30"/>
    </w:sdtPr>
    <w:sdtContent>
      <w:p w:rsidR="004C55EE" w:rsidRDefault="00D702E3">
        <w:pPr>
          <w:pStyle w:val="af8"/>
          <w:jc w:val="right"/>
        </w:pPr>
        <w:fldSimple w:instr=" PAGE   \* MERGEFORMAT ">
          <w:r w:rsidR="00FE5DFE">
            <w:rPr>
              <w:noProof/>
            </w:rPr>
            <w:t>14</w:t>
          </w:r>
        </w:fldSimple>
      </w:p>
    </w:sdtContent>
  </w:sdt>
  <w:p w:rsidR="004C55EE" w:rsidRDefault="004C55E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FC" w:rsidRDefault="001E28FC" w:rsidP="001351D3">
      <w:pPr>
        <w:spacing w:after="0" w:line="240" w:lineRule="auto"/>
      </w:pPr>
      <w:r>
        <w:separator/>
      </w:r>
    </w:p>
  </w:footnote>
  <w:footnote w:type="continuationSeparator" w:id="1">
    <w:p w:rsidR="001E28FC" w:rsidRDefault="001E28FC" w:rsidP="0013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4EB25A"/>
    <w:lvl w:ilvl="0">
      <w:numFmt w:val="bullet"/>
      <w:lvlText w:val="*"/>
      <w:lvlJc w:val="left"/>
    </w:lvl>
  </w:abstractNum>
  <w:abstractNum w:abstractNumId="1">
    <w:nsid w:val="18215F47"/>
    <w:multiLevelType w:val="singleLevel"/>
    <w:tmpl w:val="C9F8D9E4"/>
    <w:lvl w:ilvl="0">
      <w:start w:val="1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07D46CF"/>
    <w:multiLevelType w:val="singleLevel"/>
    <w:tmpl w:val="225EC68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47BF3933"/>
    <w:multiLevelType w:val="singleLevel"/>
    <w:tmpl w:val="2DCEB364"/>
    <w:lvl w:ilvl="0">
      <w:start w:val="12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008080B"/>
    <w:multiLevelType w:val="singleLevel"/>
    <w:tmpl w:val="854AF744"/>
    <w:lvl w:ilvl="0">
      <w:start w:val="1"/>
      <w:numFmt w:val="decimal"/>
      <w:lvlText w:val="%1."/>
      <w:legacy w:legacy="1" w:legacySpace="0" w:legacyIndent="216"/>
      <w:lvlJc w:val="left"/>
      <w:pPr>
        <w:ind w:left="2127" w:firstLine="0"/>
      </w:pPr>
      <w:rPr>
        <w:rFonts w:ascii="Times New Roman" w:hAnsi="Times New Roman" w:cs="Times New Roman" w:hint="default"/>
      </w:rPr>
    </w:lvl>
  </w:abstractNum>
  <w:abstractNum w:abstractNumId="5">
    <w:nsid w:val="56C17DF6"/>
    <w:multiLevelType w:val="singleLevel"/>
    <w:tmpl w:val="2A429A8E"/>
    <w:lvl w:ilvl="0">
      <w:start w:val="19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AE92A3A"/>
    <w:multiLevelType w:val="hybridMultilevel"/>
    <w:tmpl w:val="CE82D7C2"/>
    <w:lvl w:ilvl="0" w:tplc="DF20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B63E8A">
      <w:numFmt w:val="none"/>
      <w:lvlText w:val=""/>
      <w:lvlJc w:val="left"/>
      <w:pPr>
        <w:tabs>
          <w:tab w:val="num" w:pos="360"/>
        </w:tabs>
      </w:pPr>
    </w:lvl>
    <w:lvl w:ilvl="2" w:tplc="92AC5AB0">
      <w:numFmt w:val="none"/>
      <w:lvlText w:val=""/>
      <w:lvlJc w:val="left"/>
      <w:pPr>
        <w:tabs>
          <w:tab w:val="num" w:pos="360"/>
        </w:tabs>
      </w:pPr>
    </w:lvl>
    <w:lvl w:ilvl="3" w:tplc="7F348FF2">
      <w:numFmt w:val="none"/>
      <w:lvlText w:val=""/>
      <w:lvlJc w:val="left"/>
      <w:pPr>
        <w:tabs>
          <w:tab w:val="num" w:pos="360"/>
        </w:tabs>
      </w:pPr>
    </w:lvl>
    <w:lvl w:ilvl="4" w:tplc="DAD250BC">
      <w:numFmt w:val="none"/>
      <w:lvlText w:val=""/>
      <w:lvlJc w:val="left"/>
      <w:pPr>
        <w:tabs>
          <w:tab w:val="num" w:pos="360"/>
        </w:tabs>
      </w:pPr>
    </w:lvl>
    <w:lvl w:ilvl="5" w:tplc="96908A82">
      <w:numFmt w:val="none"/>
      <w:lvlText w:val=""/>
      <w:lvlJc w:val="left"/>
      <w:pPr>
        <w:tabs>
          <w:tab w:val="num" w:pos="360"/>
        </w:tabs>
      </w:pPr>
    </w:lvl>
    <w:lvl w:ilvl="6" w:tplc="45EA90DC">
      <w:numFmt w:val="none"/>
      <w:lvlText w:val=""/>
      <w:lvlJc w:val="left"/>
      <w:pPr>
        <w:tabs>
          <w:tab w:val="num" w:pos="360"/>
        </w:tabs>
      </w:pPr>
    </w:lvl>
    <w:lvl w:ilvl="7" w:tplc="C40EBF36">
      <w:numFmt w:val="none"/>
      <w:lvlText w:val=""/>
      <w:lvlJc w:val="left"/>
      <w:pPr>
        <w:tabs>
          <w:tab w:val="num" w:pos="360"/>
        </w:tabs>
      </w:pPr>
    </w:lvl>
    <w:lvl w:ilvl="8" w:tplc="F8DEF5E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E615FB6"/>
    <w:multiLevelType w:val="singleLevel"/>
    <w:tmpl w:val="41222586"/>
    <w:lvl w:ilvl="0">
      <w:start w:val="7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7E738F5"/>
    <w:multiLevelType w:val="multilevel"/>
    <w:tmpl w:val="AAA86EE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9">
    <w:nsid w:val="79631CC6"/>
    <w:multiLevelType w:val="singleLevel"/>
    <w:tmpl w:val="02360F70"/>
    <w:lvl w:ilvl="0">
      <w:start w:val="10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7"/>
    </w:lvlOverride>
  </w:num>
  <w:num w:numId="10">
    <w:abstractNumId w:val="9"/>
    <w:lvlOverride w:ilvl="0">
      <w:startOverride w:val="10"/>
    </w:lvlOverride>
  </w:num>
  <w:num w:numId="11">
    <w:abstractNumId w:val="3"/>
    <w:lvlOverride w:ilvl="0">
      <w:startOverride w:val="12"/>
    </w:lvlOverride>
  </w:num>
  <w:num w:numId="12">
    <w:abstractNumId w:val="1"/>
    <w:lvlOverride w:ilvl="0">
      <w:startOverride w:val="16"/>
    </w:lvlOverride>
  </w:num>
  <w:num w:numId="13">
    <w:abstractNumId w:val="5"/>
    <w:lvlOverride w:ilvl="0">
      <w:startOverride w:val="1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E19"/>
    <w:rsid w:val="00002147"/>
    <w:rsid w:val="00024C62"/>
    <w:rsid w:val="000949C0"/>
    <w:rsid w:val="000B2039"/>
    <w:rsid w:val="000D2B87"/>
    <w:rsid w:val="000F6212"/>
    <w:rsid w:val="001027FA"/>
    <w:rsid w:val="0012604D"/>
    <w:rsid w:val="001351D3"/>
    <w:rsid w:val="00156FAC"/>
    <w:rsid w:val="0016688F"/>
    <w:rsid w:val="001B21C1"/>
    <w:rsid w:val="001C320C"/>
    <w:rsid w:val="001D7289"/>
    <w:rsid w:val="001E28FC"/>
    <w:rsid w:val="002C0BDE"/>
    <w:rsid w:val="002E561A"/>
    <w:rsid w:val="003A420D"/>
    <w:rsid w:val="003E73E2"/>
    <w:rsid w:val="00405769"/>
    <w:rsid w:val="0049475F"/>
    <w:rsid w:val="004C55EE"/>
    <w:rsid w:val="006254D0"/>
    <w:rsid w:val="00641089"/>
    <w:rsid w:val="006A6FE7"/>
    <w:rsid w:val="006F5B30"/>
    <w:rsid w:val="007063B6"/>
    <w:rsid w:val="007A0E24"/>
    <w:rsid w:val="00801127"/>
    <w:rsid w:val="008828CE"/>
    <w:rsid w:val="0088723D"/>
    <w:rsid w:val="008C60D7"/>
    <w:rsid w:val="00944923"/>
    <w:rsid w:val="00971891"/>
    <w:rsid w:val="009864CF"/>
    <w:rsid w:val="00992CBC"/>
    <w:rsid w:val="009B2557"/>
    <w:rsid w:val="009E4569"/>
    <w:rsid w:val="00A3371B"/>
    <w:rsid w:val="00A857C8"/>
    <w:rsid w:val="00A879A9"/>
    <w:rsid w:val="00AC45EA"/>
    <w:rsid w:val="00BA4F91"/>
    <w:rsid w:val="00BB083C"/>
    <w:rsid w:val="00D702E3"/>
    <w:rsid w:val="00D75E25"/>
    <w:rsid w:val="00DC1ECD"/>
    <w:rsid w:val="00DC336A"/>
    <w:rsid w:val="00E1013D"/>
    <w:rsid w:val="00E81FB8"/>
    <w:rsid w:val="00F2617D"/>
    <w:rsid w:val="00F44E19"/>
    <w:rsid w:val="00F757D1"/>
    <w:rsid w:val="00FE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91"/>
  </w:style>
  <w:style w:type="paragraph" w:styleId="1">
    <w:name w:val="heading 1"/>
    <w:basedOn w:val="a"/>
    <w:next w:val="a"/>
    <w:link w:val="10"/>
    <w:uiPriority w:val="9"/>
    <w:qFormat/>
    <w:rsid w:val="00BA4F9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9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9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9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9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9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9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9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9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44E19"/>
    <w:pPr>
      <w:spacing w:after="12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44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44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4E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E1013D"/>
    <w:pPr>
      <w:spacing w:after="120"/>
    </w:pPr>
  </w:style>
  <w:style w:type="character" w:customStyle="1" w:styleId="a4">
    <w:name w:val="Основной текст Знак"/>
    <w:basedOn w:val="a0"/>
    <w:link w:val="a3"/>
    <w:rsid w:val="00E10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9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9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4F9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4F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A4F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A4F9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A4F9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A4F9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A4F91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A4F9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BA4F9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BA4F9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A4F91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BA4F91"/>
    <w:rPr>
      <w:b/>
      <w:bCs/>
      <w:spacing w:val="0"/>
    </w:rPr>
  </w:style>
  <w:style w:type="character" w:styleId="ab">
    <w:name w:val="Emphasis"/>
    <w:uiPriority w:val="20"/>
    <w:qFormat/>
    <w:rsid w:val="00BA4F91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BA4F91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BA4F91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A4F91"/>
    <w:rPr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BA4F91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A4F9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BA4F9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A4F91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A4F91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A4F91"/>
    <w:rPr>
      <w:smallCaps/>
    </w:rPr>
  </w:style>
  <w:style w:type="character" w:styleId="af3">
    <w:name w:val="Intense Reference"/>
    <w:uiPriority w:val="32"/>
    <w:qFormat/>
    <w:rsid w:val="00BA4F91"/>
    <w:rPr>
      <w:b/>
      <w:bCs/>
      <w:smallCaps/>
      <w:color w:val="auto"/>
    </w:rPr>
  </w:style>
  <w:style w:type="character" w:styleId="af4">
    <w:name w:val="Book Title"/>
    <w:uiPriority w:val="33"/>
    <w:qFormat/>
    <w:rsid w:val="00BA4F9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A4F91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13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351D3"/>
  </w:style>
  <w:style w:type="paragraph" w:styleId="af8">
    <w:name w:val="footer"/>
    <w:basedOn w:val="a"/>
    <w:link w:val="af9"/>
    <w:uiPriority w:val="99"/>
    <w:unhideWhenUsed/>
    <w:rsid w:val="0013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351D3"/>
  </w:style>
  <w:style w:type="paragraph" w:styleId="afa">
    <w:name w:val="Balloon Text"/>
    <w:basedOn w:val="a"/>
    <w:link w:val="afb"/>
    <w:uiPriority w:val="99"/>
    <w:semiHidden/>
    <w:unhideWhenUsed/>
    <w:rsid w:val="009B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B2557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9B2557"/>
    <w:pPr>
      <w:spacing w:after="0" w:line="240" w:lineRule="auto"/>
      <w:ind w:firstLine="0"/>
    </w:pPr>
    <w:rPr>
      <w:rFonts w:eastAsiaTheme="minorHAns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0FF4-96AF-47AD-A719-3C3E5DC8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28</cp:revision>
  <dcterms:created xsi:type="dcterms:W3CDTF">2011-09-24T12:29:00Z</dcterms:created>
  <dcterms:modified xsi:type="dcterms:W3CDTF">2011-11-25T16:29:00Z</dcterms:modified>
</cp:coreProperties>
</file>