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D6" w:rsidRDefault="000A7FD6" w:rsidP="000A7FD6">
      <w:pPr>
        <w:pStyle w:val="a3"/>
        <w:spacing w:before="29" w:beforeAutospacing="0" w:after="29" w:afterAutospacing="0"/>
        <w:jc w:val="center"/>
      </w:pPr>
      <w:r>
        <w:rPr>
          <w:sz w:val="32"/>
          <w:szCs w:val="32"/>
        </w:rPr>
        <w:t>ХРАНИМ ПАМЯТЬ…</w:t>
      </w:r>
    </w:p>
    <w:p w:rsidR="000A7FD6" w:rsidRDefault="000A7FD6" w:rsidP="000A7FD6">
      <w:pPr>
        <w:pStyle w:val="a3"/>
        <w:spacing w:before="29" w:beforeAutospacing="0" w:after="29" w:afterAutospacing="0"/>
        <w:jc w:val="center"/>
      </w:pPr>
      <w:r>
        <w:rPr>
          <w:sz w:val="32"/>
          <w:szCs w:val="32"/>
        </w:rPr>
        <w:t>Школьные музеи Одинцовского муниципального района.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Основная задача деятельности любого образовательного учреждения - воспитание подрастающего поколения. В этом процессе важнейшим составляющим является формирование и развитие патриотических чувств. Без этого нельзя говорить о воспитании по-настоящему гармоничной личности. Музейная деятельность - один из способов формирования и развития патриотизма. Школьные музеи – это действительно хранилища истинных ценностей и традиций, центры гражданско-патриотического, нравственного и эстетического воспитания, а также дополнительного образования детей. </w:t>
      </w:r>
      <w:proofErr w:type="gramStart"/>
      <w:r>
        <w:t>В современном понимании музей – это одновременно и хранилище ценностей, и исследовательский институт, и образовательное учреждение; это место информационного обмена представителей разных поколений, профессий, территорий, традиций и т.д.; это место, где занимаются собиранием, изучением, хранением и экспонированием предметов – памятников истории; это место развития материальной и духовной культуры, а также просветительской и популяризаторской деятельности.</w:t>
      </w:r>
      <w:proofErr w:type="gramEnd"/>
      <w:r>
        <w:t xml:space="preserve"> В школьных музеях проходят встречи с местными жителями – ветеранами войны и труда, организуются тематические экскурсии, уроки мужества, выставки, классные часы, вечера, дискуссии и др. На базе школьных музеев успешно действуют многочисленные детские объединения по интересам: кружки, клубы, секции. Как правило, вокруг музеев формируется и школьный взрослый актив, создаются органы самоуправления, советы музеев, советы содействия, секции, рабочие группы.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Школьные музеи существовали во многих российских гимназиях ещё в XIX веке. С развитием школьного краеведения в 20-е гг. XX века в России началось массовое создание школьных музеев. Наибольшее развитие этот процесс получил во 2-й половине 50-х годов и особенно в 70-е годы прошлого столетия. В разные периоды истории школьные музеи переживали подъёмы и спады - «то их признавали главнейшим резервом для развития государственной музейной сети, то боролись с ними как с рассадниками отжившей идеологии». 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>В настоящее время, по данным Центра детско-юношеского туризма и краеведения Министерства образования и науки РФ, в стране насчитывается порядка 4780 школьных музеев, работающих в учреждениях основного и дополнительного образования учащихся. В 4097 образовательных учреждений Московской области в настоящее время функционирует 555 школьных музеев, то есть школьный музей есть в каждой 12-й школе.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В Одинцовском муниципальном районе из 48 образовательных учреждений в 25 действуют 28 музеев - эти музеи прошли паспортизацию и получили свидетельство Министерства образования Московской области о присвоении им звания «Школьный музей». Это один из лучших показателей в Московской области. Есть в районе музеи, давно активно и плодотворно работающие, но пока не зарегистрированные – в </w:t>
      </w:r>
      <w:proofErr w:type="spellStart"/>
      <w:r>
        <w:t>Шараповской</w:t>
      </w:r>
      <w:proofErr w:type="spellEnd"/>
      <w:r>
        <w:t xml:space="preserve">, </w:t>
      </w:r>
      <w:proofErr w:type="spellStart"/>
      <w:r>
        <w:t>Горковской</w:t>
      </w:r>
      <w:proofErr w:type="spellEnd"/>
      <w:r>
        <w:t xml:space="preserve">, Кубинской школе № 2. Готовятся документы на регистрацию недавно созданных музеев: музея «Кристалл» в </w:t>
      </w:r>
      <w:proofErr w:type="spellStart"/>
      <w:r>
        <w:t>Дубковской</w:t>
      </w:r>
      <w:proofErr w:type="spellEnd"/>
      <w:r>
        <w:t xml:space="preserve"> СОШ «Дружба», музея «Родники» в гимназии ОГИ, историко-краеведческого музея в школе № 5. Проводится сбор и систематизация экспонатов в лицее № 10 и </w:t>
      </w:r>
      <w:proofErr w:type="spellStart"/>
      <w:r>
        <w:t>Часцовской</w:t>
      </w:r>
      <w:proofErr w:type="spellEnd"/>
      <w:r>
        <w:t xml:space="preserve"> школе. Большинство музеев – историко-краеведческие, в их экспозициях отражены и культура и быт наших предков, и история школы, и жизнь знаменитых выпускников, и пионерская и комсомольская работа в школе, и рассказы об учителях, в каждой школе есть стенды или уголки Боевой славы. Есть музеи военно-патриотической направленности – их в нашем районе шесть, они тесно сотрудничают с известными в районе поисковыми отрядами – «</w:t>
      </w:r>
      <w:proofErr w:type="spellStart"/>
      <w:r>
        <w:t>Китежъ</w:t>
      </w:r>
      <w:proofErr w:type="spellEnd"/>
      <w:r>
        <w:t xml:space="preserve">», «Вымпел», «Илья Муромец». Два музея – «Непокорённые» и «Подранки» посвящены малолетним узникам фашистских концлагерей. В них собраны самые различные экспонаты: книги и воспоминания самих узников, где они рассказывают об ужасах фашистских застенков, фотографии, письма. Часть предметов передают в музеи сами ветераны, а некоторые </w:t>
      </w:r>
      <w:r>
        <w:lastRenderedPageBreak/>
        <w:t xml:space="preserve">экспонаты (роба и обувь, которую выдавали узникам) ребята сделали своими руками по аналогии с вещами того времени. Тесную связь с живущими в Одинцово ветеранами поддерживают активисты школьных музеев. Это и шефская помощь, и организация подписки на газету «Судьба», и организация встреч с ветеранами, проведение мероприятий, посвящённых памятным датам. 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Уникальный музей игры и игрушки есть в нашей </w:t>
      </w:r>
      <w:proofErr w:type="spellStart"/>
      <w:r>
        <w:t>Лесногородской</w:t>
      </w:r>
      <w:proofErr w:type="spellEnd"/>
      <w:r>
        <w:t xml:space="preserve"> школе. Он был создан в 1978 преподавателем истории Григорьевой Лидией Ивановной, которая до сих пор руководит его работой. Из почти двух тысяч экспонатов более 1500 – </w:t>
      </w:r>
      <w:proofErr w:type="gramStart"/>
      <w:r>
        <w:t>подлинные</w:t>
      </w:r>
      <w:proofErr w:type="gramEnd"/>
      <w:r>
        <w:t xml:space="preserve">! Это и самодельные игрушки, и игрушки народных промыслов, и народные игры «от Пушкина до наших дней», и куклы разных народов, и авторские работы мастеров игрушки, и экспонаты с археологических раскопок (новгородские «бабки» </w:t>
      </w:r>
      <w:r>
        <w:rPr>
          <w:lang w:val="en-US"/>
        </w:rPr>
        <w:t>XIII</w:t>
      </w:r>
      <w:r>
        <w:t xml:space="preserve"> века!). Ребята ездят в поисковые экспедиции, проводят игровые народные праздники – Святки, </w:t>
      </w:r>
      <w:proofErr w:type="spellStart"/>
      <w:r>
        <w:t>Колядования</w:t>
      </w:r>
      <w:proofErr w:type="spellEnd"/>
      <w:r>
        <w:t xml:space="preserve">, Красная горка, </w:t>
      </w:r>
      <w:proofErr w:type="spellStart"/>
      <w:r>
        <w:t>Корчун</w:t>
      </w:r>
      <w:proofErr w:type="spellEnd"/>
      <w:r>
        <w:t xml:space="preserve">, Троица и использованием традиционного игрового инвентаря (кубари, свайки, бабки, </w:t>
      </w:r>
      <w:proofErr w:type="spellStart"/>
      <w:r>
        <w:t>шаркунки</w:t>
      </w:r>
      <w:proofErr w:type="spellEnd"/>
      <w:r>
        <w:t xml:space="preserve">, </w:t>
      </w:r>
      <w:proofErr w:type="spellStart"/>
      <w:r>
        <w:t>гурчалки</w:t>
      </w:r>
      <w:proofErr w:type="spellEnd"/>
      <w:r>
        <w:t xml:space="preserve">, </w:t>
      </w:r>
      <w:proofErr w:type="spellStart"/>
      <w:r>
        <w:t>закидушки</w:t>
      </w:r>
      <w:proofErr w:type="spellEnd"/>
      <w:r>
        <w:t xml:space="preserve"> и др.). проводят выездные и «выносные» («Игровой волшебный чемоданчик» - в класс) экскурсии, экскурси</w:t>
      </w:r>
      <w:proofErr w:type="gramStart"/>
      <w:r>
        <w:t>и-</w:t>
      </w:r>
      <w:proofErr w:type="gramEnd"/>
      <w:r>
        <w:t xml:space="preserve"> представления. 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Есть среди школьных музеев нашего района музей, который мог возникнуть только у нас – это школьный литературный музей имени </w:t>
      </w:r>
      <w:proofErr w:type="spellStart"/>
      <w:r>
        <w:t>А.С.Пушкина</w:t>
      </w:r>
      <w:proofErr w:type="spellEnd"/>
      <w:r>
        <w:t xml:space="preserve">. </w:t>
      </w:r>
      <w:proofErr w:type="gramStart"/>
      <w:r>
        <w:t xml:space="preserve">Село Захарово известно всем пушкинистам, а ученики </w:t>
      </w:r>
      <w:proofErr w:type="spellStart"/>
      <w:r>
        <w:t>Захаровской</w:t>
      </w:r>
      <w:proofErr w:type="spellEnd"/>
      <w:r>
        <w:t xml:space="preserve"> школы во главе с учителем литературы </w:t>
      </w:r>
      <w:proofErr w:type="spellStart"/>
      <w:r>
        <w:t>Л.И.Поляковой</w:t>
      </w:r>
      <w:proofErr w:type="spellEnd"/>
      <w:r>
        <w:t xml:space="preserve"> и старшей пионервожатой Аней Максимовой ещё в 1976 создали замечательный музей, которым руководит теперь учитель русского языка и литературы Анна Ивановна Максимова, удостоенная президентского гранта за проект «Активизация образовательной деятельности учеников и развитие их творческих способностей на основе пушкинских традиций – в урочной и</w:t>
      </w:r>
      <w:proofErr w:type="gramEnd"/>
      <w:r>
        <w:t xml:space="preserve"> внеклассной работе». Реализация этого проекта успешно осуществляется педагогом и членами школьного </w:t>
      </w:r>
      <w:proofErr w:type="gramStart"/>
      <w:r>
        <w:t>актива</w:t>
      </w:r>
      <w:proofErr w:type="gramEnd"/>
      <w:r>
        <w:t xml:space="preserve"> в том числе и благодаря работе в школьном музее.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В </w:t>
      </w:r>
      <w:proofErr w:type="spellStart"/>
      <w:r>
        <w:t>Асаковской</w:t>
      </w:r>
      <w:proofErr w:type="spellEnd"/>
      <w:r>
        <w:t xml:space="preserve"> школе вот уже более 20 лет работает музей Охраны природы, основателем и бессменным руководителем которого является учитель экологии, педагог-организатор воспитательной работы </w:t>
      </w:r>
      <w:proofErr w:type="spellStart"/>
      <w:r>
        <w:t>Ясонова</w:t>
      </w:r>
      <w:proofErr w:type="spellEnd"/>
      <w:r>
        <w:t xml:space="preserve"> Ольга Владимировна. Её воспитанники, члены экологической дружины старшеклассников и экологического клуба «Муравейник» не только занимаются природоохранной, просветительской и пропагандистской деятельностью, организовывая и активно участвуя в различных экологических акциях, экскурсиях, конкурсах и выставках, но и занимаются научно-исследовательской деятельностью. Они неоднократно становились победителями областных и всероссийских научно-практических конференций, конкурсов проектно-исследовательских работ («Портфолио», «Первые шаги в науку», «Природа встречает друзей» и др.).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Самый «старый» школьный музей – музей </w:t>
      </w:r>
      <w:proofErr w:type="spellStart"/>
      <w:r>
        <w:t>Акуловской</w:t>
      </w:r>
      <w:proofErr w:type="spellEnd"/>
      <w:r>
        <w:t xml:space="preserve"> школы.</w:t>
      </w:r>
      <w:r>
        <w:rPr>
          <w:sz w:val="27"/>
          <w:szCs w:val="27"/>
        </w:rPr>
        <w:t xml:space="preserve"> </w:t>
      </w:r>
      <w:r>
        <w:t xml:space="preserve">Музей Боевой славы </w:t>
      </w:r>
      <w:proofErr w:type="spellStart"/>
      <w:r>
        <w:t>Акуловской</w:t>
      </w:r>
      <w:proofErr w:type="spellEnd"/>
      <w:r>
        <w:t xml:space="preserve"> средней общеобразовательной школы в 2012 году отмечает свою 46-ю годовщину. На протяжении всего периода существования музей посещало большое число интересных людей, среди которых - родственники </w:t>
      </w:r>
      <w:proofErr w:type="spellStart"/>
      <w:r>
        <w:t>Харена</w:t>
      </w:r>
      <w:proofErr w:type="spellEnd"/>
      <w:r>
        <w:t xml:space="preserve"> </w:t>
      </w:r>
      <w:proofErr w:type="spellStart"/>
      <w:r>
        <w:t>Нариманьяна</w:t>
      </w:r>
      <w:proofErr w:type="spellEnd"/>
      <w:r>
        <w:t xml:space="preserve">, старшего сержанта, командира поста Воздушного наблюдения оповещения и связи, совершившего подвиг близ деревни </w:t>
      </w:r>
      <w:proofErr w:type="spellStart"/>
      <w:r>
        <w:t>Акулово</w:t>
      </w:r>
      <w:proofErr w:type="spellEnd"/>
      <w:r>
        <w:t xml:space="preserve">, ветераны 32 Краснознаменной стрелковой дивизии, славный боевой путь которой проходил в наших местах, и многие другие. Отзывы гостей хранятся в специальной книге, первая запись в которой датируется 21 октября 1967 года. 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Среди «старых» музеев – музей «История </w:t>
      </w:r>
      <w:proofErr w:type="spellStart"/>
      <w:r>
        <w:t>Большевязёмской</w:t>
      </w:r>
      <w:proofErr w:type="spellEnd"/>
      <w:r>
        <w:t xml:space="preserve"> гимназии» (основан в 1989 году, в экспозиции свыше 8 тысяч экспонатов), «Музей боевой и трудовой славы выпускников и учителей гимназии № 7» (основан в 1985 году), музей Боевой славы Васильевской школы (основан в 1972 году), школьный музей Боевой славы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4 Артиллерийского Корпуса Прорыва РВГК (основан в 1977 году), историко-краеведческий школьный музей села </w:t>
      </w:r>
      <w:proofErr w:type="spellStart"/>
      <w:r>
        <w:t>Назарьево</w:t>
      </w:r>
      <w:proofErr w:type="spellEnd"/>
      <w:r>
        <w:t xml:space="preserve"> (основан в 1980) - есть и совсем «новые»: </w:t>
      </w:r>
    </w:p>
    <w:p w:rsidR="000A7FD6" w:rsidRDefault="000A7FD6" w:rsidP="000A7FD6">
      <w:pPr>
        <w:pStyle w:val="a3"/>
        <w:spacing w:before="29" w:beforeAutospacing="0" w:after="29" w:afterAutospacing="0"/>
      </w:pPr>
      <w:proofErr w:type="gramStart"/>
      <w:r>
        <w:t xml:space="preserve">только за последние 5 лет открыли свои двери музеи в </w:t>
      </w:r>
      <w:proofErr w:type="spellStart"/>
      <w:r>
        <w:t>Старогородковской</w:t>
      </w:r>
      <w:proofErr w:type="spellEnd"/>
      <w:r>
        <w:t>, Мало-</w:t>
      </w:r>
      <w:proofErr w:type="spellStart"/>
      <w:r>
        <w:t>Вязёмской</w:t>
      </w:r>
      <w:proofErr w:type="spellEnd"/>
      <w:r>
        <w:t xml:space="preserve"> школе, Кубинской школе № 1, </w:t>
      </w:r>
      <w:proofErr w:type="spellStart"/>
      <w:r>
        <w:t>Голицынских</w:t>
      </w:r>
      <w:proofErr w:type="spellEnd"/>
      <w:r>
        <w:t xml:space="preserve"> школах № 1 и № 2 , </w:t>
      </w:r>
      <w:proofErr w:type="spellStart"/>
      <w:r>
        <w:lastRenderedPageBreak/>
        <w:t>Немчиновском</w:t>
      </w:r>
      <w:proofErr w:type="spellEnd"/>
      <w:r>
        <w:t xml:space="preserve"> лицее, школе № 16, историко-краеведческий музей в </w:t>
      </w:r>
      <w:proofErr w:type="spellStart"/>
      <w:r>
        <w:t>Лесногородской</w:t>
      </w:r>
      <w:proofErr w:type="spellEnd"/>
      <w:r>
        <w:t xml:space="preserve"> школе, музеи спортивной славы в гимназии № 7 и в </w:t>
      </w:r>
      <w:proofErr w:type="spellStart"/>
      <w:r>
        <w:t>Барвихинской</w:t>
      </w:r>
      <w:proofErr w:type="spellEnd"/>
      <w:r>
        <w:t xml:space="preserve"> школе.</w:t>
      </w:r>
      <w:proofErr w:type="gramEnd"/>
    </w:p>
    <w:p w:rsidR="000A7FD6" w:rsidRDefault="000A7FD6" w:rsidP="000A7FD6">
      <w:pPr>
        <w:pStyle w:val="a3"/>
        <w:spacing w:before="29" w:beforeAutospacing="0" w:after="240" w:afterAutospacing="0"/>
      </w:pP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Однако рост числа школьных музеев хоть и является хорошим показателям деятельности по музейной работе, но не отражает в полной мере качества этой работы. Обучающие семинары, консультации, методическая помощь, оказываемая и начинающим, и более опытным руководителям становились явно недостаточными в возросшей потребности получения информации для руководителей школьных музеев. Назрела необходимость обмена опытом, идеями, новыми формами работы. Поэтому традиционными стали ежегодные семинары руководителей школьных музеев, которые проводились в Одинцовском лицее № 2, </w:t>
      </w:r>
      <w:proofErr w:type="spellStart"/>
      <w:r>
        <w:t>Перхушковской</w:t>
      </w:r>
      <w:proofErr w:type="spellEnd"/>
      <w:r>
        <w:t xml:space="preserve">, </w:t>
      </w:r>
      <w:proofErr w:type="spellStart"/>
      <w:r>
        <w:t>Жаворонковской</w:t>
      </w:r>
      <w:proofErr w:type="spellEnd"/>
      <w:r>
        <w:t xml:space="preserve">, </w:t>
      </w:r>
      <w:proofErr w:type="spellStart"/>
      <w:r>
        <w:t>Голицынской</w:t>
      </w:r>
      <w:proofErr w:type="spellEnd"/>
      <w:r>
        <w:t xml:space="preserve"> школе № 2, Кубинской школе № 1, </w:t>
      </w:r>
      <w:proofErr w:type="spellStart"/>
      <w:r>
        <w:t>Немчиновском</w:t>
      </w:r>
      <w:proofErr w:type="spellEnd"/>
      <w:r>
        <w:t xml:space="preserve"> лицее. Вот уже третий год на эти семинары приезжают не только руководители школьных музеев, но и ребята – юные экскурсоводы, поисковики, члены актива школьного музея. В этом году семинар «Работа школьного музея в гражданско-патриотическом и духовно-нравственном воспитании школьников» проходил в </w:t>
      </w:r>
      <w:proofErr w:type="spellStart"/>
      <w:r>
        <w:t>Назарьевской</w:t>
      </w:r>
      <w:proofErr w:type="spellEnd"/>
      <w:r>
        <w:t xml:space="preserve"> школе. Для руководителей школьных музеев была проведена экскурсия в храм Святой Троицы в селе </w:t>
      </w:r>
      <w:proofErr w:type="spellStart"/>
      <w:r>
        <w:t>Назарьево</w:t>
      </w:r>
      <w:proofErr w:type="spellEnd"/>
      <w:r>
        <w:t xml:space="preserve">, представлена выставка «Школа – вчера и сегодня», юные экскурсоводы познакомили с экспонатами школьного музея, которых собрано уже свыше двух с половиной тысяч! По итогам семинара составлено письмо-обращение к администрации </w:t>
      </w:r>
      <w:proofErr w:type="spellStart"/>
      <w:r>
        <w:t>Назарьевского</w:t>
      </w:r>
      <w:proofErr w:type="spellEnd"/>
      <w:r>
        <w:t xml:space="preserve"> сельского округа о рассмотрении возможности предоставления помещения для демонстрации и хранения этих экспонатов. Трудности с помещением для школьных музеев испытывают многие школы, но это не единственная проблема. Непросто найти человека, способного возглавить школьный музей, человека ответственного, неравнодушного, знающего и любящего свой край. Как правило, руководителями школьных музеев становятся преподаватели, давно работающие в школе. Однако среди руководителей школьных музеев нашего района есть немало и молодых педагогов.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 xml:space="preserve">Исследовательская деятельность школьных музеев отражается в конкурсных работах. Вот уже три года подряд школьные музеи нашего района становятся финалистами областного конкурса «Мой музей» (это школьные музеи гимназии № 13, гимназии № 7, СОШ № 16, </w:t>
      </w:r>
      <w:proofErr w:type="spellStart"/>
      <w:r>
        <w:t>Лесногородской</w:t>
      </w:r>
      <w:proofErr w:type="spellEnd"/>
      <w:r>
        <w:t xml:space="preserve">, </w:t>
      </w:r>
      <w:proofErr w:type="spellStart"/>
      <w:r>
        <w:t>Асаковской</w:t>
      </w:r>
      <w:proofErr w:type="spellEnd"/>
      <w:r>
        <w:t xml:space="preserve">, </w:t>
      </w:r>
      <w:proofErr w:type="spellStart"/>
      <w:r>
        <w:t>Захаровской</w:t>
      </w:r>
      <w:proofErr w:type="spellEnd"/>
      <w:r>
        <w:t xml:space="preserve"> школы). В 2012 году исследовательская работа Коноплёвой Татьяны из </w:t>
      </w:r>
      <w:proofErr w:type="spellStart"/>
      <w:r>
        <w:t>Асаковской</w:t>
      </w:r>
      <w:proofErr w:type="spellEnd"/>
      <w:r>
        <w:t xml:space="preserve"> школы и коллективная работа актива школьного музея гимназии № 13 заняли 3 место в областном конкурсе «Мой музей». Результаты работы школьных музеев очевидны. Не так очевидна другая, наиболее важная и значимая её часть. Ребята, отдающие всё свободное время работе в музее, занимающиеся поисковой, просветительской и исследовательской деятельностью в своём музее, становятся действительно настоящими патриотами своей малой Родины, и как следствие – настоящими гражданами своей Отчизны.</w:t>
      </w:r>
    </w:p>
    <w:p w:rsidR="000A7FD6" w:rsidRDefault="000A7FD6" w:rsidP="000A7FD6">
      <w:pPr>
        <w:pStyle w:val="a3"/>
        <w:spacing w:before="29" w:beforeAutospacing="0" w:after="29" w:afterAutospacing="0"/>
        <w:jc w:val="right"/>
      </w:pPr>
      <w:r>
        <w:rPr>
          <w:i/>
          <w:iCs/>
        </w:rPr>
        <w:t xml:space="preserve">Самойлова О.И., </w:t>
      </w:r>
    </w:p>
    <w:p w:rsidR="000A7FD6" w:rsidRDefault="000A7FD6" w:rsidP="000A7FD6">
      <w:pPr>
        <w:pStyle w:val="a3"/>
        <w:spacing w:before="29" w:beforeAutospacing="0" w:after="29" w:afterAutospacing="0"/>
        <w:jc w:val="right"/>
      </w:pPr>
      <w:r>
        <w:rPr>
          <w:i/>
          <w:iCs/>
        </w:rPr>
        <w:t>методист по музейной работе и краеведению, педагог дополнительного образования</w:t>
      </w:r>
    </w:p>
    <w:p w:rsidR="000A7FD6" w:rsidRDefault="000A7FD6" w:rsidP="000A7FD6">
      <w:pPr>
        <w:pStyle w:val="a3"/>
        <w:spacing w:before="29" w:beforeAutospacing="0" w:after="29" w:afterAutospacing="0"/>
        <w:jc w:val="right"/>
      </w:pPr>
      <w:r>
        <w:rPr>
          <w:i/>
          <w:iCs/>
        </w:rPr>
        <w:t>филиала Одинцовского Центра эстетического воспитания</w:t>
      </w:r>
    </w:p>
    <w:p w:rsidR="000A7FD6" w:rsidRDefault="000A7FD6" w:rsidP="000A7FD6">
      <w:pPr>
        <w:pStyle w:val="a3"/>
        <w:spacing w:before="29" w:beforeAutospacing="0" w:after="29" w:afterAutospacing="0"/>
        <w:jc w:val="right"/>
        <w:rPr>
          <w:i/>
          <w:iCs/>
        </w:rPr>
      </w:pPr>
      <w:r>
        <w:rPr>
          <w:i/>
          <w:iCs/>
        </w:rPr>
        <w:t>24 мая 2013года</w:t>
      </w:r>
    </w:p>
    <w:p w:rsidR="00F42003" w:rsidRDefault="00F42003" w:rsidP="000A7FD6">
      <w:pPr>
        <w:pStyle w:val="a3"/>
        <w:spacing w:before="29" w:beforeAutospacing="0" w:after="29" w:afterAutospacing="0"/>
        <w:jc w:val="right"/>
        <w:rPr>
          <w:i/>
          <w:iCs/>
        </w:rPr>
      </w:pPr>
    </w:p>
    <w:p w:rsidR="00F42003" w:rsidRDefault="00F42003" w:rsidP="000A7FD6">
      <w:pPr>
        <w:pStyle w:val="a3"/>
        <w:spacing w:before="29" w:beforeAutospacing="0" w:after="29" w:afterAutospacing="0"/>
        <w:jc w:val="right"/>
        <w:rPr>
          <w:i/>
          <w:iCs/>
        </w:rPr>
      </w:pPr>
    </w:p>
    <w:p w:rsidR="00F42003" w:rsidRPr="00F42003" w:rsidRDefault="00F42003" w:rsidP="00F42003">
      <w:pPr>
        <w:pStyle w:val="a3"/>
        <w:spacing w:before="29" w:beforeAutospacing="0" w:after="29" w:afterAutospacing="0"/>
        <w:jc w:val="center"/>
        <w:rPr>
          <w:sz w:val="32"/>
          <w:szCs w:val="32"/>
        </w:rPr>
      </w:pPr>
      <w:r>
        <w:rPr>
          <w:iCs/>
          <w:sz w:val="32"/>
          <w:szCs w:val="32"/>
        </w:rPr>
        <w:t>Для публикации в «Ве</w:t>
      </w:r>
      <w:bookmarkStart w:id="0" w:name="_GoBack"/>
      <w:bookmarkEnd w:id="0"/>
      <w:r>
        <w:rPr>
          <w:iCs/>
          <w:sz w:val="32"/>
          <w:szCs w:val="32"/>
        </w:rPr>
        <w:t>стнике образования»</w:t>
      </w:r>
    </w:p>
    <w:p w:rsidR="000A7FD6" w:rsidRDefault="000A7FD6" w:rsidP="000A7FD6">
      <w:pPr>
        <w:pStyle w:val="a3"/>
        <w:spacing w:before="29" w:beforeAutospacing="0" w:after="29" w:afterAutospacing="0"/>
      </w:pPr>
      <w:r>
        <w:t>.</w:t>
      </w:r>
    </w:p>
    <w:p w:rsidR="000F2627" w:rsidRDefault="000F2627"/>
    <w:sectPr w:rsidR="000F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D6"/>
    <w:rsid w:val="000334E4"/>
    <w:rsid w:val="000810AA"/>
    <w:rsid w:val="000A4B07"/>
    <w:rsid w:val="000A7FD6"/>
    <w:rsid w:val="000F2627"/>
    <w:rsid w:val="00153C9F"/>
    <w:rsid w:val="00155713"/>
    <w:rsid w:val="00161012"/>
    <w:rsid w:val="00163B60"/>
    <w:rsid w:val="001A6494"/>
    <w:rsid w:val="001E0C41"/>
    <w:rsid w:val="0022656D"/>
    <w:rsid w:val="00265018"/>
    <w:rsid w:val="00266FB9"/>
    <w:rsid w:val="002B358B"/>
    <w:rsid w:val="002E0A97"/>
    <w:rsid w:val="00424AC9"/>
    <w:rsid w:val="00464901"/>
    <w:rsid w:val="00572FB4"/>
    <w:rsid w:val="00624C36"/>
    <w:rsid w:val="006E1629"/>
    <w:rsid w:val="00704460"/>
    <w:rsid w:val="00715468"/>
    <w:rsid w:val="00732F60"/>
    <w:rsid w:val="007B074D"/>
    <w:rsid w:val="007B7981"/>
    <w:rsid w:val="007D2121"/>
    <w:rsid w:val="007E74A6"/>
    <w:rsid w:val="00842F87"/>
    <w:rsid w:val="009873C5"/>
    <w:rsid w:val="00993C45"/>
    <w:rsid w:val="00A15783"/>
    <w:rsid w:val="00AA6BC9"/>
    <w:rsid w:val="00AE6896"/>
    <w:rsid w:val="00B675C7"/>
    <w:rsid w:val="00C14557"/>
    <w:rsid w:val="00C70386"/>
    <w:rsid w:val="00C83178"/>
    <w:rsid w:val="00D92972"/>
    <w:rsid w:val="00D95D72"/>
    <w:rsid w:val="00DB1D51"/>
    <w:rsid w:val="00DC062B"/>
    <w:rsid w:val="00E72699"/>
    <w:rsid w:val="00EE4C93"/>
    <w:rsid w:val="00F23BD7"/>
    <w:rsid w:val="00F42003"/>
    <w:rsid w:val="00FA5754"/>
    <w:rsid w:val="00FB31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2013-06-19T10:11:00Z</dcterms:created>
  <dcterms:modified xsi:type="dcterms:W3CDTF">2013-07-12T00:10:00Z</dcterms:modified>
</cp:coreProperties>
</file>