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67" w:rsidRPr="005B1467" w:rsidRDefault="005B1467" w:rsidP="005B1467">
      <w:pPr>
        <w:pBdr>
          <w:bottom w:val="single" w:sz="12" w:space="31" w:color="auto"/>
        </w:pBd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B1467">
        <w:rPr>
          <w:rFonts w:ascii="Times New Roman" w:hAnsi="Times New Roman" w:cs="Times New Roman"/>
          <w:sz w:val="28"/>
          <w:szCs w:val="28"/>
        </w:rPr>
        <w:t>Согласовано</w:t>
      </w:r>
    </w:p>
    <w:p w:rsidR="005B1467" w:rsidRPr="005B1467" w:rsidRDefault="005B1467" w:rsidP="005B1467">
      <w:pPr>
        <w:pBdr>
          <w:bottom w:val="single" w:sz="12" w:space="31" w:color="auto"/>
        </w:pBdr>
        <w:rPr>
          <w:rFonts w:ascii="Times New Roman" w:hAnsi="Times New Roman" w:cs="Times New Roman"/>
          <w:sz w:val="28"/>
          <w:szCs w:val="28"/>
        </w:rPr>
      </w:pPr>
      <w:r w:rsidRPr="005B1467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5B1467" w:rsidRPr="005B1467" w:rsidRDefault="005B1467" w:rsidP="005B1467">
      <w:pPr>
        <w:pBdr>
          <w:bottom w:val="single" w:sz="12" w:space="31" w:color="auto"/>
        </w:pBdr>
        <w:rPr>
          <w:rFonts w:ascii="Times New Roman" w:hAnsi="Times New Roman" w:cs="Times New Roman"/>
          <w:sz w:val="28"/>
          <w:szCs w:val="28"/>
        </w:rPr>
      </w:pPr>
      <w:r w:rsidRPr="005B146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B1467" w:rsidRPr="005B1467" w:rsidRDefault="005B1467" w:rsidP="005B1467">
      <w:pPr>
        <w:pBdr>
          <w:bottom w:val="single" w:sz="12" w:space="31" w:color="auto"/>
        </w:pBdr>
        <w:rPr>
          <w:rFonts w:ascii="Times New Roman" w:hAnsi="Times New Roman" w:cs="Times New Roman"/>
          <w:sz w:val="28"/>
          <w:szCs w:val="28"/>
        </w:rPr>
      </w:pPr>
    </w:p>
    <w:p w:rsidR="005B1467" w:rsidRPr="005B1467" w:rsidRDefault="005B1467" w:rsidP="005B1467">
      <w:pPr>
        <w:pBdr>
          <w:bottom w:val="single" w:sz="12" w:space="31" w:color="auto"/>
        </w:pBdr>
        <w:rPr>
          <w:rFonts w:ascii="Times New Roman" w:hAnsi="Times New Roman" w:cs="Times New Roman"/>
          <w:sz w:val="28"/>
          <w:szCs w:val="28"/>
        </w:rPr>
      </w:pPr>
      <w:r w:rsidRPr="005B1467">
        <w:rPr>
          <w:rFonts w:ascii="Times New Roman" w:hAnsi="Times New Roman" w:cs="Times New Roman"/>
          <w:sz w:val="28"/>
          <w:szCs w:val="28"/>
        </w:rPr>
        <w:t>«____»___________________20  года</w:t>
      </w:r>
    </w:p>
    <w:p w:rsidR="005B1467" w:rsidRPr="005B1467" w:rsidRDefault="005B1467" w:rsidP="005B1467">
      <w:pPr>
        <w:pBdr>
          <w:bottom w:val="single" w:sz="12" w:space="31" w:color="auto"/>
        </w:pBdr>
        <w:rPr>
          <w:rFonts w:ascii="Times New Roman" w:hAnsi="Times New Roman" w:cs="Times New Roman"/>
          <w:sz w:val="28"/>
          <w:szCs w:val="28"/>
        </w:rPr>
      </w:pPr>
    </w:p>
    <w:p w:rsidR="005B1467" w:rsidRPr="005B1467" w:rsidRDefault="005B1467" w:rsidP="005B1467">
      <w:pPr>
        <w:pBdr>
          <w:bottom w:val="single" w:sz="12" w:space="31" w:color="auto"/>
        </w:pBdr>
        <w:rPr>
          <w:rFonts w:ascii="Times New Roman" w:hAnsi="Times New Roman" w:cs="Times New Roman"/>
          <w:sz w:val="28"/>
          <w:szCs w:val="28"/>
        </w:rPr>
      </w:pPr>
    </w:p>
    <w:p w:rsidR="005B1467" w:rsidRPr="005B1467" w:rsidRDefault="005B1467" w:rsidP="005B1467">
      <w:pPr>
        <w:pBdr>
          <w:bottom w:val="single" w:sz="12" w:space="31" w:color="auto"/>
        </w:pBdr>
        <w:rPr>
          <w:rFonts w:ascii="Times New Roman" w:hAnsi="Times New Roman" w:cs="Times New Roman"/>
          <w:sz w:val="28"/>
          <w:szCs w:val="28"/>
        </w:rPr>
      </w:pPr>
    </w:p>
    <w:p w:rsidR="005B1467" w:rsidRPr="005B1467" w:rsidRDefault="005B1467" w:rsidP="005B1467">
      <w:pPr>
        <w:pBdr>
          <w:bottom w:val="single" w:sz="12" w:space="3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5B1467">
        <w:rPr>
          <w:rFonts w:ascii="Times New Roman" w:hAnsi="Times New Roman" w:cs="Times New Roman"/>
          <w:sz w:val="28"/>
          <w:szCs w:val="28"/>
        </w:rPr>
        <w:t>Муниципальное образование Темрюкский район</w:t>
      </w:r>
    </w:p>
    <w:p w:rsidR="005B1467" w:rsidRPr="005B1467" w:rsidRDefault="005B1467" w:rsidP="005B1467">
      <w:pPr>
        <w:pBdr>
          <w:bottom w:val="single" w:sz="12" w:space="3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5B1467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B1467" w:rsidRPr="005B1467" w:rsidRDefault="005B1467" w:rsidP="005B1467">
      <w:pPr>
        <w:pBdr>
          <w:bottom w:val="single" w:sz="12" w:space="3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5B1467">
        <w:rPr>
          <w:rFonts w:ascii="Times New Roman" w:hAnsi="Times New Roman" w:cs="Times New Roman"/>
          <w:sz w:val="28"/>
          <w:szCs w:val="28"/>
        </w:rPr>
        <w:t>средняя общеобразовательная школа №27</w:t>
      </w:r>
    </w:p>
    <w:p w:rsidR="005B1467" w:rsidRPr="005B1467" w:rsidRDefault="005B1467" w:rsidP="005B1467">
      <w:pPr>
        <w:pBdr>
          <w:bottom w:val="single" w:sz="12" w:space="31" w:color="auto"/>
        </w:pBdr>
        <w:rPr>
          <w:rFonts w:ascii="Times New Roman" w:hAnsi="Times New Roman" w:cs="Times New Roman"/>
          <w:sz w:val="28"/>
          <w:szCs w:val="28"/>
        </w:rPr>
      </w:pPr>
    </w:p>
    <w:p w:rsidR="005B1467" w:rsidRPr="005B1467" w:rsidRDefault="005B1467" w:rsidP="005B1467">
      <w:pPr>
        <w:pBdr>
          <w:bottom w:val="single" w:sz="12" w:space="31" w:color="auto"/>
        </w:pBdr>
        <w:rPr>
          <w:rFonts w:ascii="Times New Roman" w:hAnsi="Times New Roman" w:cs="Times New Roman"/>
          <w:sz w:val="28"/>
          <w:szCs w:val="28"/>
        </w:rPr>
      </w:pPr>
    </w:p>
    <w:p w:rsidR="005B1467" w:rsidRPr="005B1467" w:rsidRDefault="005B1467" w:rsidP="005B1467">
      <w:pPr>
        <w:pBdr>
          <w:bottom w:val="single" w:sz="12" w:space="31" w:color="auto"/>
        </w:pBdr>
        <w:jc w:val="center"/>
        <w:rPr>
          <w:rFonts w:ascii="Times New Roman" w:hAnsi="Times New Roman" w:cs="Times New Roman"/>
          <w:sz w:val="52"/>
          <w:szCs w:val="52"/>
        </w:rPr>
      </w:pPr>
      <w:r w:rsidRPr="005B1467">
        <w:rPr>
          <w:rFonts w:ascii="Times New Roman" w:hAnsi="Times New Roman" w:cs="Times New Roman"/>
          <w:b/>
          <w:sz w:val="52"/>
          <w:szCs w:val="52"/>
        </w:rPr>
        <w:t>Календарно-тематическое планирование</w:t>
      </w:r>
    </w:p>
    <w:p w:rsidR="005B1467" w:rsidRPr="005B1467" w:rsidRDefault="005B1467" w:rsidP="005B1467">
      <w:pPr>
        <w:pBdr>
          <w:bottom w:val="single" w:sz="12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5B1467" w:rsidRPr="005B1467" w:rsidRDefault="005B1467" w:rsidP="005B1467">
      <w:pPr>
        <w:pBdr>
          <w:bottom w:val="single" w:sz="12" w:space="31" w:color="auto"/>
        </w:pBd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B1467">
        <w:rPr>
          <w:rFonts w:ascii="Times New Roman" w:hAnsi="Times New Roman" w:cs="Times New Roman"/>
          <w:sz w:val="28"/>
          <w:szCs w:val="28"/>
        </w:rPr>
        <w:t xml:space="preserve">По                </w:t>
      </w:r>
      <w:r w:rsidRPr="005B1467">
        <w:rPr>
          <w:rFonts w:ascii="Times New Roman" w:hAnsi="Times New Roman" w:cs="Times New Roman"/>
          <w:b/>
          <w:sz w:val="36"/>
          <w:szCs w:val="36"/>
          <w:u w:val="single"/>
        </w:rPr>
        <w:t>русскому языку</w:t>
      </w:r>
    </w:p>
    <w:p w:rsidR="005B1467" w:rsidRPr="005B1467" w:rsidRDefault="005B1467" w:rsidP="005B1467">
      <w:pPr>
        <w:pBdr>
          <w:bottom w:val="single" w:sz="12" w:space="31" w:color="auto"/>
        </w:pBd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B1467">
        <w:rPr>
          <w:rFonts w:ascii="Times New Roman" w:hAnsi="Times New Roman" w:cs="Times New Roman"/>
          <w:sz w:val="28"/>
          <w:szCs w:val="28"/>
        </w:rPr>
        <w:t xml:space="preserve">Класс            </w:t>
      </w:r>
      <w:r w:rsidRPr="005B1467">
        <w:rPr>
          <w:rFonts w:ascii="Times New Roman" w:hAnsi="Times New Roman" w:cs="Times New Roman"/>
          <w:b/>
          <w:sz w:val="36"/>
          <w:szCs w:val="36"/>
          <w:u w:val="single"/>
        </w:rPr>
        <w:t>7</w:t>
      </w:r>
    </w:p>
    <w:p w:rsidR="005B1467" w:rsidRPr="005B1467" w:rsidRDefault="005B1467" w:rsidP="005B1467">
      <w:pPr>
        <w:pBdr>
          <w:bottom w:val="single" w:sz="12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5B1467">
        <w:rPr>
          <w:rFonts w:ascii="Times New Roman" w:hAnsi="Times New Roman" w:cs="Times New Roman"/>
          <w:sz w:val="28"/>
          <w:szCs w:val="28"/>
        </w:rPr>
        <w:t xml:space="preserve">Учитель  </w:t>
      </w:r>
      <w:proofErr w:type="spellStart"/>
      <w:r w:rsidRPr="005B1467">
        <w:rPr>
          <w:rFonts w:ascii="Times New Roman" w:hAnsi="Times New Roman" w:cs="Times New Roman"/>
          <w:b/>
          <w:sz w:val="36"/>
          <w:szCs w:val="36"/>
          <w:u w:val="single"/>
        </w:rPr>
        <w:t>Мангер</w:t>
      </w:r>
      <w:proofErr w:type="spellEnd"/>
      <w:r w:rsidRPr="005B1467">
        <w:rPr>
          <w:rFonts w:ascii="Times New Roman" w:hAnsi="Times New Roman" w:cs="Times New Roman"/>
          <w:b/>
          <w:sz w:val="36"/>
          <w:szCs w:val="36"/>
          <w:u w:val="single"/>
        </w:rPr>
        <w:t xml:space="preserve"> Алла Николаевна</w:t>
      </w:r>
    </w:p>
    <w:p w:rsidR="005B1467" w:rsidRPr="005B1467" w:rsidRDefault="005B1467" w:rsidP="005B1467">
      <w:pPr>
        <w:pBdr>
          <w:bottom w:val="single" w:sz="12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5B1467">
        <w:rPr>
          <w:rFonts w:ascii="Times New Roman" w:hAnsi="Times New Roman" w:cs="Times New Roman"/>
          <w:sz w:val="28"/>
          <w:szCs w:val="28"/>
        </w:rPr>
        <w:t xml:space="preserve">Количество часов: всего </w:t>
      </w:r>
      <w:r w:rsidRPr="005B1467">
        <w:rPr>
          <w:rFonts w:ascii="Times New Roman" w:hAnsi="Times New Roman" w:cs="Times New Roman"/>
          <w:b/>
          <w:sz w:val="36"/>
          <w:szCs w:val="36"/>
          <w:u w:val="single"/>
        </w:rPr>
        <w:t>136</w:t>
      </w:r>
      <w:r w:rsidRPr="005B1467">
        <w:rPr>
          <w:rFonts w:ascii="Times New Roman" w:hAnsi="Times New Roman" w:cs="Times New Roman"/>
          <w:sz w:val="28"/>
          <w:szCs w:val="28"/>
        </w:rPr>
        <w:t xml:space="preserve"> часов; в неделю  </w:t>
      </w:r>
      <w:r w:rsidRPr="005B1467">
        <w:rPr>
          <w:rFonts w:ascii="Times New Roman" w:hAnsi="Times New Roman" w:cs="Times New Roman"/>
          <w:b/>
          <w:sz w:val="36"/>
          <w:szCs w:val="36"/>
          <w:u w:val="single"/>
        </w:rPr>
        <w:t>4</w:t>
      </w:r>
      <w:r w:rsidRPr="005B1467">
        <w:rPr>
          <w:rFonts w:ascii="Times New Roman" w:hAnsi="Times New Roman" w:cs="Times New Roman"/>
          <w:sz w:val="28"/>
          <w:szCs w:val="28"/>
        </w:rPr>
        <w:t xml:space="preserve"> часа;</w:t>
      </w:r>
    </w:p>
    <w:p w:rsidR="005B1467" w:rsidRPr="005B1467" w:rsidRDefault="005B1467" w:rsidP="005B1467">
      <w:pPr>
        <w:pBdr>
          <w:bottom w:val="single" w:sz="12" w:space="3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5B1467">
        <w:rPr>
          <w:rFonts w:ascii="Times New Roman" w:hAnsi="Times New Roman" w:cs="Times New Roman"/>
          <w:sz w:val="28"/>
          <w:szCs w:val="28"/>
        </w:rPr>
        <w:t xml:space="preserve">Планирование составлено на основе рабочей </w:t>
      </w:r>
      <w:proofErr w:type="spellStart"/>
      <w:r w:rsidRPr="005B1467">
        <w:rPr>
          <w:rFonts w:ascii="Times New Roman" w:hAnsi="Times New Roman" w:cs="Times New Roman"/>
          <w:sz w:val="28"/>
          <w:szCs w:val="28"/>
        </w:rPr>
        <w:t>программы_</w:t>
      </w:r>
      <w:r w:rsidRPr="005B1467">
        <w:rPr>
          <w:rFonts w:ascii="Times New Roman" w:hAnsi="Times New Roman" w:cs="Times New Roman"/>
          <w:sz w:val="28"/>
          <w:szCs w:val="28"/>
          <w:u w:val="single"/>
        </w:rPr>
        <w:t>учителя</w:t>
      </w:r>
      <w:proofErr w:type="spellEnd"/>
      <w:r w:rsidRPr="005B146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B1467">
        <w:rPr>
          <w:rFonts w:ascii="Times New Roman" w:hAnsi="Times New Roman" w:cs="Times New Roman"/>
          <w:sz w:val="28"/>
          <w:szCs w:val="28"/>
        </w:rPr>
        <w:t xml:space="preserve">МБОУСОШ№»27 </w:t>
      </w:r>
      <w:proofErr w:type="spellStart"/>
      <w:r w:rsidRPr="005B1467">
        <w:rPr>
          <w:rFonts w:ascii="Times New Roman" w:hAnsi="Times New Roman" w:cs="Times New Roman"/>
          <w:sz w:val="28"/>
          <w:szCs w:val="28"/>
        </w:rPr>
        <w:t>Мангер</w:t>
      </w:r>
      <w:proofErr w:type="spellEnd"/>
      <w:r w:rsidRPr="005B1467">
        <w:rPr>
          <w:rFonts w:ascii="Times New Roman" w:hAnsi="Times New Roman" w:cs="Times New Roman"/>
          <w:sz w:val="28"/>
          <w:szCs w:val="28"/>
        </w:rPr>
        <w:t xml:space="preserve"> А.Н.,                                                                                 утвержденной решением педсовета №1 от 30</w:t>
      </w:r>
      <w:r w:rsidRPr="005B146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B1467">
        <w:rPr>
          <w:rFonts w:ascii="Times New Roman" w:hAnsi="Times New Roman" w:cs="Times New Roman"/>
          <w:sz w:val="28"/>
          <w:szCs w:val="28"/>
        </w:rPr>
        <w:t>.08.2011г.</w:t>
      </w:r>
    </w:p>
    <w:p w:rsidR="006D34ED" w:rsidRDefault="00837EA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891"/>
        <w:gridCol w:w="4462"/>
        <w:gridCol w:w="915"/>
        <w:gridCol w:w="928"/>
        <w:gridCol w:w="850"/>
        <w:gridCol w:w="1525"/>
      </w:tblGrid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урока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(раздела, темы)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асов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как развивающееся явление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/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5-6 классе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12+2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Синтаксис. Синтаксический разбор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Пунктуация. Пунктуационный разбор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Лексика и фразеология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Фонетика. Фонетический разбор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Орфография. Орфограммы в приставках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Орфограммы в корнях слов 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/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Орфограммы в корнях с чередованием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Словообразование. Разбор слова по составу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Словообразовательный разбор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Морфология и орфография. Морфологический разбор слова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/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Р.Р. Повторение изученного о тексте и его частях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Р.Р.Публицистический стиль, его жанры, языковые особенности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контрольному диктанту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 №1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Морфология. Орфография. Культура речи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/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/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Причастие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21+6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глаголе в 5-6 классах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Причастие. Свойства прилагательных и глаголов у причастий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Синтаксическая роль причастий в предложении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Действительные и страдательные причастия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Полные и краткие страдательные причастия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/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Причастный оборот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запятыми причастного оборота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/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Текстообразующая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роль причастий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Р.Р.Описание внешности человека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Р.Р.Устный пересказ исходного текста с описанием внешности человека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Склонение полных причастий и правописание гласных в падежных окончаниях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действительных и страдательных причастий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с причастиями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Таблица-алгоритм</w:t>
            </w: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Слитное и раздельное написание НЕ с причастиями. Закрепление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гласных в суффиксах действительных и страдательных причастиях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Р.Р.Выборочное изложение текста с описанием внешности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 и НН в суффиксах полных причастий и прилагательных, образованных от глаголов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Таблица-алгоритм</w:t>
            </w: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 и НН в суффиксах причастий. Закрепление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Одна буква Н в  кратких причастиях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правописании причастий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контрольному диктанту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диктант№2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Р.Р.Подготовка к сочинению. Сбор материала, составление плана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Р.Р. Сочинение-описание внешности человека по личным впечатлениям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Р.Р.Виды и структура публичных общественно-политических выступлений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тестирование по 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«Причастие»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Тесты</w:t>
            </w: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еепричастие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10+2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глаголе в 5-6 классах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Деепричастие. Глагольные и наречные свойства деепричастия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Синтаксическая роль деепричастий в предложении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Текстообразующая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роль деепричастий 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Деепричастный оборот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/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препинания при деепричастном обороте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одиночного деепричастия запятыми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Деепричастия совершенного и несовершенного вида и их образование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 деепричастиями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 «Деепричастие» №3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/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Р.Р.Описание действий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Р.Р.Рассказ по картине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Репродук-ция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картины</w:t>
            </w: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/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Наречие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20+6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(7+2)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Наречие как часть речи 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Синтаксическая роль наречий в предложении 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Степени сравнения наречий и их образование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Текстообразующая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роль наречий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Словообразоваие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наречий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Р.Р.Описание действий как вид текста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Р.Р. Пересказ исходного текста с описанием действий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/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/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Правописание наречий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13+4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НЕ с наречиями на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-е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НИ- в наречиях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приставок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наречиях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/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65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Одна и две буквы Н в наречиях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-е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Р.Р.Подготовка к сочинению. План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Р.Р. Сочинение-описание процессов труда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Буквы о и е после шипящих на конце наречий 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Суффиксы  – о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конце наречий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/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правописания суффиксов наречий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Дефис между частями слова в наречиях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Дефис в наречиях. Закрепление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Слитные и раздельные написания наречий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шипящих на конце наречий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</w:t>
            </w: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Р.Р.Повествование. Рассказ на основе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услышанного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Композиция сочинения.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/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Р.Р.Контрольное сочинение№1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Систематизация и обобщение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наречии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 к контрольному диктанту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 «Наречие»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/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 письменных работ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состояния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3+2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состояния как часть речи. Ее отличие от наречий.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Синтаксическая роль слов категории состояния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изученного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категории состояния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Р.Р.Выборочное изложение текста с описанием состояния природы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Р.Р. Редактирование изложения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Словари</w:t>
            </w: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Служебные части речи.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Культура речи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/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/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Предлог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7+2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Предлог как служебная часть речи 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Синтаксическая роль предлогов в предложении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Непроизводные и производные предлоги 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Простые  и составные предлоги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Текстообразующая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роль предлогов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Р.Р.Рассказ на основе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увиденного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картине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Репродукция картины</w:t>
            </w: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Р.Р.Контрольное сочинени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описание картины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Слитные и раздельные написания предлогов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Дефис в предлогах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/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Союз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10+2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Союз как служебная часть речи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Синтаксическая роль союзов в предложении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Простые и составные союзы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Союзы сочинительные и подчинительные. Виды сочинительных союзов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сочинительных союзов в простом и сложном предложении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подчинительных союзов в сложном предложении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Р.Р.Устное рассуждение на дискуссионную тему; его языковые особенности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Р.Р. Устное рассуждение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Слитные и раздельные написания союзов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Отличие союзов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зато, тоже, чтобы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местоимений с предлогом и частицами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Отличие союза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также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наречия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частицей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/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тест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Тесты</w:t>
            </w: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Частица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10+4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108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Частица как служебная часть речи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/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Синтаксическая роль частиц в предложении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Формообразующие частицы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Смысловые частицы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/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Текстообразующая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роль частиц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Р.Р.Составление рассказа по данному сюжету. Композиция.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Р.Р.Составление рассказа по данному сюжету (устно)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на письме частиц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</w:t>
            </w: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на письме частиц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</w:t>
            </w: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 различными частями речи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</w:t>
            </w: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 различными частями речи. Закрепление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</w:t>
            </w: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тестирование по теме «Частицы»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Тесты</w:t>
            </w: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Р.Р.Подготовка к сочинению-рассказу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Р.Р.Контрольное сочинение-рассказ по данному сюжету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/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Междометие. Звукоподражательные слова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Междометие как часть речи. Синтаксическая роль в предложении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Звукоподражательные слова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Дефис в междометиях. Запятая и восклицательный знак при междометиях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/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и систематизация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7 классе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10+2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разделы науки о нем. Текст. Стили речи.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126-127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Р.Р. Контрольное сочинени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рассуждение на морально-этическую тему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Фонетика и графика.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 и фразеология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130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Словообразование. Морфология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rPr>
          <w:trHeight w:val="70"/>
        </w:trPr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Орфография. Орфограммы  в  различных морфемах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Дефисное, слитное, раздельное написание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Синтаксис и пунктуация. Знаки препинания в простом и сложном предложении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диктант№6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rPr>
          <w:trHeight w:val="731"/>
        </w:trPr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препинания при причастном и деепричастном обороте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  <w:tr w:rsidR="00837EAB" w:rsidTr="00837EAB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Лингвистические игры. Итоги года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AB" w:rsidRDefault="0083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AB" w:rsidRDefault="00837EAB">
            <w:pPr>
              <w:rPr>
                <w:sz w:val="28"/>
                <w:szCs w:val="28"/>
              </w:rPr>
            </w:pPr>
          </w:p>
        </w:tc>
      </w:tr>
    </w:tbl>
    <w:p w:rsidR="00837EAB" w:rsidRDefault="00837EAB" w:rsidP="00837EAB"/>
    <w:p w:rsidR="00837EAB" w:rsidRPr="005B1467" w:rsidRDefault="00837EAB">
      <w:pPr>
        <w:rPr>
          <w:rFonts w:ascii="Times New Roman" w:hAnsi="Times New Roman" w:cs="Times New Roman"/>
        </w:rPr>
      </w:pPr>
    </w:p>
    <w:sectPr w:rsidR="00837EAB" w:rsidRPr="005B1467" w:rsidSect="00983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467"/>
    <w:rsid w:val="005A23AD"/>
    <w:rsid w:val="005B1467"/>
    <w:rsid w:val="00722187"/>
    <w:rsid w:val="0076656B"/>
    <w:rsid w:val="00837EAB"/>
    <w:rsid w:val="00983021"/>
    <w:rsid w:val="00CA1E93"/>
    <w:rsid w:val="00EF2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E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9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1210</Words>
  <Characters>6902</Characters>
  <Application>Microsoft Office Word</Application>
  <DocSecurity>0</DocSecurity>
  <Lines>57</Lines>
  <Paragraphs>16</Paragraphs>
  <ScaleCrop>false</ScaleCrop>
  <Company/>
  <LinksUpToDate>false</LinksUpToDate>
  <CharactersWithSpaces>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2012-07-18T03:03:00Z</dcterms:created>
  <dcterms:modified xsi:type="dcterms:W3CDTF">2012-07-18T03:11:00Z</dcterms:modified>
</cp:coreProperties>
</file>