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1D" w:rsidRPr="00E2611D" w:rsidRDefault="00E2611D" w:rsidP="00E2611D">
      <w:pPr>
        <w:spacing w:after="0" w:line="200" w:lineRule="atLeast"/>
        <w:ind w:right="423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Восточное Управление Образования г. Москвы</w:t>
      </w:r>
    </w:p>
    <w:p w:rsidR="00E2611D" w:rsidRPr="00E2611D" w:rsidRDefault="00E2611D" w:rsidP="00E2611D">
      <w:pPr>
        <w:spacing w:after="0" w:line="200" w:lineRule="atLeast"/>
        <w:ind w:left="-567" w:right="-2"/>
        <w:jc w:val="center"/>
        <w:rPr>
          <w:rFonts w:ascii="Bernard MT Condensed" w:eastAsia="Times New Roman" w:hAnsi="Bernard MT Condensed" w:cs="Times New Roman"/>
          <w:b/>
          <w:color w:val="4F6228"/>
          <w:sz w:val="48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color w:val="4F6228"/>
          <w:sz w:val="36"/>
          <w:szCs w:val="36"/>
          <w:lang w:eastAsia="ru-RU"/>
        </w:rPr>
        <w:t>НОУ СОШ</w:t>
      </w:r>
      <w:r w:rsidRPr="00E2611D">
        <w:rPr>
          <w:rFonts w:ascii="Times New Roman" w:eastAsia="Times New Roman" w:hAnsi="Times New Roman" w:cs="Times New Roman"/>
          <w:b/>
          <w:color w:val="4F6228"/>
          <w:sz w:val="48"/>
          <w:szCs w:val="24"/>
          <w:lang w:eastAsia="ru-RU"/>
        </w:rPr>
        <w:t xml:space="preserve"> </w:t>
      </w:r>
      <w:r w:rsidRPr="00E2611D">
        <w:rPr>
          <w:rFonts w:ascii="Arial Black" w:eastAsia="Times New Roman" w:hAnsi="Arial Black" w:cs="Times New Roman"/>
          <w:b/>
          <w:color w:val="4F6228"/>
          <w:sz w:val="48"/>
          <w:szCs w:val="48"/>
          <w:lang w:eastAsia="ru-RU"/>
        </w:rPr>
        <w:t>«Академическая гимназия»</w:t>
      </w:r>
    </w:p>
    <w:p w:rsidR="00E2611D" w:rsidRPr="00E2611D" w:rsidRDefault="00E2611D" w:rsidP="00E2611D">
      <w:pPr>
        <w:spacing w:after="0" w:line="240" w:lineRule="atLeast"/>
        <w:ind w:right="423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Утверждаю     _______________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Генеральный директор …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 план по русскому языку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2 классе на 2011-2012 учебный год,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 учителем начальных классов Калиниченко О.В.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(количество часов по учебному плану 136 ч)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составлен в соответствии  с программой Федерального государственного образовательного стандарта начального образования, нового Федерального базисного учебного плана, и  программы по русскому языку для начального общего образования  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1 - 4 классов начальной школы на системно – технологическом  уровне  </w:t>
      </w:r>
      <w:proofErr w:type="spellStart"/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обучения «Школа 2000» ,УМК «Перспектива» 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План рассмотрен и утвержден на методическом   объединении учителей начальных классов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                       Методист________________________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2011 год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2611D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Русский язык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611D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Используемый У.М.К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Т.Г.Рамзаевой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(«Развитие.</w:t>
      </w:r>
      <w:proofErr w:type="gram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Индивидуальность. Творчество. </w:t>
      </w:r>
      <w:proofErr w:type="gram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Мышление.»), 1-4 классы, рекомендована Министерством образования и науки  Российской Федерации, Москва, издательство "Дрофа", 2006 год.</w:t>
      </w:r>
      <w:proofErr w:type="gramEnd"/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2.Учебник «Русский язык» для 2 класса</w:t>
      </w:r>
      <w:proofErr w:type="gram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 Министерством образования и науки  РФ, автор 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Рамзаева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, Москва, «Дрофа», 2011 г.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О.И. Дмитриева «Поурочные разработки по русскому языку» к учебному комплекту Т.Г.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Рамзаевой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2010, ВАКО  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«Сборник диктантов»,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Н.Н.Максимук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изд. «ВАКО», 2010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«Сборник текстов для изложений»,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Н.Н.Максимук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изд. «ВАКО», 2009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«Тетрадь для упражнений по русскому языку и речи»,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Т.Г.Рамзаева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Л.П.Савинкина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Москва, «Дрофа», 2011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«Текущий и тематический экспресс-контроль по русскому языку»,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С.С.Кольцова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«Русское слово» 2010</w:t>
      </w: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«350 правил и упражнений по русскому языку»,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Е.А.Нефедова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О.В.Узорова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 «АСТ.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Т.В.Ходова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«Подготовка к олимпиадам по русскому языку», 2-4 классы, Москва, изд. Айрис-пресс, 2010</w:t>
      </w: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Т.Н.Максимова</w:t>
      </w:r>
      <w:proofErr w:type="spellEnd"/>
      <w:r w:rsidRPr="00E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«Олимпиадные задания», 1-2 классы, Москва, изд. ВАКО, 2010</w:t>
      </w:r>
      <w:r w:rsidRPr="00E2611D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br w:type="page"/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ru-RU"/>
        </w:rPr>
        <w:lastRenderedPageBreak/>
        <w:t>I</w:t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четверть –  33  часа (4 часа в неделю).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45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1"/>
        <w:gridCol w:w="1701"/>
        <w:gridCol w:w="1984"/>
      </w:tblGrid>
      <w:tr w:rsidR="00E2611D" w:rsidRPr="00E2611D" w:rsidTr="00E2611D">
        <w:trPr>
          <w:trHeight w:val="31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611D" w:rsidRPr="00E2611D" w:rsidTr="00E2611D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то, что знаем.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Обучающее сочинение.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то, что знаем.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то, что знаем.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то, что знаем.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Входная контрольная работа (диктант).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текста с заданиями.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их обозначение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изложение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ты умеешь?»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их обозначение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и буква й.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Тематическая  контрольная работа № 1 по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теме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:»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Гласные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согласные звуки и буквы».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Тематическая  контрольная работа № 2 по теме: «Правописание слов с сочетаниями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жи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ча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-ща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, чу-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щу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чк-чн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и азбука.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 № 1(диктант с грам. заданием).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2611D" w:rsidRPr="00E2611D" w:rsidTr="00E261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E2611D" w:rsidRPr="00E2611D" w:rsidTr="00E2611D">
        <w:trPr>
          <w:trHeight w:val="1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</w:tbl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ru-RU"/>
        </w:rPr>
        <w:t>II</w:t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четверть </w:t>
      </w:r>
      <w:proofErr w:type="gramStart"/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–  30</w:t>
      </w:r>
      <w:proofErr w:type="gramEnd"/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часов.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tbl>
      <w:tblPr>
        <w:tblW w:w="9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12"/>
        <w:gridCol w:w="1232"/>
        <w:gridCol w:w="1559"/>
      </w:tblGrid>
      <w:tr w:rsidR="00E2611D" w:rsidRPr="00E2611D" w:rsidTr="00E2611D">
        <w:trPr>
          <w:trHeight w:val="3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611D" w:rsidRPr="00E2611D" w:rsidTr="00E2611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текст.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текст.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Обучающее сочинение.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текст.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текст.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Обучающее сочинение.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текст. </w:t>
            </w: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Словарный диктант</w:t>
            </w:r>
            <w:r w:rsidRPr="00E261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и твёрдые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Обучающее изложение.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(ь).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(ь).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(ь).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Тематическая контрольная работа № 3 по теме «Мягкий знак как показатель мягкости предыдущего согласного звука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гласных звуков.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гласных звуков.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 № 2(списывание).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Тематическая контрольная работа № 4 по теме «Разделительный мягкий знак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21.12  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26 12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27 12</w:t>
            </w:r>
          </w:p>
        </w:tc>
      </w:tr>
      <w:tr w:rsidR="00E2611D" w:rsidRPr="00E2611D" w:rsidTr="00E261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28 12</w:t>
            </w:r>
          </w:p>
        </w:tc>
      </w:tr>
    </w:tbl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ru-RU"/>
        </w:rPr>
        <w:t>III</w:t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четверть – </w:t>
      </w:r>
      <w:proofErr w:type="gramStart"/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39  часов</w:t>
      </w:r>
      <w:proofErr w:type="gramEnd"/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.</w:t>
      </w:r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858"/>
        <w:gridCol w:w="1210"/>
        <w:gridCol w:w="1561"/>
      </w:tblGrid>
      <w:tr w:rsidR="00E2611D" w:rsidRPr="00E2611D" w:rsidTr="00E2611D">
        <w:trPr>
          <w:trHeight w:val="31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611D" w:rsidRPr="00E2611D" w:rsidTr="00E2611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18 01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изложение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коллективно составленному плану.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текста с заданиями.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25 01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Урок-путешествие. 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стране заглавных букв.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буква. </w:t>
            </w: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30 01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31 01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сочинение.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02 02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06 02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07 02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08 02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сочинение.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09 02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текста с заданиями.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Тематическая  контрольная работа № 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27 02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(диктант).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28 02 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(однокоренные) слова.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29 02 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(однокоренные) слова.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(однокоренные) слова.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06 03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Тематическая  контрольная работа № 6.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 № 3 (диктант).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21 03</w:t>
            </w:r>
          </w:p>
        </w:tc>
      </w:tr>
      <w:tr w:rsidR="00E2611D" w:rsidRPr="00E2611D" w:rsidTr="00E2611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22 03</w:t>
            </w:r>
          </w:p>
        </w:tc>
      </w:tr>
    </w:tbl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proofErr w:type="gramStart"/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ru-RU"/>
        </w:rPr>
        <w:t>IV</w:t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четверть – </w:t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ru-RU"/>
        </w:rPr>
        <w:t>3</w:t>
      </w:r>
      <w:r w:rsidRPr="00E261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4   часов.</w:t>
      </w:r>
      <w:proofErr w:type="gramEnd"/>
    </w:p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077"/>
        <w:gridCol w:w="1219"/>
        <w:gridCol w:w="1330"/>
      </w:tblGrid>
      <w:tr w:rsidR="00E2611D" w:rsidRPr="00E2611D" w:rsidTr="00E2611D">
        <w:trPr>
          <w:trHeight w:val="31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611D" w:rsidRPr="00E2611D" w:rsidTr="00E2611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1D" w:rsidRPr="00E2611D" w:rsidRDefault="00E2611D" w:rsidP="00E2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02 04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изложение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03 04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04 04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05 04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09 04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Тематическая  контрольная работа № 7 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11 04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(диктант).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18 04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сочинение.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25 04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Тематическая  контрольная работа № 8 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Ударение. Алфавит.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30 04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 № 4 (диктант).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02 05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03 05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Разделительный ь.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07 05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Сочетания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ща,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08 05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текста с заданиями.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10 05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Существительное, прилагательное, глагол.</w:t>
            </w:r>
          </w:p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Контрольный словарный диктант.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14 05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Существительное, прилагательное, глагол.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15 05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Безударная гласная в корне.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16 05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изложение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17 05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Парные согласные в корне.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21 05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текста с заданиями.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22 05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Заглавная буква.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23 05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сочинение.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24 05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Урок-КВН. Правописание слов с безударной гласной в </w:t>
            </w:r>
            <w:proofErr w:type="gramStart"/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корне слов</w:t>
            </w:r>
            <w:proofErr w:type="gramEnd"/>
            <w:r w:rsidRPr="00E2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28 05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Главные члены предложения.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29 05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Главные члены предложения.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30 05</w:t>
            </w:r>
          </w:p>
        </w:tc>
      </w:tr>
      <w:tr w:rsidR="00E2611D" w:rsidRPr="00E2611D" w:rsidTr="00E2611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Главные члены предложения.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D" w:rsidRPr="00E2611D" w:rsidRDefault="00E2611D" w:rsidP="00E261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1D">
              <w:rPr>
                <w:rFonts w:ascii="Times New Roman" w:eastAsia="Times New Roman" w:hAnsi="Times New Roman" w:cs="Times New Roman"/>
                <w:sz w:val="24"/>
                <w:szCs w:val="24"/>
              </w:rPr>
              <w:t>31 05</w:t>
            </w:r>
          </w:p>
        </w:tc>
      </w:tr>
    </w:tbl>
    <w:p w:rsidR="00E2611D" w:rsidRPr="00E2611D" w:rsidRDefault="00E2611D" w:rsidP="00E2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1D" w:rsidRPr="00E2611D" w:rsidRDefault="00E2611D" w:rsidP="00E2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C9" w:rsidRDefault="006B36C9">
      <w:bookmarkStart w:id="0" w:name="_GoBack"/>
      <w:bookmarkEnd w:id="0"/>
    </w:p>
    <w:sectPr w:rsidR="006B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altName w:val="DejaVu Serif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D"/>
    <w:rsid w:val="006B36C9"/>
    <w:rsid w:val="00E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Виктровна</dc:creator>
  <cp:lastModifiedBy>Ольга Виктровна</cp:lastModifiedBy>
  <cp:revision>2</cp:revision>
  <dcterms:created xsi:type="dcterms:W3CDTF">2012-07-03T12:28:00Z</dcterms:created>
  <dcterms:modified xsi:type="dcterms:W3CDTF">2012-07-03T12:29:00Z</dcterms:modified>
</cp:coreProperties>
</file>