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E2" w:rsidRPr="00073BE2" w:rsidRDefault="00073BE2" w:rsidP="00073BE2">
      <w:pPr>
        <w:pStyle w:val="1"/>
        <w:rPr>
          <w:rFonts w:ascii="Times New Roman" w:hAnsi="Times New Roman" w:cs="Times New Roman"/>
        </w:rPr>
      </w:pPr>
      <w:bookmarkStart w:id="0" w:name="_Toc186388548"/>
      <w:bookmarkStart w:id="1" w:name="_Toc186542240"/>
      <w:r w:rsidRPr="00073BE2">
        <w:rPr>
          <w:rFonts w:ascii="Times New Roman" w:hAnsi="Times New Roman" w:cs="Times New Roman"/>
        </w:rPr>
        <w:t>Дидактическая игра «Фишка»</w:t>
      </w:r>
      <w:bookmarkEnd w:id="0"/>
      <w:bookmarkEnd w:id="1"/>
    </w:p>
    <w:p w:rsidR="00073BE2" w:rsidRPr="00073BE2" w:rsidRDefault="00073BE2" w:rsidP="00073BE2">
      <w:pPr>
        <w:pStyle w:val="a3"/>
        <w:rPr>
          <w:sz w:val="28"/>
          <w:szCs w:val="28"/>
        </w:rPr>
      </w:pPr>
      <w:r w:rsidRPr="00073BE2">
        <w:rPr>
          <w:b/>
          <w:i/>
          <w:sz w:val="28"/>
          <w:szCs w:val="28"/>
        </w:rPr>
        <w:t>Тема:</w:t>
      </w:r>
      <w:r w:rsidRPr="00073BE2">
        <w:rPr>
          <w:sz w:val="28"/>
          <w:szCs w:val="28"/>
        </w:rPr>
        <w:t xml:space="preserve"> Сложение и вычитание положительных и отрицательных чисел (6 класс).</w:t>
      </w:r>
    </w:p>
    <w:p w:rsidR="00073BE2" w:rsidRPr="00073BE2" w:rsidRDefault="00073BE2" w:rsidP="00073BE2">
      <w:pPr>
        <w:pStyle w:val="a3"/>
        <w:rPr>
          <w:sz w:val="28"/>
          <w:szCs w:val="28"/>
        </w:rPr>
      </w:pPr>
      <w:r w:rsidRPr="00073BE2">
        <w:rPr>
          <w:b/>
          <w:i/>
          <w:sz w:val="28"/>
          <w:szCs w:val="28"/>
        </w:rPr>
        <w:t>Цель:</w:t>
      </w:r>
      <w:r w:rsidRPr="00073BE2">
        <w:rPr>
          <w:i/>
          <w:iCs/>
          <w:sz w:val="28"/>
          <w:szCs w:val="28"/>
        </w:rPr>
        <w:t xml:space="preserve"> </w:t>
      </w:r>
      <w:r w:rsidRPr="00073BE2">
        <w:rPr>
          <w:iCs/>
          <w:sz w:val="28"/>
          <w:szCs w:val="28"/>
        </w:rPr>
        <w:t>создать условия для формирования умения сравнивать целые числа.</w:t>
      </w:r>
    </w:p>
    <w:p w:rsidR="00073BE2" w:rsidRPr="00073BE2" w:rsidRDefault="00073BE2" w:rsidP="00073BE2">
      <w:pPr>
        <w:pStyle w:val="a3"/>
        <w:rPr>
          <w:b/>
          <w:sz w:val="28"/>
          <w:szCs w:val="28"/>
        </w:rPr>
      </w:pPr>
      <w:r w:rsidRPr="00073BE2">
        <w:rPr>
          <w:b/>
          <w:color w:val="000000"/>
          <w:spacing w:val="-2"/>
          <w:sz w:val="28"/>
          <w:szCs w:val="28"/>
        </w:rPr>
        <w:t>ХОД ИГРЫ</w:t>
      </w:r>
    </w:p>
    <w:p w:rsidR="00073BE2" w:rsidRPr="00073BE2" w:rsidRDefault="00073BE2" w:rsidP="00073BE2">
      <w:pPr>
        <w:pStyle w:val="a3"/>
        <w:rPr>
          <w:sz w:val="28"/>
          <w:szCs w:val="28"/>
        </w:rPr>
      </w:pPr>
      <w:r w:rsidRPr="00073BE2">
        <w:rPr>
          <w:color w:val="000000"/>
          <w:sz w:val="28"/>
          <w:szCs w:val="28"/>
        </w:rPr>
        <w:t xml:space="preserve">Класс делится на группы по 4 человека. Каждая группа получает одну фишку определенного цвета. Таблица лежит на парте, которая стоит отдельно </w:t>
      </w:r>
      <w:r w:rsidRPr="00073BE2">
        <w:rPr>
          <w:color w:val="000000"/>
          <w:spacing w:val="-1"/>
          <w:sz w:val="28"/>
          <w:szCs w:val="28"/>
        </w:rPr>
        <w:t xml:space="preserve">возле доски. Игру начинают одновременно все группы, но по одному участнику </w:t>
      </w:r>
      <w:r w:rsidRPr="00073BE2">
        <w:rPr>
          <w:color w:val="000000"/>
          <w:sz w:val="28"/>
          <w:szCs w:val="28"/>
        </w:rPr>
        <w:t xml:space="preserve">из группы. Первоначально фишка стоит на любой клеточке, расположенной на линии старта. </w:t>
      </w:r>
      <w:r w:rsidRPr="00073BE2">
        <w:rPr>
          <w:color w:val="000000"/>
          <w:spacing w:val="-1"/>
          <w:sz w:val="28"/>
          <w:szCs w:val="28"/>
        </w:rPr>
        <w:t xml:space="preserve">Ученик двигает фишку по таблице с числами. За свой ход по правилам игры он </w:t>
      </w:r>
      <w:r w:rsidRPr="00073BE2">
        <w:rPr>
          <w:color w:val="000000"/>
          <w:spacing w:val="4"/>
          <w:sz w:val="28"/>
          <w:szCs w:val="28"/>
        </w:rPr>
        <w:t xml:space="preserve">может передвинуть ее на ближайшее соседнее поле по вертикали или по </w:t>
      </w:r>
      <w:r w:rsidRPr="00073BE2">
        <w:rPr>
          <w:color w:val="000000"/>
          <w:sz w:val="28"/>
          <w:szCs w:val="28"/>
        </w:rPr>
        <w:t xml:space="preserve">диагонали. При переходе из одной клетки в другую надо прибавить число, </w:t>
      </w:r>
      <w:r w:rsidRPr="00073BE2">
        <w:rPr>
          <w:color w:val="000000"/>
          <w:spacing w:val="-1"/>
          <w:sz w:val="28"/>
          <w:szCs w:val="28"/>
        </w:rPr>
        <w:t xml:space="preserve">записанное в клетке, на которую поставили фишку. После своего хода участник </w:t>
      </w:r>
      <w:r w:rsidRPr="00073BE2">
        <w:rPr>
          <w:color w:val="000000"/>
          <w:sz w:val="28"/>
          <w:szCs w:val="28"/>
        </w:rPr>
        <w:t xml:space="preserve">группы передает эстафету </w:t>
      </w:r>
      <w:proofErr w:type="gramStart"/>
      <w:r w:rsidRPr="00073BE2">
        <w:rPr>
          <w:color w:val="000000"/>
          <w:sz w:val="28"/>
          <w:szCs w:val="28"/>
        </w:rPr>
        <w:t>другому</w:t>
      </w:r>
      <w:proofErr w:type="gramEnd"/>
      <w:r w:rsidRPr="00073BE2">
        <w:rPr>
          <w:color w:val="000000"/>
          <w:sz w:val="28"/>
          <w:szCs w:val="28"/>
        </w:rPr>
        <w:t xml:space="preserve">, проговорив при этом ответ, который у него получился. Задача каждого игрока состоит в том, чтобы получить при </w:t>
      </w:r>
      <w:r w:rsidRPr="00073BE2">
        <w:rPr>
          <w:color w:val="000000"/>
          <w:spacing w:val="2"/>
          <w:sz w:val="28"/>
          <w:szCs w:val="28"/>
        </w:rPr>
        <w:t xml:space="preserve">сложении наибольшее число, ведь выигрывает та группа, которая на линии </w:t>
      </w:r>
      <w:r w:rsidRPr="00073BE2">
        <w:rPr>
          <w:color w:val="000000"/>
          <w:sz w:val="28"/>
          <w:szCs w:val="28"/>
        </w:rPr>
        <w:t>финиша получит наибольшее число.</w:t>
      </w:r>
    </w:p>
    <w:p w:rsidR="00073BE2" w:rsidRPr="00073BE2" w:rsidRDefault="00073BE2" w:rsidP="00073BE2">
      <w:pPr>
        <w:pStyle w:val="a3"/>
        <w:rPr>
          <w:iCs/>
          <w:color w:val="000000"/>
          <w:sz w:val="28"/>
          <w:szCs w:val="28"/>
        </w:rPr>
      </w:pPr>
      <w:r w:rsidRPr="00073BE2">
        <w:rPr>
          <w:iCs/>
          <w:color w:val="000000"/>
          <w:sz w:val="28"/>
          <w:szCs w:val="28"/>
        </w:rPr>
        <w:t>Пример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946"/>
        <w:gridCol w:w="946"/>
        <w:gridCol w:w="945"/>
        <w:gridCol w:w="945"/>
        <w:gridCol w:w="945"/>
        <w:gridCol w:w="945"/>
        <w:gridCol w:w="945"/>
        <w:gridCol w:w="945"/>
        <w:gridCol w:w="1063"/>
      </w:tblGrid>
      <w:tr w:rsidR="00073BE2" w:rsidRPr="00CD11A3" w:rsidTr="00620D69"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-11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-9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-8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-11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-9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-6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-4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 xml:space="preserve">финиш </w:t>
            </w:r>
          </w:p>
        </w:tc>
      </w:tr>
      <w:tr w:rsidR="00073BE2" w:rsidRPr="00CD11A3" w:rsidTr="00620D69"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48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46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51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38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37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39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53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42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35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</w:tr>
      <w:tr w:rsidR="00073BE2" w:rsidRPr="00CD11A3" w:rsidTr="00620D69"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-7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-4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-5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-9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-7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-6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-5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-8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-3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</w:tr>
      <w:tr w:rsidR="00073BE2" w:rsidRPr="00CD11A3" w:rsidTr="00620D69"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24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25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26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28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32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31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</w:tr>
      <w:tr w:rsidR="00073BE2" w:rsidRPr="00CD11A3" w:rsidTr="00620D69"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110</w:t>
            </w:r>
          </w:p>
        </w:tc>
        <w:tc>
          <w:tcPr>
            <w:tcW w:w="1014" w:type="dxa"/>
          </w:tcPr>
          <w:p w:rsidR="00073BE2" w:rsidRPr="00CD11A3" w:rsidRDefault="00073BE2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старт</w:t>
            </w:r>
          </w:p>
        </w:tc>
      </w:tr>
    </w:tbl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E2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3BE2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73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2012-11-22T16:50:00Z</dcterms:created>
  <dcterms:modified xsi:type="dcterms:W3CDTF">2012-11-22T16:51:00Z</dcterms:modified>
</cp:coreProperties>
</file>