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9C" w:rsidRPr="0025039C" w:rsidRDefault="0025039C" w:rsidP="00C64073">
      <w:pPr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407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5039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5039C" w:rsidRPr="0025039C" w:rsidRDefault="0025039C" w:rsidP="00250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>СРЕДНЯЯ ОБЩЕОБРАЗОВАТЕЛЬНАЯ ШКОЛА №2.</w:t>
      </w:r>
    </w:p>
    <w:p w:rsidR="0025039C" w:rsidRDefault="0025039C" w:rsidP="0025039C">
      <w:pPr>
        <w:rPr>
          <w:sz w:val="28"/>
          <w:szCs w:val="28"/>
        </w:rPr>
      </w:pPr>
    </w:p>
    <w:p w:rsidR="0025039C" w:rsidRDefault="0025039C" w:rsidP="0025039C">
      <w:pPr>
        <w:tabs>
          <w:tab w:val="left" w:pos="1420"/>
          <w:tab w:val="center" w:pos="4819"/>
        </w:tabs>
        <w:jc w:val="center"/>
        <w:rPr>
          <w:sz w:val="28"/>
          <w:szCs w:val="28"/>
        </w:rPr>
      </w:pPr>
    </w:p>
    <w:p w:rsidR="0025039C" w:rsidRDefault="0025039C" w:rsidP="0025039C">
      <w:pPr>
        <w:tabs>
          <w:tab w:val="left" w:pos="1420"/>
          <w:tab w:val="center" w:pos="4819"/>
        </w:tabs>
        <w:jc w:val="center"/>
        <w:rPr>
          <w:sz w:val="28"/>
          <w:szCs w:val="28"/>
        </w:rPr>
      </w:pPr>
    </w:p>
    <w:p w:rsidR="0025039C" w:rsidRDefault="0025039C" w:rsidP="0025039C">
      <w:pPr>
        <w:tabs>
          <w:tab w:val="left" w:pos="1420"/>
          <w:tab w:val="center" w:pos="4819"/>
        </w:tabs>
        <w:jc w:val="center"/>
        <w:rPr>
          <w:sz w:val="28"/>
          <w:szCs w:val="28"/>
        </w:rPr>
      </w:pPr>
    </w:p>
    <w:p w:rsidR="00341D2A" w:rsidRDefault="00341D2A" w:rsidP="0025039C">
      <w:pPr>
        <w:tabs>
          <w:tab w:val="left" w:pos="142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1D2A" w:rsidRDefault="00341D2A" w:rsidP="0025039C">
      <w:pPr>
        <w:tabs>
          <w:tab w:val="left" w:pos="142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1D2A" w:rsidRDefault="00341D2A" w:rsidP="0025039C">
      <w:pPr>
        <w:tabs>
          <w:tab w:val="left" w:pos="142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039C" w:rsidRDefault="0025039C" w:rsidP="0025039C">
      <w:pPr>
        <w:tabs>
          <w:tab w:val="left" w:pos="142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25039C" w:rsidRPr="0025039C" w:rsidRDefault="0025039C" w:rsidP="0025039C">
      <w:pPr>
        <w:tabs>
          <w:tab w:val="left" w:pos="142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 к ЕГЭ по русскому языку</w:t>
      </w:r>
      <w:r w:rsidRPr="0025039C">
        <w:rPr>
          <w:rFonts w:ascii="Times New Roman" w:hAnsi="Times New Roman" w:cs="Times New Roman"/>
          <w:sz w:val="28"/>
          <w:szCs w:val="28"/>
        </w:rPr>
        <w:t>».</w:t>
      </w:r>
    </w:p>
    <w:p w:rsidR="0025039C" w:rsidRPr="004D5FE9" w:rsidRDefault="0025039C" w:rsidP="0025039C">
      <w:pPr>
        <w:jc w:val="center"/>
        <w:rPr>
          <w:sz w:val="28"/>
          <w:szCs w:val="28"/>
        </w:rPr>
      </w:pPr>
    </w:p>
    <w:p w:rsidR="0025039C" w:rsidRPr="004D5FE9" w:rsidRDefault="0025039C" w:rsidP="0025039C">
      <w:pPr>
        <w:jc w:val="center"/>
        <w:rPr>
          <w:sz w:val="28"/>
          <w:szCs w:val="28"/>
        </w:rPr>
      </w:pPr>
    </w:p>
    <w:p w:rsidR="0025039C" w:rsidRPr="004D5FE9" w:rsidRDefault="0025039C" w:rsidP="0025039C">
      <w:pPr>
        <w:jc w:val="center"/>
        <w:rPr>
          <w:sz w:val="28"/>
          <w:szCs w:val="28"/>
        </w:rPr>
      </w:pPr>
    </w:p>
    <w:p w:rsidR="0025039C" w:rsidRPr="004D5FE9" w:rsidRDefault="0025039C" w:rsidP="0025039C">
      <w:pPr>
        <w:jc w:val="right"/>
        <w:rPr>
          <w:sz w:val="28"/>
          <w:szCs w:val="28"/>
        </w:rPr>
      </w:pPr>
    </w:p>
    <w:p w:rsidR="0025039C" w:rsidRPr="004D5FE9" w:rsidRDefault="0025039C" w:rsidP="0025039C">
      <w:pPr>
        <w:ind w:left="5103" w:hanging="567"/>
        <w:jc w:val="right"/>
        <w:rPr>
          <w:sz w:val="28"/>
          <w:szCs w:val="28"/>
        </w:rPr>
      </w:pPr>
    </w:p>
    <w:p w:rsidR="0025039C" w:rsidRDefault="0025039C" w:rsidP="0025039C">
      <w:pPr>
        <w:jc w:val="right"/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 xml:space="preserve">Автор: Учитель русского языка </w:t>
      </w:r>
    </w:p>
    <w:p w:rsidR="0025039C" w:rsidRPr="0025039C" w:rsidRDefault="0025039C" w:rsidP="0025039C">
      <w:pPr>
        <w:jc w:val="right"/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>и литературы М</w:t>
      </w:r>
      <w:r w:rsidR="00C64073">
        <w:rPr>
          <w:rFonts w:ascii="Times New Roman" w:hAnsi="Times New Roman" w:cs="Times New Roman"/>
          <w:sz w:val="28"/>
          <w:szCs w:val="28"/>
        </w:rPr>
        <w:t>Б</w:t>
      </w:r>
      <w:r w:rsidRPr="0025039C">
        <w:rPr>
          <w:rFonts w:ascii="Times New Roman" w:hAnsi="Times New Roman" w:cs="Times New Roman"/>
          <w:sz w:val="28"/>
          <w:szCs w:val="28"/>
        </w:rPr>
        <w:t>ОУ СОШ  №2</w:t>
      </w:r>
    </w:p>
    <w:p w:rsidR="0025039C" w:rsidRDefault="0025039C" w:rsidP="0025039C">
      <w:pPr>
        <w:ind w:left="4536"/>
        <w:jc w:val="right"/>
        <w:rPr>
          <w:sz w:val="28"/>
          <w:szCs w:val="28"/>
        </w:rPr>
      </w:pPr>
    </w:p>
    <w:p w:rsidR="0025039C" w:rsidRPr="0025039C" w:rsidRDefault="0025039C" w:rsidP="0025039C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39C">
        <w:rPr>
          <w:rFonts w:ascii="Times New Roman" w:hAnsi="Times New Roman" w:cs="Times New Roman"/>
          <w:b/>
          <w:sz w:val="28"/>
          <w:szCs w:val="28"/>
        </w:rPr>
        <w:t>Лискова</w:t>
      </w:r>
      <w:proofErr w:type="spellEnd"/>
      <w:r w:rsidRPr="0025039C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25039C" w:rsidRDefault="0025039C" w:rsidP="0025039C">
      <w:pPr>
        <w:pStyle w:val="1"/>
        <w:jc w:val="right"/>
        <w:rPr>
          <w:sz w:val="28"/>
        </w:rPr>
      </w:pPr>
    </w:p>
    <w:p w:rsidR="0025039C" w:rsidRDefault="0025039C" w:rsidP="0025039C">
      <w:pPr>
        <w:pStyle w:val="1"/>
        <w:rPr>
          <w:sz w:val="28"/>
        </w:rPr>
      </w:pPr>
    </w:p>
    <w:p w:rsidR="0025039C" w:rsidRDefault="0025039C" w:rsidP="0025039C">
      <w:pPr>
        <w:pStyle w:val="1"/>
        <w:rPr>
          <w:sz w:val="28"/>
        </w:rPr>
      </w:pPr>
    </w:p>
    <w:p w:rsidR="0025039C" w:rsidRDefault="0025039C" w:rsidP="0025039C">
      <w:pPr>
        <w:pStyle w:val="1"/>
        <w:rPr>
          <w:sz w:val="28"/>
        </w:rPr>
      </w:pPr>
    </w:p>
    <w:p w:rsidR="0025039C" w:rsidRDefault="0025039C" w:rsidP="0025039C">
      <w:pPr>
        <w:pStyle w:val="1"/>
        <w:rPr>
          <w:sz w:val="28"/>
        </w:rPr>
      </w:pPr>
    </w:p>
    <w:p w:rsidR="0025039C" w:rsidRDefault="0025039C" w:rsidP="0025039C">
      <w:pPr>
        <w:pStyle w:val="1"/>
        <w:rPr>
          <w:sz w:val="28"/>
        </w:rPr>
      </w:pPr>
    </w:p>
    <w:p w:rsidR="0025039C" w:rsidRPr="0025039C" w:rsidRDefault="0025039C" w:rsidP="00250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039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5039C">
        <w:rPr>
          <w:rFonts w:ascii="Times New Roman" w:hAnsi="Times New Roman" w:cs="Times New Roman"/>
          <w:sz w:val="28"/>
          <w:szCs w:val="28"/>
        </w:rPr>
        <w:t>верево</w:t>
      </w:r>
    </w:p>
    <w:p w:rsidR="00341D2A" w:rsidRDefault="00C64073" w:rsidP="0034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512A6E" w:rsidRPr="00341D2A" w:rsidRDefault="00FB4E61" w:rsidP="0034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07A7" w:rsidRDefault="00FB4E61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продолжение последних лет Министерством образования РФ проводится эксперимент, связанный с поиском новых форм проведения выпускных экзаменов в 11 классе. Одна из форм – Единый государственный экзамен, который существенно отличается от традиционного выпускного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содержанию, так и по форме. Его главная особенность состоит в охвате курса русского языка: выполнение заданий по всем основным разделам школьного курса. </w:t>
      </w:r>
      <w:r w:rsidR="00C907A7">
        <w:rPr>
          <w:rFonts w:ascii="Times New Roman" w:hAnsi="Times New Roman" w:cs="Times New Roman"/>
          <w:sz w:val="28"/>
          <w:szCs w:val="28"/>
        </w:rPr>
        <w:t xml:space="preserve">Успешность сдачи экзамена во многом зависит от уровня подготовленности учащихся. ЕГЭ требует обобщения знаний по предмету, умения организовать работу по подготовке. </w:t>
      </w:r>
      <w:r>
        <w:rPr>
          <w:rFonts w:ascii="Times New Roman" w:hAnsi="Times New Roman" w:cs="Times New Roman"/>
          <w:sz w:val="28"/>
          <w:szCs w:val="28"/>
        </w:rPr>
        <w:t>На аттестацию с высоким баллом выпускник может претендовать при выполнении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написании сочинения-рассуждения. В связи с этим актуальным является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A7">
        <w:rPr>
          <w:rFonts w:ascii="Times New Roman" w:hAnsi="Times New Roman" w:cs="Times New Roman"/>
          <w:sz w:val="28"/>
          <w:szCs w:val="28"/>
        </w:rPr>
        <w:t xml:space="preserve">способностей учащихся. </w:t>
      </w:r>
    </w:p>
    <w:p w:rsidR="00FB4E61" w:rsidRDefault="00FB4E61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7A7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действующих образовательных стандартов по русскому языку, развивает содержание базового курса «Русский язык», позволяет удовлетворить познавательные потребности </w:t>
      </w:r>
      <w:proofErr w:type="gramStart"/>
      <w:r w:rsidR="00C907A7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C907A7">
        <w:rPr>
          <w:rFonts w:ascii="Times New Roman" w:hAnsi="Times New Roman" w:cs="Times New Roman"/>
          <w:sz w:val="28"/>
          <w:szCs w:val="28"/>
        </w:rPr>
        <w:t xml:space="preserve"> и создает условия </w:t>
      </w:r>
      <w:r w:rsidR="001E3B8E">
        <w:rPr>
          <w:rFonts w:ascii="Times New Roman" w:hAnsi="Times New Roman" w:cs="Times New Roman"/>
          <w:sz w:val="28"/>
          <w:szCs w:val="28"/>
        </w:rPr>
        <w:t>для дополнительной подготовки к сдаче ЕГЭ по русскому языку.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учитывает специфику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дает комментарии ко всем заданиям демонстрационной версии. При этом рассматриваются наиболее сложные случаи в орфографии и пунктуации, незнание которых приводит к наибольшему количеству ошибок.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преподавателей русского языка, работающих в выпускном классе.</w:t>
      </w:r>
    </w:p>
    <w:p w:rsidR="00143BDF" w:rsidRDefault="00220516" w:rsidP="00FB4E61">
      <w:pPr>
        <w:jc w:val="both"/>
        <w:rPr>
          <w:rFonts w:ascii="Times New Roman" w:hAnsi="Times New Roman" w:cs="Times New Roman"/>
          <w:sz w:val="28"/>
        </w:rPr>
      </w:pPr>
      <w:r w:rsidRPr="00492F1A">
        <w:rPr>
          <w:rFonts w:ascii="Times New Roman" w:eastAsia="Calibri" w:hAnsi="Times New Roman" w:cs="Times New Roman"/>
          <w:b/>
          <w:sz w:val="28"/>
          <w:u w:val="single"/>
        </w:rPr>
        <w:t>Режим занятий</w:t>
      </w:r>
      <w:r>
        <w:rPr>
          <w:rFonts w:ascii="Times New Roman" w:eastAsia="Calibri" w:hAnsi="Times New Roman" w:cs="Times New Roman"/>
          <w:sz w:val="28"/>
        </w:rPr>
        <w:t>:</w:t>
      </w:r>
      <w:r w:rsidR="00143BDF" w:rsidRPr="00143BDF">
        <w:rPr>
          <w:rFonts w:ascii="Times New Roman" w:eastAsia="Calibri" w:hAnsi="Times New Roman" w:cs="Times New Roman"/>
          <w:sz w:val="28"/>
        </w:rPr>
        <w:t xml:space="preserve"> занятия проводятся два раза в неделю.</w:t>
      </w:r>
    </w:p>
    <w:p w:rsidR="00143BDF" w:rsidRPr="00143BDF" w:rsidRDefault="00143BDF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u w:val="single"/>
        </w:rPr>
        <w:t>Категория слушателей</w:t>
      </w:r>
      <w:r>
        <w:rPr>
          <w:rFonts w:ascii="Times New Roman" w:hAnsi="Times New Roman" w:cs="Times New Roman"/>
          <w:sz w:val="28"/>
        </w:rPr>
        <w:t>: учащиеся 10-11 классов.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Цели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качеств</w:t>
      </w:r>
      <w:r w:rsidR="002115B3">
        <w:rPr>
          <w:rFonts w:ascii="Times New Roman" w:hAnsi="Times New Roman" w:cs="Times New Roman"/>
          <w:sz w:val="28"/>
          <w:szCs w:val="28"/>
        </w:rPr>
        <w:t xml:space="preserve">енную подготовку учащихся 10-11 </w:t>
      </w:r>
      <w:r>
        <w:rPr>
          <w:rFonts w:ascii="Times New Roman" w:hAnsi="Times New Roman" w:cs="Times New Roman"/>
          <w:sz w:val="28"/>
          <w:szCs w:val="28"/>
        </w:rPr>
        <w:t>классов к итоговой аттестации по русскому языку в форме ЕГЭ;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упорядочить процесс обучения путем алго</w:t>
      </w:r>
      <w:r w:rsidR="00CB088D">
        <w:rPr>
          <w:rFonts w:ascii="Times New Roman" w:hAnsi="Times New Roman" w:cs="Times New Roman"/>
          <w:sz w:val="28"/>
          <w:szCs w:val="28"/>
        </w:rPr>
        <w:t>ритми</w:t>
      </w:r>
      <w:r>
        <w:rPr>
          <w:rFonts w:ascii="Times New Roman" w:hAnsi="Times New Roman" w:cs="Times New Roman"/>
          <w:sz w:val="28"/>
          <w:szCs w:val="28"/>
        </w:rPr>
        <w:t>зации всех правил, орфографических, пунктуационных, речевых.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Задачи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B8E" w:rsidRDefault="001E3B8E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124A">
        <w:rPr>
          <w:rFonts w:ascii="Times New Roman" w:hAnsi="Times New Roman" w:cs="Times New Roman"/>
          <w:sz w:val="28"/>
          <w:szCs w:val="28"/>
        </w:rPr>
        <w:t>создать условия, способствующие эффективной организации деятельности учащихся по освоению и закреплению учебного материала;</w:t>
      </w:r>
    </w:p>
    <w:p w:rsidR="0012124A" w:rsidRDefault="0012124A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основными разделами языка, входящими в объем знаний, требуемых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124A" w:rsidRDefault="0012124A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отработать этапы формирования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написании сочинения-рассуждения;</w:t>
      </w:r>
    </w:p>
    <w:p w:rsidR="0012124A" w:rsidRDefault="0012124A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</w:t>
      </w:r>
    </w:p>
    <w:p w:rsidR="002E76C2" w:rsidRDefault="002E76C2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программного материала определено аудиторными занятиями.</w:t>
      </w:r>
    </w:p>
    <w:p w:rsidR="002E76C2" w:rsidRDefault="002E76C2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6C2" w:rsidRDefault="002E76C2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 по теории основных разделов базового курса «Русский язык»;</w:t>
      </w:r>
    </w:p>
    <w:p w:rsidR="002E76C2" w:rsidRDefault="002E76C2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занятия;</w:t>
      </w:r>
    </w:p>
    <w:p w:rsidR="00A473ED" w:rsidRDefault="00A473ED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текстами;</w:t>
      </w:r>
    </w:p>
    <w:p w:rsidR="002E76C2" w:rsidRDefault="002E76C2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4B4" w:rsidRDefault="00D474B4" w:rsidP="00FB4E61">
      <w:pPr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Критерии ожидаемых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74B4" w:rsidRDefault="00D474B4" w:rsidP="00D4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учащихся на учебную деятельность;</w:t>
      </w:r>
    </w:p>
    <w:p w:rsidR="00D474B4" w:rsidRDefault="00D474B4" w:rsidP="00D4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сдача ЕГЭ  учащимися;</w:t>
      </w:r>
    </w:p>
    <w:p w:rsidR="00D474B4" w:rsidRDefault="00D474B4" w:rsidP="00D47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становится субъектом, конструктором своей подготовки к ЕГЭ.</w:t>
      </w:r>
    </w:p>
    <w:p w:rsidR="00D474B4" w:rsidRDefault="00D474B4" w:rsidP="00D474B4">
      <w:pPr>
        <w:jc w:val="both"/>
        <w:rPr>
          <w:rFonts w:ascii="Times New Roman" w:hAnsi="Times New Roman" w:cs="Times New Roman"/>
          <w:sz w:val="28"/>
          <w:szCs w:val="28"/>
        </w:rPr>
      </w:pPr>
      <w:r w:rsidRPr="00492F1A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подготовке учащихся по предмету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фонетический анализ слова.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орфоэпических норм русского литературного языка.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лексических норм русского литературного языка.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морфологических норм русского литературного языка.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речь с точки зрения соблюдения основных синтаксических норм русского литературного языка.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основные приемы информационной обработки текста.</w:t>
      </w:r>
    </w:p>
    <w:p w:rsidR="00D474B4" w:rsidRDefault="00D474B4" w:rsidP="00D47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CB088D" w:rsidRDefault="00D474B4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определять принадлежность предложения к определенной синтаксической модели по его смыслу, </w:t>
      </w:r>
      <w:r w:rsidR="00CB088D">
        <w:rPr>
          <w:rFonts w:ascii="Times New Roman" w:hAnsi="Times New Roman" w:cs="Times New Roman"/>
          <w:sz w:val="28"/>
          <w:szCs w:val="28"/>
        </w:rPr>
        <w:t>интонации, грамматическим признакам.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принадлежность слова к определенной части по его грамматическим признакам.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принадлежность слова к определенной части речи по его признакам.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лексический анализ слов.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объяснять зависимость значения, морфемного строения и написания слова.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орфографический анализ слова, предложения.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знания по фонетике, лексике, морфемике, словообразованию, морфологии и синтаксису в практике правописания.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пунктуационный анализ предложения.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соблюдать в речевой практике основные синтаксические нормы русского литературного языка.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стили речи.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основные способы образования слов.</w:t>
      </w:r>
    </w:p>
    <w:p w:rsidR="00CB088D" w:rsidRDefault="00CB088D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синтаксический анализ предложения и словосочетания.</w:t>
      </w:r>
    </w:p>
    <w:p w:rsidR="00CB088D" w:rsidRDefault="00E823B8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и интерпретировать содержание исходного текста.</w:t>
      </w:r>
    </w:p>
    <w:p w:rsidR="00E823B8" w:rsidRDefault="00E823B8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 связное высказывание, выражая в нем собственное мнение 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23B8" w:rsidRDefault="00E823B8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последовательно излагать собственные мысли.</w:t>
      </w:r>
    </w:p>
    <w:p w:rsidR="00E823B8" w:rsidRDefault="00E823B8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в собственной речи разнообразие грамматических конструкций и лексическое богатство языка.</w:t>
      </w:r>
    </w:p>
    <w:p w:rsidR="00E823B8" w:rsidRDefault="00E823B8" w:rsidP="00CB08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оформлять речь в соответствии с орфографическими, грамматическими и пунктуационными нормами литературного языка.</w:t>
      </w:r>
    </w:p>
    <w:p w:rsidR="00CB088D" w:rsidRDefault="00143BDF" w:rsidP="00143B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BD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652242" w:rsidRDefault="00652242" w:rsidP="00143BDF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Фонетика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(4 часа)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и буквы. Согласные звонкие и глухие, твердые и мягкие.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Фонетический анализ слова.</w:t>
      </w:r>
    </w:p>
    <w:p w:rsidR="00652242" w:rsidRDefault="00652242" w:rsidP="00652242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словообразование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(5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части слова (морфемы). Суффиксы. Приставки.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Морфемный анализ слова. Разбор слова по составу.</w:t>
      </w:r>
    </w:p>
    <w:p w:rsidR="00652242" w:rsidRP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словообразования.</w:t>
      </w:r>
    </w:p>
    <w:p w:rsidR="00652242" w:rsidRDefault="00652242" w:rsidP="00652242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Лексика и фразеология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(5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слова. Синонимы. Антонимы. Омонимы. Паронимы. Фразеологические обороты. Группы слов по происхождению и употреблению.</w:t>
      </w:r>
    </w:p>
    <w:p w:rsidR="00652242" w:rsidRDefault="00652242" w:rsidP="00652242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Морфология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(7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части речи. Служебные части речи.</w:t>
      </w:r>
    </w:p>
    <w:p w:rsidR="00B6325B" w:rsidRDefault="00B6325B" w:rsidP="00B6325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Орфография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(12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Орфограмма. Употребление гласных букв и/ы, а/я, у/ю после шипящих и Ц. Употребление гласных букв о/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ё) после шипящих и Ц.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Ь и Ъ. Правописание корней. Правописание приставок.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суффиксов различных частей речи.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Н-НН в различных частях речи.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падежных и родовых окончаний. Правописание личных окончаний глаголов и суффиксов причастий настоящего времени.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Слитное и раздельное написание НЕ с различными частями речи.</w:t>
      </w:r>
    </w:p>
    <w:p w:rsidR="00B6325B" w:rsidRDefault="00B6325B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отрицательных</w:t>
      </w:r>
      <w:r w:rsidR="00D835C1">
        <w:rPr>
          <w:rFonts w:ascii="Times New Roman" w:hAnsi="Times New Roman" w:cs="Times New Roman"/>
          <w:sz w:val="28"/>
          <w:szCs w:val="28"/>
        </w:rPr>
        <w:t xml:space="preserve"> местоимений и наречий.</w:t>
      </w:r>
    </w:p>
    <w:p w:rsidR="00D835C1" w:rsidRDefault="00D835C1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 и НИ. Правописание служебных слов.</w:t>
      </w:r>
    </w:p>
    <w:p w:rsidR="00D835C1" w:rsidRDefault="00D835C1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словарных слов. Слитное, дефисное, раздельное написание.</w:t>
      </w:r>
    </w:p>
    <w:p w:rsidR="00D835C1" w:rsidRPr="00B6325B" w:rsidRDefault="00D835C1" w:rsidP="00B632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анализ.</w:t>
      </w:r>
    </w:p>
    <w:p w:rsidR="00652242" w:rsidRDefault="00652242" w:rsidP="00652242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Синтаксис и пунктуация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(11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242" w:rsidRDefault="00652242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Словосочетание. Виды подчинительной связи в словосочетании. Правила построения словосочетания. Синтаксические нормы </w:t>
      </w:r>
      <w:r w:rsidR="00E72F4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словосочетании. Предложные и беспредложные конструкции словосочетаний.</w:t>
      </w:r>
    </w:p>
    <w:p w:rsidR="00E72F4C" w:rsidRDefault="00E72F4C" w:rsidP="006522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Предложение. Нарушение логических связей между словами и изменение смыслового содержания  в предложении.</w:t>
      </w:r>
    </w:p>
    <w:p w:rsidR="00E72F4C" w:rsidRDefault="00E72F4C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Подлежащее. Способы выражения подлежащего. Выражение подлежащего инфинитивом, синтаксически неделимым словосочетанием, фразеологическим сочетанием, предложением.</w:t>
      </w:r>
    </w:p>
    <w:p w:rsidR="00E72F4C" w:rsidRDefault="00E72F4C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Сказуемое.   Способы выражения простого глагольного сказуемого. Способы выражения составного глагольного сказуемого. Способы выражения именной части составного именного сказуемого. Осложненное составное именное сказуемое. Согласование сказуемого с подлежащим. Тире между подлежащим и сказуемым. Тире в неполном предложении вместо отсутствующего глагольного сказуемого.</w:t>
      </w:r>
    </w:p>
    <w:p w:rsidR="00DF0BD9" w:rsidRDefault="00E72F4C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члены предложения.</w:t>
      </w:r>
      <w:r w:rsidR="00DF0BD9">
        <w:rPr>
          <w:rFonts w:ascii="Times New Roman" w:hAnsi="Times New Roman" w:cs="Times New Roman"/>
          <w:sz w:val="28"/>
          <w:szCs w:val="28"/>
        </w:rPr>
        <w:t xml:space="preserve"> Способы выражения согласованных и несогласованных определений. Приложение. Виды дополнений и обстоятельств.</w:t>
      </w:r>
    </w:p>
    <w:p w:rsidR="00DF0BD9" w:rsidRDefault="00DF0BD9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Односоставные предложения. Типы односоставных предложений. Неполные предложения.</w:t>
      </w:r>
    </w:p>
    <w:p w:rsidR="00DF0BD9" w:rsidRDefault="00DF0BD9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однородными членами. Однородные и неоднородные определения. Употребление однородных членов предложения. Знаки препинания при однородных членах предложения.</w:t>
      </w:r>
    </w:p>
    <w:p w:rsidR="00DF0BD9" w:rsidRDefault="00DF0BD9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обособленными членами предложения. Виды обособленных членов. Употребление деепричастных оборотов. Знаки препинания при обособленных членах предложения.</w:t>
      </w:r>
    </w:p>
    <w:p w:rsidR="00E72F4C" w:rsidRDefault="00DF0BD9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вводными словами и обращениями. Знаки препинания при вводных словах и предложениях, вставных конструкциях и обращениях.</w:t>
      </w:r>
      <w:r w:rsidR="00E72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D9" w:rsidRDefault="00DF0BD9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предложение. Основные типы сложных предложений. Типы сложноподчиненных предложений. Виды придаточных частей. Знаки препинания в сложном предложении. Сложноподчиненные предложения с несколькими придаточными.</w:t>
      </w:r>
    </w:p>
    <w:p w:rsidR="00DF0BD9" w:rsidRDefault="00DF0BD9" w:rsidP="00E72F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бессоюзного сложного предложения. Знаки препинания в бессоюзном сложном предложении.</w:t>
      </w:r>
    </w:p>
    <w:p w:rsidR="00DF0BD9" w:rsidRDefault="00DF0BD9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 с разными видами свя</w:t>
      </w:r>
      <w:r w:rsidR="00B6325B">
        <w:rPr>
          <w:rFonts w:ascii="Times New Roman" w:hAnsi="Times New Roman" w:cs="Times New Roman"/>
          <w:sz w:val="28"/>
          <w:szCs w:val="28"/>
        </w:rPr>
        <w:t xml:space="preserve">зи. Союзная и бессоюзная </w:t>
      </w:r>
      <w:r w:rsidR="00D835C1">
        <w:rPr>
          <w:rFonts w:ascii="Times New Roman" w:hAnsi="Times New Roman" w:cs="Times New Roman"/>
          <w:sz w:val="28"/>
          <w:szCs w:val="28"/>
        </w:rPr>
        <w:t xml:space="preserve"> </w:t>
      </w:r>
      <w:r w:rsidR="00B6325B">
        <w:rPr>
          <w:rFonts w:ascii="Times New Roman" w:hAnsi="Times New Roman" w:cs="Times New Roman"/>
          <w:sz w:val="28"/>
          <w:szCs w:val="28"/>
        </w:rPr>
        <w:t>связь в</w:t>
      </w:r>
      <w:r>
        <w:rPr>
          <w:rFonts w:ascii="Times New Roman" w:hAnsi="Times New Roman" w:cs="Times New Roman"/>
          <w:sz w:val="28"/>
          <w:szCs w:val="28"/>
        </w:rPr>
        <w:t xml:space="preserve"> сложной синтаксической конструкции. Знаки препинания в сложном </w:t>
      </w:r>
      <w:r w:rsidR="00B6325B">
        <w:rPr>
          <w:rFonts w:ascii="Times New Roman" w:hAnsi="Times New Roman" w:cs="Times New Roman"/>
          <w:sz w:val="28"/>
          <w:szCs w:val="28"/>
        </w:rPr>
        <w:t xml:space="preserve">предложении с разными видами связи. Особенности состава и </w:t>
      </w:r>
      <w:r w:rsidR="00B6325B">
        <w:rPr>
          <w:rFonts w:ascii="Times New Roman" w:hAnsi="Times New Roman" w:cs="Times New Roman"/>
          <w:sz w:val="28"/>
          <w:szCs w:val="28"/>
        </w:rPr>
        <w:lastRenderedPageBreak/>
        <w:t>структуры сложных предложений. Употребление союзов и союзных слов в сложном предложении.</w:t>
      </w:r>
    </w:p>
    <w:p w:rsidR="00B6325B" w:rsidRDefault="00B6325B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передачи чужой речи. Цитаты. Косвенная речь. Прямая речь. Синтаксический анализ простого предложения. Синтаксический анализ сложного предложения.</w:t>
      </w:r>
    </w:p>
    <w:p w:rsidR="00220516" w:rsidRDefault="00220516" w:rsidP="00220516">
      <w:pPr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Культура речи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(4 часа)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2F1A" w:rsidRDefault="00492F1A" w:rsidP="00492F1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ударения, нормы словоупотребления, морфологические нормы.</w:t>
      </w:r>
    </w:p>
    <w:p w:rsidR="00492F1A" w:rsidRPr="00492F1A" w:rsidRDefault="00492F1A" w:rsidP="00492F1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нормы: согласование, управление; сочетание однородных членов; построение предложения с чужой речью.</w:t>
      </w:r>
    </w:p>
    <w:p w:rsidR="00D835C1" w:rsidRDefault="00D835C1" w:rsidP="00D835C1">
      <w:pPr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Текст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(14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35C1" w:rsidRDefault="00D835C1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как речевое произведение. Смысловая и композиционная целостность текста.</w:t>
      </w:r>
    </w:p>
    <w:p w:rsidR="00D835C1" w:rsidRDefault="00D835C1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связи предложений в тексте.</w:t>
      </w:r>
    </w:p>
    <w:p w:rsidR="00D835C1" w:rsidRDefault="00D835C1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Параллельная связь, кольцевая, последовательная; замена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синонимичными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35C1" w:rsidRDefault="00D835C1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и функционально-смысловые типы речи. Отбор языковых средств в тексте в зависимости от темы, цели, адресата и ситуации общения.</w:t>
      </w:r>
    </w:p>
    <w:p w:rsidR="00D835C1" w:rsidRDefault="00220516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текста. </w:t>
      </w:r>
    </w:p>
    <w:p w:rsidR="00220516" w:rsidRPr="00D835C1" w:rsidRDefault="00220516" w:rsidP="00D835C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текстов различных стилей и функционально-смысловых типов речи.</w:t>
      </w:r>
    </w:p>
    <w:p w:rsidR="00E72F4C" w:rsidRDefault="00220516" w:rsidP="00220516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Выразительность русской речи</w:t>
      </w:r>
      <w:r w:rsidR="004209E9">
        <w:rPr>
          <w:rFonts w:ascii="Times New Roman" w:hAnsi="Times New Roman" w:cs="Times New Roman"/>
          <w:sz w:val="28"/>
          <w:szCs w:val="28"/>
          <w:u w:val="single"/>
        </w:rPr>
        <w:t xml:space="preserve"> (4 часа)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0516" w:rsidRDefault="00220516" w:rsidP="002205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средства русской фонетики. Выразительные средства словообразования. Выразительные средства лексики и фразеологии. Выразительные средства грамматики.</w:t>
      </w:r>
    </w:p>
    <w:p w:rsidR="00652242" w:rsidRPr="00220516" w:rsidRDefault="00220516" w:rsidP="0022051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019"/>
        <w:gridCol w:w="975"/>
        <w:gridCol w:w="1517"/>
        <w:gridCol w:w="1559"/>
        <w:gridCol w:w="1838"/>
      </w:tblGrid>
      <w:tr w:rsidR="00143BDF" w:rsidTr="00143BDF">
        <w:tc>
          <w:tcPr>
            <w:tcW w:w="67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992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94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9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96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143BDF" w:rsidTr="00143BDF">
        <w:tc>
          <w:tcPr>
            <w:tcW w:w="67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43BDF" w:rsidRDefault="00143BDF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основных разделов науки о языке. Фонетика.</w:t>
            </w:r>
          </w:p>
        </w:tc>
        <w:tc>
          <w:tcPr>
            <w:tcW w:w="992" w:type="dxa"/>
          </w:tcPr>
          <w:p w:rsidR="00143BDF" w:rsidRDefault="004209E9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43BDF" w:rsidRDefault="004209E9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43BDF" w:rsidTr="00143BDF">
        <w:tc>
          <w:tcPr>
            <w:tcW w:w="67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143BDF" w:rsidRDefault="00143BDF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992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43BDF" w:rsidTr="00143BDF">
        <w:tc>
          <w:tcPr>
            <w:tcW w:w="67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143BDF" w:rsidRDefault="00143BDF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992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43BDF" w:rsidTr="00143BDF">
        <w:tc>
          <w:tcPr>
            <w:tcW w:w="675" w:type="dxa"/>
          </w:tcPr>
          <w:p w:rsidR="00143BDF" w:rsidRDefault="00143BDF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143BDF" w:rsidRDefault="008A553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</w:tc>
        <w:tc>
          <w:tcPr>
            <w:tcW w:w="992" w:type="dxa"/>
          </w:tcPr>
          <w:p w:rsidR="00143BDF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143BDF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43BDF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43BDF" w:rsidTr="00143BDF">
        <w:tc>
          <w:tcPr>
            <w:tcW w:w="675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143BDF" w:rsidRDefault="008A553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992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143BDF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143BDF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536">
              <w:rPr>
                <w:rFonts w:ascii="Times New Roman" w:hAnsi="Times New Roman" w:cs="Times New Roman"/>
                <w:sz w:val="28"/>
                <w:szCs w:val="28"/>
              </w:rPr>
              <w:t>еоретико-практические задания по карточкам</w:t>
            </w:r>
          </w:p>
        </w:tc>
      </w:tr>
      <w:tr w:rsidR="00143BDF" w:rsidTr="00143BDF">
        <w:tc>
          <w:tcPr>
            <w:tcW w:w="675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19" w:type="dxa"/>
          </w:tcPr>
          <w:p w:rsidR="00143BDF" w:rsidRDefault="008A553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992" w:type="dxa"/>
          </w:tcPr>
          <w:p w:rsidR="00143BDF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0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143BDF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43BDF" w:rsidRDefault="004209E9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43BDF" w:rsidTr="00143BDF">
        <w:tc>
          <w:tcPr>
            <w:tcW w:w="675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143BDF" w:rsidRDefault="0022051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</w:t>
            </w:r>
          </w:p>
        </w:tc>
        <w:tc>
          <w:tcPr>
            <w:tcW w:w="992" w:type="dxa"/>
          </w:tcPr>
          <w:p w:rsidR="00143BDF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143BDF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43BDF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143BDF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A5536" w:rsidTr="00143BDF">
        <w:tc>
          <w:tcPr>
            <w:tcW w:w="675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8A5536" w:rsidRDefault="0022051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992" w:type="dxa"/>
          </w:tcPr>
          <w:p w:rsidR="008A5536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8A5536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A5536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8A5536" w:rsidRDefault="0022051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A5536" w:rsidTr="00143BDF">
        <w:tc>
          <w:tcPr>
            <w:tcW w:w="675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119" w:type="dxa"/>
          </w:tcPr>
          <w:p w:rsidR="008A5536" w:rsidRDefault="008A553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текста и создание сочинения-рассуждения.</w:t>
            </w:r>
          </w:p>
        </w:tc>
        <w:tc>
          <w:tcPr>
            <w:tcW w:w="992" w:type="dxa"/>
          </w:tcPr>
          <w:p w:rsidR="008A5536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A5536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8A5536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5536">
              <w:rPr>
                <w:rFonts w:ascii="Times New Roman" w:hAnsi="Times New Roman" w:cs="Times New Roman"/>
                <w:sz w:val="28"/>
                <w:szCs w:val="28"/>
              </w:rPr>
              <w:t>очинение-рассуждение</w:t>
            </w:r>
          </w:p>
        </w:tc>
      </w:tr>
      <w:tr w:rsidR="00E213E8" w:rsidTr="00143BDF">
        <w:tc>
          <w:tcPr>
            <w:tcW w:w="675" w:type="dxa"/>
          </w:tcPr>
          <w:p w:rsidR="00E213E8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E213E8" w:rsidRDefault="00E213E8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русской речи.</w:t>
            </w:r>
          </w:p>
        </w:tc>
        <w:tc>
          <w:tcPr>
            <w:tcW w:w="992" w:type="dxa"/>
          </w:tcPr>
          <w:p w:rsidR="00E213E8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E213E8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213E8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E213E8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8A5536" w:rsidTr="00143BDF">
        <w:tc>
          <w:tcPr>
            <w:tcW w:w="675" w:type="dxa"/>
          </w:tcPr>
          <w:p w:rsidR="008A5536" w:rsidRDefault="00E213E8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5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A5536" w:rsidRDefault="008A553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992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36" w:rsidTr="00143BDF">
        <w:tc>
          <w:tcPr>
            <w:tcW w:w="675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5536" w:rsidRDefault="008A5536" w:rsidP="008A5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8A5536" w:rsidRDefault="00492F1A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4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2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8A5536" w:rsidRDefault="008A5536" w:rsidP="00143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63D" w:rsidRPr="0037363D" w:rsidRDefault="0037363D" w:rsidP="00250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D">
        <w:rPr>
          <w:rFonts w:ascii="Times New Roman" w:hAnsi="Times New Roman" w:cs="Times New Roman"/>
          <w:b/>
          <w:sz w:val="28"/>
          <w:szCs w:val="28"/>
        </w:rPr>
        <w:t>Список литературы для подготовки к ЕГЭ по русскому языку</w:t>
      </w:r>
    </w:p>
    <w:p w:rsidR="0037363D" w:rsidRDefault="00C64073" w:rsidP="00250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2012</w:t>
      </w:r>
      <w:r w:rsidR="0037363D" w:rsidRPr="0037363D">
        <w:rPr>
          <w:rFonts w:ascii="Times New Roman" w:hAnsi="Times New Roman" w:cs="Times New Roman"/>
          <w:sz w:val="28"/>
          <w:szCs w:val="28"/>
        </w:rPr>
        <w:t xml:space="preserve">. Русский язык. Типовые тестовые задания.  </w:t>
      </w:r>
      <w:proofErr w:type="spellStart"/>
      <w:r w:rsidR="0037363D" w:rsidRPr="0037363D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="0037363D" w:rsidRPr="0037363D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25039C" w:rsidRDefault="00C64073" w:rsidP="00250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2012</w:t>
      </w:r>
      <w:r w:rsidR="0025039C" w:rsidRPr="0025039C">
        <w:rPr>
          <w:rFonts w:ascii="Times New Roman" w:hAnsi="Times New Roman" w:cs="Times New Roman"/>
          <w:sz w:val="28"/>
          <w:szCs w:val="28"/>
        </w:rPr>
        <w:t>. Русский язык. Практикум по выполнению типовых тестовых заданий ЕГЭ. Мамона Т.Н., Сергеева Е.С. и др.</w:t>
      </w:r>
    </w:p>
    <w:p w:rsidR="0025039C" w:rsidRDefault="00C64073" w:rsidP="00250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2012</w:t>
      </w:r>
      <w:r w:rsidR="0025039C" w:rsidRPr="0025039C">
        <w:rPr>
          <w:rFonts w:ascii="Times New Roman" w:hAnsi="Times New Roman" w:cs="Times New Roman"/>
          <w:sz w:val="28"/>
          <w:szCs w:val="28"/>
        </w:rPr>
        <w:t xml:space="preserve">. Практикум по русскому языку: подготовка к выполнению части 3 (С).  </w:t>
      </w:r>
      <w:proofErr w:type="spellStart"/>
      <w:r w:rsidR="0025039C" w:rsidRPr="0025039C">
        <w:rPr>
          <w:rFonts w:ascii="Times New Roman" w:hAnsi="Times New Roman" w:cs="Times New Roman"/>
          <w:sz w:val="28"/>
          <w:szCs w:val="28"/>
        </w:rPr>
        <w:t>Егораева</w:t>
      </w:r>
      <w:proofErr w:type="spellEnd"/>
      <w:r w:rsidR="0025039C" w:rsidRPr="0025039C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25039C" w:rsidRPr="0025039C" w:rsidRDefault="00C64073" w:rsidP="00250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2012</w:t>
      </w:r>
      <w:r w:rsidR="0025039C" w:rsidRPr="0025039C">
        <w:rPr>
          <w:rFonts w:ascii="Times New Roman" w:hAnsi="Times New Roman" w:cs="Times New Roman"/>
          <w:sz w:val="28"/>
          <w:szCs w:val="28"/>
        </w:rPr>
        <w:t xml:space="preserve">. Русский язык. Сборник экзаменационных заданий.  </w:t>
      </w:r>
      <w:proofErr w:type="spellStart"/>
      <w:r w:rsidR="0025039C" w:rsidRPr="0025039C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="0025039C" w:rsidRPr="0025039C">
        <w:rPr>
          <w:rFonts w:ascii="Times New Roman" w:hAnsi="Times New Roman" w:cs="Times New Roman"/>
          <w:sz w:val="28"/>
          <w:szCs w:val="28"/>
        </w:rPr>
        <w:t xml:space="preserve"> И.П. и др.</w:t>
      </w:r>
    </w:p>
    <w:p w:rsidR="0025039C" w:rsidRDefault="0025039C" w:rsidP="0025039C">
      <w:pPr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>Самое полное издание типовых вари</w:t>
      </w:r>
      <w:r w:rsidR="00C64073">
        <w:rPr>
          <w:rFonts w:ascii="Times New Roman" w:hAnsi="Times New Roman" w:cs="Times New Roman"/>
          <w:sz w:val="28"/>
          <w:szCs w:val="28"/>
        </w:rPr>
        <w:t>антов реальных заданий ЕГЭ: 2012</w:t>
      </w:r>
      <w:r w:rsidRPr="0025039C">
        <w:rPr>
          <w:rFonts w:ascii="Times New Roman" w:hAnsi="Times New Roman" w:cs="Times New Roman"/>
          <w:sz w:val="28"/>
          <w:szCs w:val="28"/>
        </w:rPr>
        <w:t xml:space="preserve">. Русский язык. </w:t>
      </w:r>
      <w:proofErr w:type="spellStart"/>
      <w:r w:rsidRPr="0025039C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25039C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25039C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Pr="0025039C">
        <w:rPr>
          <w:rFonts w:ascii="Times New Roman" w:hAnsi="Times New Roman" w:cs="Times New Roman"/>
          <w:sz w:val="28"/>
          <w:szCs w:val="28"/>
        </w:rPr>
        <w:t xml:space="preserve"> А.Ю. и др.</w:t>
      </w:r>
    </w:p>
    <w:p w:rsidR="0025039C" w:rsidRDefault="0025039C" w:rsidP="002503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39C">
        <w:rPr>
          <w:rFonts w:ascii="Times New Roman" w:hAnsi="Times New Roman" w:cs="Times New Roman"/>
          <w:sz w:val="28"/>
          <w:szCs w:val="28"/>
        </w:rPr>
        <w:t xml:space="preserve">Русский язык. ЕГЭ-2009. Самые новые реальные задания.  </w:t>
      </w:r>
      <w:proofErr w:type="spellStart"/>
      <w:r w:rsidRPr="0025039C"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 w:rsidRPr="0025039C">
        <w:rPr>
          <w:rFonts w:ascii="Times New Roman" w:hAnsi="Times New Roman" w:cs="Times New Roman"/>
          <w:sz w:val="28"/>
          <w:szCs w:val="28"/>
        </w:rPr>
        <w:t xml:space="preserve"> А.Ю., Соколова Н.В.</w:t>
      </w:r>
    </w:p>
    <w:p w:rsidR="0025039C" w:rsidRDefault="0025039C" w:rsidP="0025039C">
      <w:pPr>
        <w:rPr>
          <w:rFonts w:ascii="Times New Roman" w:hAnsi="Times New Roman" w:cs="Times New Roman"/>
          <w:sz w:val="28"/>
          <w:szCs w:val="28"/>
        </w:rPr>
      </w:pPr>
      <w:r w:rsidRPr="0025039C">
        <w:rPr>
          <w:rFonts w:ascii="Times New Roman" w:hAnsi="Times New Roman" w:cs="Times New Roman"/>
          <w:sz w:val="28"/>
          <w:szCs w:val="28"/>
        </w:rPr>
        <w:t>Русский язык. Экспресс-репетитор для подготовки к ЕГЭ.  Корчагина Е.В.</w:t>
      </w:r>
    </w:p>
    <w:p w:rsidR="0025039C" w:rsidRPr="0025039C" w:rsidRDefault="0025039C">
      <w:pPr>
        <w:rPr>
          <w:rFonts w:ascii="Times New Roman" w:hAnsi="Times New Roman" w:cs="Times New Roman"/>
          <w:sz w:val="28"/>
          <w:szCs w:val="28"/>
        </w:rPr>
      </w:pPr>
    </w:p>
    <w:sectPr w:rsidR="0025039C" w:rsidRPr="0025039C" w:rsidSect="005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413"/>
    <w:multiLevelType w:val="hybridMultilevel"/>
    <w:tmpl w:val="E47A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3A16"/>
    <w:multiLevelType w:val="hybridMultilevel"/>
    <w:tmpl w:val="DBA6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E61"/>
    <w:rsid w:val="0012124A"/>
    <w:rsid w:val="00143BDF"/>
    <w:rsid w:val="001E3B8E"/>
    <w:rsid w:val="002115B3"/>
    <w:rsid w:val="00220516"/>
    <w:rsid w:val="0025039C"/>
    <w:rsid w:val="002E76C2"/>
    <w:rsid w:val="00341D2A"/>
    <w:rsid w:val="0037363D"/>
    <w:rsid w:val="004209E9"/>
    <w:rsid w:val="00492F1A"/>
    <w:rsid w:val="00512A6E"/>
    <w:rsid w:val="005E57FF"/>
    <w:rsid w:val="00652242"/>
    <w:rsid w:val="0088214F"/>
    <w:rsid w:val="008A5536"/>
    <w:rsid w:val="00A473ED"/>
    <w:rsid w:val="00B6325B"/>
    <w:rsid w:val="00C64073"/>
    <w:rsid w:val="00C907A7"/>
    <w:rsid w:val="00CB088D"/>
    <w:rsid w:val="00D474B4"/>
    <w:rsid w:val="00D835C1"/>
    <w:rsid w:val="00DF0BD9"/>
    <w:rsid w:val="00E00DEE"/>
    <w:rsid w:val="00E213E8"/>
    <w:rsid w:val="00E72F4C"/>
    <w:rsid w:val="00E823B8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6E"/>
  </w:style>
  <w:style w:type="paragraph" w:styleId="1">
    <w:name w:val="heading 1"/>
    <w:basedOn w:val="a"/>
    <w:next w:val="a"/>
    <w:link w:val="10"/>
    <w:qFormat/>
    <w:rsid w:val="0025039C"/>
    <w:pPr>
      <w:keepNext/>
      <w:tabs>
        <w:tab w:val="left" w:pos="3510"/>
      </w:tabs>
      <w:spacing w:after="0" w:line="240" w:lineRule="auto"/>
      <w:ind w:left="-90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B4"/>
    <w:pPr>
      <w:ind w:left="720"/>
      <w:contextualSpacing/>
    </w:pPr>
  </w:style>
  <w:style w:type="table" w:styleId="a4">
    <w:name w:val="Table Grid"/>
    <w:basedOn w:val="a1"/>
    <w:uiPriority w:val="59"/>
    <w:rsid w:val="0014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039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DCAC-6E36-4F28-B746-42EA7751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Admin</cp:lastModifiedBy>
  <cp:revision>5</cp:revision>
  <dcterms:created xsi:type="dcterms:W3CDTF">2010-07-04T10:34:00Z</dcterms:created>
  <dcterms:modified xsi:type="dcterms:W3CDTF">2012-07-02T17:49:00Z</dcterms:modified>
</cp:coreProperties>
</file>