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F7" w:rsidRDefault="002B38F7" w:rsidP="002B38F7">
      <w:pPr>
        <w:rPr>
          <w:rFonts w:ascii="Times New Roman" w:hAnsi="Times New Roman"/>
          <w:sz w:val="28"/>
          <w:szCs w:val="28"/>
        </w:rPr>
      </w:pP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– повторение на тему: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«Праздник синонимов».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1) определить роль синонимов в речи, в художественных текстах;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понаблюдать, как изменяется смысл, если опустить синонимы;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учиться употреблять синонимы в своей речи.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Ход урока.</w:t>
      </w:r>
    </w:p>
    <w:p w:rsidR="002B38F7" w:rsidRDefault="002B38F7" w:rsidP="002B38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Д./з – написать небольшое сочинение-рассуждение на тему: «Какую роль играют синонимы и почему?» или лингвистическую сказку на тему: «В гостях у синонимов».</w:t>
      </w:r>
    </w:p>
    <w:p w:rsidR="002B38F7" w:rsidRDefault="002B38F7" w:rsidP="002B38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урока.</w:t>
      </w:r>
    </w:p>
    <w:p w:rsidR="002B38F7" w:rsidRDefault="002B38F7" w:rsidP="002B38F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«синонима» о себе (определение синонимов).</w:t>
      </w:r>
    </w:p>
    <w:p w:rsidR="002B38F7" w:rsidRDefault="002B38F7" w:rsidP="002B38F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Диктант с лексическим заданием (употребление синонимов в речи).</w:t>
      </w:r>
    </w:p>
    <w:p w:rsidR="002B38F7" w:rsidRDefault="002B38F7" w:rsidP="002B38F7">
      <w:pPr>
        <w:pStyle w:val="a3"/>
        <w:ind w:left="1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Бал на реке.</w:t>
      </w:r>
    </w:p>
    <w:p w:rsidR="002B38F7" w:rsidRDefault="002B38F7" w:rsidP="002B38F7">
      <w:pPr>
        <w:pStyle w:val="a3"/>
        <w:ind w:left="1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Желтые лилии раскрыты с самого восхода солнца, белые </w:t>
      </w:r>
      <w:r>
        <w:rPr>
          <w:rFonts w:ascii="Times New Roman" w:hAnsi="Times New Roman"/>
          <w:sz w:val="28"/>
          <w:szCs w:val="28"/>
          <w:u w:val="double"/>
        </w:rPr>
        <w:t>раскрываются</w:t>
      </w:r>
      <w:r>
        <w:rPr>
          <w:rFonts w:ascii="Times New Roman" w:hAnsi="Times New Roman"/>
          <w:sz w:val="28"/>
          <w:szCs w:val="28"/>
        </w:rPr>
        <w:t xml:space="preserve"> часов в десять. Когда все белые </w:t>
      </w:r>
      <w:r>
        <w:rPr>
          <w:rFonts w:ascii="Times New Roman" w:hAnsi="Times New Roman"/>
          <w:sz w:val="28"/>
          <w:szCs w:val="28"/>
          <w:u w:val="double"/>
        </w:rPr>
        <w:t>распустятся</w:t>
      </w:r>
      <w:r>
        <w:rPr>
          <w:rFonts w:ascii="Times New Roman" w:hAnsi="Times New Roman"/>
          <w:sz w:val="28"/>
          <w:szCs w:val="28"/>
        </w:rPr>
        <w:t>, на реке начинается бал.</w:t>
      </w:r>
    </w:p>
    <w:p w:rsidR="002B38F7" w:rsidRDefault="002B38F7" w:rsidP="002B38F7">
      <w:pPr>
        <w:pStyle w:val="a3"/>
        <w:ind w:left="11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(М. Пришвин).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– Указать синонимы, подумать для чего они употреблены автором? 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– Пересказать текст.</w:t>
      </w:r>
    </w:p>
    <w:p w:rsidR="002B38F7" w:rsidRDefault="002B38F7" w:rsidP="002B38F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Лингвистические (языковые) эксперименты (научные опыты).</w:t>
      </w:r>
    </w:p>
    <w:p w:rsidR="002B38F7" w:rsidRDefault="002B38F7" w:rsidP="002B38F7">
      <w:pPr>
        <w:pStyle w:val="a3"/>
        <w:ind w:left="1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1-ый. Строфа из стихотворения </w:t>
      </w:r>
      <w:proofErr w:type="spellStart"/>
      <w:r>
        <w:rPr>
          <w:rFonts w:ascii="Times New Roman" w:hAnsi="Times New Roman"/>
          <w:sz w:val="28"/>
          <w:szCs w:val="28"/>
        </w:rPr>
        <w:t>Граубина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«В утреннем лесу».</w:t>
      </w:r>
    </w:p>
    <w:p w:rsidR="002B38F7" w:rsidRDefault="002B38F7" w:rsidP="002B38F7">
      <w:pPr>
        <w:pStyle w:val="a3"/>
        <w:ind w:left="1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сырости ежится цапля,</w:t>
      </w:r>
    </w:p>
    <w:p w:rsidR="002B38F7" w:rsidRDefault="002B38F7" w:rsidP="002B38F7">
      <w:pPr>
        <w:pStyle w:val="a3"/>
        <w:ind w:left="1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Нахохлились кряквы, тихи.</w:t>
      </w:r>
    </w:p>
    <w:p w:rsidR="002B38F7" w:rsidRDefault="002B38F7" w:rsidP="002B38F7">
      <w:pPr>
        <w:pStyle w:val="a3"/>
        <w:ind w:left="1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Дрожит </w:t>
      </w:r>
      <w:r>
        <w:rPr>
          <w:rFonts w:ascii="Times New Roman" w:hAnsi="Times New Roman"/>
          <w:sz w:val="28"/>
          <w:szCs w:val="28"/>
          <w:u w:val="wave"/>
        </w:rPr>
        <w:t>изумрудная</w:t>
      </w:r>
      <w:r>
        <w:rPr>
          <w:rFonts w:ascii="Times New Roman" w:hAnsi="Times New Roman"/>
          <w:sz w:val="28"/>
          <w:szCs w:val="28"/>
        </w:rPr>
        <w:t xml:space="preserve"> капля</w:t>
      </w:r>
    </w:p>
    <w:p w:rsidR="002B38F7" w:rsidRDefault="002B38F7" w:rsidP="002B38F7">
      <w:pPr>
        <w:pStyle w:val="a3"/>
        <w:ind w:left="1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  <w:u w:val="wave"/>
        </w:rPr>
        <w:t xml:space="preserve">зеленой </w:t>
      </w:r>
      <w:r>
        <w:rPr>
          <w:rFonts w:ascii="Times New Roman" w:hAnsi="Times New Roman"/>
          <w:sz w:val="28"/>
          <w:szCs w:val="28"/>
        </w:rPr>
        <w:t>ладо</w:t>
      </w:r>
      <w:r>
        <w:rPr>
          <w:rFonts w:ascii="Times New Roman" w:hAnsi="Times New Roman"/>
          <w:sz w:val="28"/>
          <w:szCs w:val="28"/>
          <w:u w:val="wave"/>
        </w:rPr>
        <w:t>ш</w:t>
      </w:r>
      <w:r>
        <w:rPr>
          <w:rFonts w:ascii="Times New Roman" w:hAnsi="Times New Roman"/>
          <w:sz w:val="28"/>
          <w:szCs w:val="28"/>
        </w:rPr>
        <w:t xml:space="preserve">ке </w:t>
      </w:r>
      <w:r>
        <w:rPr>
          <w:rFonts w:ascii="Times New Roman" w:hAnsi="Times New Roman"/>
          <w:sz w:val="28"/>
          <w:szCs w:val="28"/>
          <w:u w:val="wave"/>
        </w:rPr>
        <w:t>о</w:t>
      </w:r>
      <w:r>
        <w:rPr>
          <w:rFonts w:ascii="Times New Roman" w:hAnsi="Times New Roman"/>
          <w:sz w:val="28"/>
          <w:szCs w:val="28"/>
        </w:rPr>
        <w:t>льхи.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. 1. Найти в этом тексте синонимы. Заменить слово </w:t>
      </w:r>
      <w:proofErr w:type="gramStart"/>
      <w:r>
        <w:rPr>
          <w:rFonts w:ascii="Times New Roman" w:hAnsi="Times New Roman"/>
          <w:sz w:val="28"/>
          <w:szCs w:val="28"/>
          <w:u w:val="wave"/>
        </w:rPr>
        <w:t>изумрудная</w:t>
      </w:r>
      <w:proofErr w:type="gramEnd"/>
      <w:r>
        <w:rPr>
          <w:rFonts w:ascii="Times New Roman" w:hAnsi="Times New Roman"/>
          <w:sz w:val="28"/>
          <w:szCs w:val="28"/>
          <w:u w:val="wav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синонимом </w:t>
      </w:r>
      <w:r>
        <w:rPr>
          <w:rFonts w:ascii="Times New Roman" w:hAnsi="Times New Roman"/>
          <w:sz w:val="28"/>
          <w:szCs w:val="28"/>
          <w:u w:val="wave"/>
        </w:rPr>
        <w:t>зеленая</w:t>
      </w:r>
      <w:r>
        <w:rPr>
          <w:rFonts w:ascii="Times New Roman" w:hAnsi="Times New Roman"/>
          <w:sz w:val="28"/>
          <w:szCs w:val="28"/>
        </w:rPr>
        <w:t>.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Как от этого изменится текст?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Выучить последнее предложение наизусть и записать его по памяти.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Вывод из наблюдений</w:t>
      </w:r>
      <w:r>
        <w:rPr>
          <w:rFonts w:ascii="Times New Roman" w:hAnsi="Times New Roman"/>
          <w:sz w:val="28"/>
          <w:szCs w:val="28"/>
        </w:rPr>
        <w:t>: синонимы передают тончайшие оттенки в характеристике предметов, их признаков, действий и благодаря этому позволяют выразить мысль наиболее точно.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2-ой. Работа по тексту.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Петух.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сидел во дворе на лавочке и смотрел на петуха. Петух разгуливал молодой зеленой травке и клевал букашек. И алый гребень, и пестрый хвост, и точеные шпоры на его желтых сапожках – все горело, сверкало, переливалось.</w:t>
      </w:r>
    </w:p>
    <w:p w:rsidR="002B38F7" w:rsidRDefault="002B38F7" w:rsidP="002B38F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(Белозеров).</w:t>
      </w:r>
    </w:p>
    <w:p w:rsidR="002B38F7" w:rsidRDefault="002B38F7" w:rsidP="002B38F7">
      <w:pPr>
        <w:jc w:val="right"/>
        <w:rPr>
          <w:rFonts w:ascii="Times New Roman" w:hAnsi="Times New Roman"/>
          <w:sz w:val="28"/>
          <w:szCs w:val="28"/>
        </w:rPr>
      </w:pP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Задания</w:t>
      </w:r>
      <w:r>
        <w:rPr>
          <w:rFonts w:ascii="Times New Roman" w:hAnsi="Times New Roman"/>
          <w:sz w:val="28"/>
          <w:szCs w:val="28"/>
        </w:rPr>
        <w:t>. 1. Найти в этом тексте синонимы. (Горело, сверкало, переливалось).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Понаблюдать, как изменяется смысл, если опустить сначала последний синоним, потом предпоследний?</w:t>
      </w:r>
    </w:p>
    <w:p w:rsidR="002B38F7" w:rsidRDefault="002B38F7" w:rsidP="002B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Вывод из наблюдений</w:t>
      </w:r>
      <w:r>
        <w:rPr>
          <w:rFonts w:ascii="Times New Roman" w:hAnsi="Times New Roman"/>
          <w:sz w:val="28"/>
          <w:szCs w:val="28"/>
        </w:rPr>
        <w:t>: создается впечатление незавершенности, предложение делается неблагозвучным, и петуха мы представляем не так ярко, как по авторскому тексту.</w:t>
      </w:r>
    </w:p>
    <w:p w:rsidR="002B38F7" w:rsidRDefault="002B38F7" w:rsidP="002B38F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Изложение-миниатюра с лексическим заданием (употребить синонимы).</w:t>
      </w:r>
    </w:p>
    <w:p w:rsidR="002B38F7" w:rsidRDefault="002B38F7" w:rsidP="002B38F7">
      <w:pPr>
        <w:ind w:left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Чудесный день.</w:t>
      </w:r>
    </w:p>
    <w:p w:rsidR="002B38F7" w:rsidRDefault="002B38F7" w:rsidP="002B38F7">
      <w:pPr>
        <w:ind w:left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чудесный зимний день.</w:t>
      </w:r>
    </w:p>
    <w:p w:rsidR="002B38F7" w:rsidRDefault="002B38F7" w:rsidP="002B38F7">
      <w:pPr>
        <w:ind w:left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светило ярко. Снег блестел. Прозрачные, как хрусталь, сосульки сверкали, отливали всеми цветами радуги. Небо над городом сияло чистейшей голубизной.</w:t>
      </w:r>
    </w:p>
    <w:p w:rsidR="002B38F7" w:rsidRDefault="002B38F7" w:rsidP="002B38F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описания.</w:t>
      </w:r>
    </w:p>
    <w:p w:rsidR="002B38F7" w:rsidRDefault="002B38F7" w:rsidP="002B38F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мысль.</w:t>
      </w:r>
    </w:p>
    <w:p w:rsidR="002B38F7" w:rsidRDefault="002B38F7" w:rsidP="002B38F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с параллельной связью.</w:t>
      </w:r>
    </w:p>
    <w:p w:rsidR="002B38F7" w:rsidRDefault="002B38F7" w:rsidP="002B38F7">
      <w:pPr>
        <w:pStyle w:val="a3"/>
        <w:ind w:left="1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День.//Солнце.//Снег.//Сосульки.//Небо.</w:t>
      </w:r>
    </w:p>
    <w:p w:rsidR="002B38F7" w:rsidRDefault="002B38F7" w:rsidP="002B38F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2-ое предложение – о солнце: при его ярком свете </w:t>
      </w:r>
      <w:r>
        <w:rPr>
          <w:rFonts w:ascii="Times New Roman" w:hAnsi="Times New Roman"/>
          <w:sz w:val="28"/>
          <w:szCs w:val="28"/>
          <w:u w:val="double"/>
        </w:rPr>
        <w:t>блестел</w:t>
      </w:r>
      <w:r>
        <w:rPr>
          <w:rFonts w:ascii="Times New Roman" w:hAnsi="Times New Roman"/>
          <w:sz w:val="28"/>
          <w:szCs w:val="28"/>
        </w:rPr>
        <w:t xml:space="preserve"> снег, </w:t>
      </w:r>
      <w:r>
        <w:rPr>
          <w:rFonts w:ascii="Times New Roman" w:hAnsi="Times New Roman"/>
          <w:sz w:val="28"/>
          <w:szCs w:val="28"/>
          <w:u w:val="double"/>
        </w:rPr>
        <w:t>сверкали</w:t>
      </w:r>
      <w:r>
        <w:rPr>
          <w:rFonts w:ascii="Times New Roman" w:hAnsi="Times New Roman"/>
          <w:sz w:val="28"/>
          <w:szCs w:val="28"/>
        </w:rPr>
        <w:t xml:space="preserve"> сосульки, </w:t>
      </w:r>
      <w:r>
        <w:rPr>
          <w:rFonts w:ascii="Times New Roman" w:hAnsi="Times New Roman"/>
          <w:sz w:val="28"/>
          <w:szCs w:val="28"/>
          <w:u w:val="double"/>
        </w:rPr>
        <w:t>сияло</w:t>
      </w:r>
      <w:r>
        <w:rPr>
          <w:rFonts w:ascii="Times New Roman" w:hAnsi="Times New Roman"/>
          <w:sz w:val="28"/>
          <w:szCs w:val="28"/>
        </w:rPr>
        <w:t xml:space="preserve"> небо.</w:t>
      </w:r>
    </w:p>
    <w:p w:rsidR="002B38F7" w:rsidRDefault="002B38F7" w:rsidP="002B38F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значение этих синонимов – «издавать блеск, отражая свет, или излучать яркий свет».</w:t>
      </w:r>
    </w:p>
    <w:p w:rsidR="002B38F7" w:rsidRDefault="002B38F7" w:rsidP="002B38F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Повторное чтение текста и написание изложения.</w:t>
      </w:r>
    </w:p>
    <w:p w:rsidR="002B38F7" w:rsidRDefault="002B38F7" w:rsidP="002B38F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«Научные» выводы о роли синонимов в речи.</w:t>
      </w:r>
    </w:p>
    <w:p w:rsidR="002B38F7" w:rsidRDefault="002B38F7" w:rsidP="002B38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урока.</w:t>
      </w:r>
    </w:p>
    <w:p w:rsidR="00384202" w:rsidRPr="002B38F7" w:rsidRDefault="002B38F7" w:rsidP="002B38F7">
      <w:pPr>
        <w:pStyle w:val="a3"/>
        <w:ind w:left="1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sectPr w:rsidR="00384202" w:rsidRPr="002B38F7" w:rsidSect="002B38F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0BB"/>
    <w:multiLevelType w:val="hybridMultilevel"/>
    <w:tmpl w:val="16BEF296"/>
    <w:lvl w:ilvl="0" w:tplc="124E9380">
      <w:start w:val="1"/>
      <w:numFmt w:val="decimal"/>
      <w:lvlText w:val="%1.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46520298"/>
    <w:multiLevelType w:val="hybridMultilevel"/>
    <w:tmpl w:val="AC5CCCA2"/>
    <w:lvl w:ilvl="0" w:tplc="02C485F6">
      <w:start w:val="1"/>
      <w:numFmt w:val="decimal"/>
      <w:lvlText w:val="%1)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62900610"/>
    <w:multiLevelType w:val="hybridMultilevel"/>
    <w:tmpl w:val="87DEC00E"/>
    <w:lvl w:ilvl="0" w:tplc="04190013">
      <w:start w:val="1"/>
      <w:numFmt w:val="upperRoman"/>
      <w:lvlText w:val="%1."/>
      <w:lvlJc w:val="righ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F7"/>
    <w:rsid w:val="002B38F7"/>
    <w:rsid w:val="003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2012-06-25T14:03:00Z</dcterms:created>
  <dcterms:modified xsi:type="dcterms:W3CDTF">2012-06-25T14:07:00Z</dcterms:modified>
</cp:coreProperties>
</file>