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98" w:rsidRDefault="008D7998" w:rsidP="008D79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«Рябиновые бусы»</w:t>
      </w:r>
    </w:p>
    <w:p w:rsidR="008D7998" w:rsidRDefault="008D7998" w:rsidP="008D7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998">
        <w:rPr>
          <w:rFonts w:ascii="Times New Roman" w:hAnsi="Times New Roman" w:cs="Times New Roman"/>
          <w:sz w:val="28"/>
          <w:szCs w:val="28"/>
        </w:rPr>
        <w:t>Парная танцевальная  композиция</w:t>
      </w:r>
    </w:p>
    <w:p w:rsidR="008D7998" w:rsidRDefault="008D7998" w:rsidP="008D7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D7998" w:rsidRDefault="008D7998" w:rsidP="008D7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«Веночек» - русская народная мелодия</w:t>
      </w:r>
    </w:p>
    <w:p w:rsidR="008D7998" w:rsidRDefault="008D7998" w:rsidP="008D79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Участвует четное количество девочек и мальчиков.</w:t>
      </w:r>
    </w:p>
    <w:p w:rsidR="008D7998" w:rsidRDefault="008D7998" w:rsidP="008D7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девочки колонной выходят из кулисы и идут семенящим хороводным шагом по кругу, руки в позиции «полочка»</w:t>
      </w:r>
      <w:r w:rsidR="00E51116">
        <w:rPr>
          <w:rFonts w:ascii="Times New Roman" w:hAnsi="Times New Roman" w:cs="Times New Roman"/>
          <w:sz w:val="28"/>
          <w:szCs w:val="28"/>
        </w:rPr>
        <w:t>, в правой руке платочек.</w:t>
      </w:r>
    </w:p>
    <w:p w:rsidR="008D7998" w:rsidRDefault="008D7998" w:rsidP="008D79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 т. – останавливаются лицом </w:t>
      </w:r>
      <w:r w:rsidR="00D36645">
        <w:rPr>
          <w:rFonts w:ascii="Times New Roman" w:hAnsi="Times New Roman" w:cs="Times New Roman"/>
          <w:sz w:val="28"/>
          <w:szCs w:val="28"/>
        </w:rPr>
        <w:t>к центру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D366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выполняют движение «пятка – носок – три притопа» с правой, затем с левой ноги (по 2 раза).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эти  16 т. колонной выходят мальчики</w:t>
      </w:r>
      <w:r w:rsidR="001420C4">
        <w:rPr>
          <w:rFonts w:ascii="Times New Roman" w:hAnsi="Times New Roman" w:cs="Times New Roman"/>
          <w:sz w:val="28"/>
          <w:szCs w:val="28"/>
        </w:rPr>
        <w:t>, руки за спиной, в руках бусы, идут семенящим хороводным шагом по внешнему кругу, останавливаются лицом к девочкам, образуя пары.</w:t>
      </w:r>
    </w:p>
    <w:p w:rsidR="008D7998" w:rsidRDefault="001420C4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998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мальчик выполняет простой поклон, руки за спиной.</w:t>
      </w:r>
    </w:p>
    <w:p w:rsidR="008D7998" w:rsidRDefault="001420C4" w:rsidP="008D7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998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одевает девочке на шею бусы</w:t>
      </w:r>
      <w:r w:rsidR="008D7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0C4" w:rsidRDefault="001420C4" w:rsidP="008D7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девочка выполняет простой русский поклон (ладонь правой руки  лежит на правой ключице, затем с поклоном опускается до пола).</w:t>
      </w:r>
    </w:p>
    <w:p w:rsidR="001420C4" w:rsidRDefault="001420C4" w:rsidP="008D7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дети в парах поворачиваются лицом друг к другу и берутся под правые руки, левые руки на талии.</w:t>
      </w:r>
    </w:p>
    <w:p w:rsidR="008D7998" w:rsidRDefault="008D7998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</w:t>
      </w:r>
      <w:r w:rsidR="001420C4">
        <w:rPr>
          <w:rFonts w:ascii="Times New Roman" w:hAnsi="Times New Roman" w:cs="Times New Roman"/>
          <w:sz w:val="28"/>
          <w:szCs w:val="28"/>
        </w:rPr>
        <w:t xml:space="preserve"> кружатся под руки, </w:t>
      </w:r>
      <w:r>
        <w:rPr>
          <w:rFonts w:ascii="Times New Roman" w:hAnsi="Times New Roman" w:cs="Times New Roman"/>
          <w:sz w:val="28"/>
          <w:szCs w:val="28"/>
        </w:rPr>
        <w:t>свободные руки на талии.</w:t>
      </w:r>
    </w:p>
    <w:p w:rsidR="008D7998" w:rsidRDefault="008D7998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</w:t>
      </w:r>
      <w:r w:rsidR="001420C4">
        <w:rPr>
          <w:rFonts w:ascii="Times New Roman" w:hAnsi="Times New Roman" w:cs="Times New Roman"/>
          <w:sz w:val="28"/>
          <w:szCs w:val="28"/>
        </w:rPr>
        <w:t>кружатся, взявшись под левые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F5B" w:rsidRDefault="001D5F5B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дети берутся за руки (девочка справа от мальчика) и идут по кругу семенящим хороводным шагом.</w:t>
      </w:r>
    </w:p>
    <w:p w:rsidR="001420C4" w:rsidRDefault="001420C4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</w:t>
      </w:r>
      <w:r w:rsidR="001D5F5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альчики выполняют на своих точках </w:t>
      </w:r>
      <w:r w:rsidR="001D5F5B">
        <w:rPr>
          <w:rFonts w:ascii="Times New Roman" w:hAnsi="Times New Roman" w:cs="Times New Roman"/>
          <w:sz w:val="28"/>
          <w:szCs w:val="28"/>
        </w:rPr>
        <w:t>полуприседание – «пружинку» с выставлением пяток  попеременно – 4 р., руки в позиции «кулачки на бочок», девочка обходит мальчика, руки в позиции «полочка».</w:t>
      </w:r>
    </w:p>
    <w:p w:rsidR="008D7998" w:rsidRDefault="001D5F5B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7998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мальчик выполняет присядку – 4 р., раскрывая руки во 2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девочка  обходит его, повернувшись в противоположную сторону</w:t>
      </w:r>
      <w:r w:rsidR="008D7998">
        <w:rPr>
          <w:rFonts w:ascii="Times New Roman" w:hAnsi="Times New Roman" w:cs="Times New Roman"/>
          <w:sz w:val="28"/>
          <w:szCs w:val="28"/>
        </w:rPr>
        <w:t>.</w:t>
      </w:r>
    </w:p>
    <w:p w:rsidR="008D7998" w:rsidRDefault="008D7998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т. – </w:t>
      </w:r>
      <w:r w:rsidR="001D5F5B">
        <w:rPr>
          <w:rFonts w:ascii="Times New Roman" w:hAnsi="Times New Roman" w:cs="Times New Roman"/>
          <w:sz w:val="28"/>
          <w:szCs w:val="28"/>
        </w:rPr>
        <w:t xml:space="preserve">образуют </w:t>
      </w:r>
      <w:r>
        <w:rPr>
          <w:rFonts w:ascii="Times New Roman" w:hAnsi="Times New Roman" w:cs="Times New Roman"/>
          <w:sz w:val="28"/>
          <w:szCs w:val="28"/>
        </w:rPr>
        <w:t xml:space="preserve"> хоровод</w:t>
      </w:r>
      <w:r w:rsidR="001D5F5B">
        <w:rPr>
          <w:rFonts w:ascii="Times New Roman" w:hAnsi="Times New Roman" w:cs="Times New Roman"/>
          <w:sz w:val="28"/>
          <w:szCs w:val="28"/>
        </w:rPr>
        <w:t xml:space="preserve"> и идут в хороводе вправо по кругу на последнем такте останавливаются лицом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998" w:rsidRDefault="001D5F5B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D7998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мальчики на месте выполняют  на точке «плие» («пружинку»), руки за спиной, девочки, подняв платочки, идут семенящим шагом в круг, левая рука на талии.</w:t>
      </w:r>
    </w:p>
    <w:p w:rsidR="00E51116" w:rsidRDefault="00E51116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мальчики выполняют то же движение, девочки, не поворачиваясь, возвращаются на место.</w:t>
      </w:r>
    </w:p>
    <w:p w:rsidR="00E51116" w:rsidRDefault="00E51116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дети меняются ролями, мальчики идут в круг, руки на талии, девочки выполняют «пружинку», руки на талии.</w:t>
      </w:r>
    </w:p>
    <w:p w:rsidR="00E51116" w:rsidRDefault="00E51116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девочки выполняют то же, мальчики возвращаются на точки.</w:t>
      </w:r>
    </w:p>
    <w:p w:rsidR="00E51116" w:rsidRDefault="00E51116" w:rsidP="008D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дети берутся за руки и цепочкой уходят за кулисы, руки в позиции «заборчик»</w:t>
      </w:r>
      <w:r w:rsidR="00D36645">
        <w:rPr>
          <w:rFonts w:ascii="Times New Roman" w:hAnsi="Times New Roman" w:cs="Times New Roman"/>
          <w:sz w:val="28"/>
          <w:szCs w:val="28"/>
        </w:rPr>
        <w:t xml:space="preserve">  (сцепленные руки сгибаются в локтях и поднимаются вверх на уровне плечевого пояса)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F5B" w:rsidRDefault="001D5F5B" w:rsidP="008D7998">
      <w:pPr>
        <w:rPr>
          <w:rFonts w:ascii="Times New Roman" w:hAnsi="Times New Roman" w:cs="Times New Roman"/>
          <w:sz w:val="28"/>
          <w:szCs w:val="28"/>
        </w:rPr>
      </w:pPr>
    </w:p>
    <w:p w:rsidR="001D5F5B" w:rsidRDefault="001D5F5B" w:rsidP="008D7998"/>
    <w:p w:rsidR="004144AB" w:rsidRDefault="004144AB"/>
    <w:sectPr w:rsidR="004144AB" w:rsidSect="0041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98"/>
    <w:rsid w:val="001420C4"/>
    <w:rsid w:val="001D5F5B"/>
    <w:rsid w:val="004144AB"/>
    <w:rsid w:val="008D7998"/>
    <w:rsid w:val="00C7667F"/>
    <w:rsid w:val="00D36645"/>
    <w:rsid w:val="00E5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F80C-CC2E-4852-B2ED-6B07656B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2011-06-19T15:47:00Z</dcterms:created>
  <dcterms:modified xsi:type="dcterms:W3CDTF">2012-11-09T04:59:00Z</dcterms:modified>
</cp:coreProperties>
</file>