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2" w:rsidRDefault="009A26A2" w:rsidP="009A26A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урок-квн «Путешествие по природным зонам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нашей Родины»</w:t>
      </w:r>
    </w:p>
    <w:p w:rsidR="009A26A2" w:rsidRP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1. Проверить и углубить знания школьников о природе.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их сообразительность, память, логическое мышление, умения и навыки.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Прививать бережное отношение и любовь к родной природе, а также чувство коллективизма.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Ребята! Сегодня нам предстоит совершить одно увлекательное путешествие в природные зоны нашей Родины. Во время путешествия мы услышим и увидим много интересного о природе, растительном и природном мире нашей страны. В путешествие отправятся 3 команды. Давайте познакомимся с ними.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(За каждый правильный ответ команда получает очко.)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е т с т в и е  к о м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отправиться в путь, необходимо проверить, как команды подготовились к путешествию.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 в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ы: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по солнцу определить стороны (света) горизонта?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определить стороны горизонта в пасмурную погоду?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может заменить компас?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команды готовы к путешествию. Сейчас каждая из команд должна определить, из какой природной зоны она начинает путешествие.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1.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вручается конверт-письмо с описанием природной зоны, нужно прочитать письмо, назвать природную зону.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безлесная заболоченная равнина на севере нашей Родины. Природа здесь сурова. Зима ветреная, холодная, с морозами свыше 50 градусов, длится 8–9 месяцев. Снега немного. Поэтому земля промерзает на большую глубину. Мелкие реки промерзают до дна. </w:t>
      </w:r>
      <w:r>
        <w:rPr>
          <w:rFonts w:ascii="Times New Roman" w:hAnsi="Times New Roman" w:cs="Times New Roman"/>
          <w:i/>
          <w:iCs/>
          <w:sz w:val="28"/>
          <w:szCs w:val="28"/>
        </w:rPr>
        <w:t>(Тундра.)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Эта зона – бескрайние равнины, безлесные просторы. Зима здесь короткая, довольно холодная, особенно на востоке. Лето жаркое, продолжительное, много солнца. Дождей выпадает немного, в основном летом. Бывают сильные ветры – суховеи.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Поверхность этой зоны во многих местах холмистая. Часто встречаются большие холмы из мелкого песка. Это барханы. Лето продолжительное, жаркое и сухое. Редко бывают дожди. Зима короткая, длится 2–3 месяца, и очень холодная. Бывает до 30 и больше градусов мороза. </w:t>
      </w:r>
      <w:r>
        <w:rPr>
          <w:rFonts w:ascii="Times New Roman" w:hAnsi="Times New Roman" w:cs="Times New Roman"/>
          <w:i/>
          <w:iCs/>
          <w:sz w:val="28"/>
          <w:szCs w:val="28"/>
        </w:rPr>
        <w:t>(Пустыня.)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путешествие.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2.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эти растения и зона, в которой они растут. </w:t>
      </w:r>
      <w:r>
        <w:rPr>
          <w:rFonts w:ascii="Times New Roman" w:hAnsi="Times New Roman" w:cs="Times New Roman"/>
          <w:i/>
          <w:iCs/>
          <w:sz w:val="28"/>
          <w:szCs w:val="28"/>
        </w:rPr>
        <w:t>(Командам вручаются гербарные листы.)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1-я команда.</w:t>
      </w:r>
      <w:r>
        <w:rPr>
          <w:rFonts w:ascii="Times New Roman" w:hAnsi="Times New Roman" w:cs="Times New Roman"/>
          <w:sz w:val="28"/>
          <w:szCs w:val="28"/>
        </w:rPr>
        <w:t xml:space="preserve"> Морошка. </w:t>
      </w:r>
      <w:r>
        <w:rPr>
          <w:rFonts w:ascii="Times New Roman" w:hAnsi="Times New Roman" w:cs="Times New Roman"/>
          <w:i/>
          <w:iCs/>
          <w:sz w:val="28"/>
          <w:szCs w:val="28"/>
        </w:rPr>
        <w:t>(Тундра.)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Саксаул. </w:t>
      </w:r>
      <w:r>
        <w:rPr>
          <w:rFonts w:ascii="Times New Roman" w:hAnsi="Times New Roman" w:cs="Times New Roman"/>
          <w:i/>
          <w:iCs/>
          <w:sz w:val="28"/>
          <w:szCs w:val="28"/>
        </w:rPr>
        <w:t>(Пустыня.)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Дуб. </w:t>
      </w:r>
      <w:r>
        <w:rPr>
          <w:rFonts w:ascii="Times New Roman" w:hAnsi="Times New Roman" w:cs="Times New Roman"/>
          <w:i/>
          <w:iCs/>
          <w:sz w:val="28"/>
          <w:szCs w:val="28"/>
        </w:rPr>
        <w:t>(Лесная полоса.)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2-я команда</w:t>
      </w:r>
      <w:r>
        <w:rPr>
          <w:rFonts w:ascii="Times New Roman" w:hAnsi="Times New Roman" w:cs="Times New Roman"/>
          <w:sz w:val="28"/>
          <w:szCs w:val="28"/>
        </w:rPr>
        <w:t xml:space="preserve">. Верблюжья колючка </w:t>
      </w:r>
      <w:r>
        <w:rPr>
          <w:rFonts w:ascii="Times New Roman" w:hAnsi="Times New Roman" w:cs="Times New Roman"/>
          <w:i/>
          <w:iCs/>
          <w:sz w:val="28"/>
          <w:szCs w:val="28"/>
        </w:rPr>
        <w:t>(Пустыня.)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Сосна. </w:t>
      </w:r>
      <w:r>
        <w:rPr>
          <w:rFonts w:ascii="Times New Roman" w:hAnsi="Times New Roman" w:cs="Times New Roman"/>
          <w:i/>
          <w:iCs/>
          <w:sz w:val="28"/>
          <w:szCs w:val="28"/>
        </w:rPr>
        <w:t>(Лесная полоса.)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Дыни.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Ягель. </w:t>
      </w:r>
      <w:r>
        <w:rPr>
          <w:rFonts w:ascii="Times New Roman" w:hAnsi="Times New Roman" w:cs="Times New Roman"/>
          <w:i/>
          <w:iCs/>
          <w:sz w:val="28"/>
          <w:szCs w:val="28"/>
        </w:rPr>
        <w:t>(Тундра.)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3-я команда.</w:t>
      </w:r>
      <w:r>
        <w:rPr>
          <w:rFonts w:ascii="Times New Roman" w:hAnsi="Times New Roman" w:cs="Times New Roman"/>
          <w:sz w:val="28"/>
          <w:szCs w:val="28"/>
        </w:rPr>
        <w:t xml:space="preserve"> Береза. </w:t>
      </w:r>
      <w:r>
        <w:rPr>
          <w:rFonts w:ascii="Times New Roman" w:hAnsi="Times New Roman" w:cs="Times New Roman"/>
          <w:i/>
          <w:iCs/>
          <w:sz w:val="28"/>
          <w:szCs w:val="28"/>
        </w:rPr>
        <w:t>(Лесная полоса.)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Ревень. </w:t>
      </w:r>
      <w:r>
        <w:rPr>
          <w:rFonts w:ascii="Times New Roman" w:hAnsi="Times New Roman" w:cs="Times New Roman"/>
          <w:i/>
          <w:iCs/>
          <w:sz w:val="28"/>
          <w:szCs w:val="28"/>
        </w:rPr>
        <w:t>(Пустыня.)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Клюква. </w:t>
      </w:r>
      <w:r>
        <w:rPr>
          <w:rFonts w:ascii="Times New Roman" w:hAnsi="Times New Roman" w:cs="Times New Roman"/>
          <w:i/>
          <w:iCs/>
          <w:sz w:val="28"/>
          <w:szCs w:val="28"/>
        </w:rPr>
        <w:t>(Тундра.)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Подсолнечник.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3.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в какой природной зоне живут и обитают эти звери и птицы. </w:t>
      </w:r>
      <w:r>
        <w:rPr>
          <w:rFonts w:ascii="Times New Roman" w:hAnsi="Times New Roman" w:cs="Times New Roman"/>
          <w:i/>
          <w:iCs/>
          <w:sz w:val="28"/>
          <w:szCs w:val="28"/>
        </w:rPr>
        <w:t>(Демонстрация картинок с изображением этих животных.)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1-я команда. </w:t>
      </w:r>
      <w:r>
        <w:rPr>
          <w:rFonts w:ascii="Times New Roman" w:hAnsi="Times New Roman" w:cs="Times New Roman"/>
          <w:sz w:val="28"/>
          <w:szCs w:val="28"/>
        </w:rPr>
        <w:t xml:space="preserve">Суслик.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Песец. </w:t>
      </w:r>
      <w:r>
        <w:rPr>
          <w:rFonts w:ascii="Times New Roman" w:hAnsi="Times New Roman" w:cs="Times New Roman"/>
          <w:i/>
          <w:iCs/>
          <w:sz w:val="28"/>
          <w:szCs w:val="28"/>
        </w:rPr>
        <w:t>(Тундра.)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Бурый медведь. </w:t>
      </w:r>
      <w:r>
        <w:rPr>
          <w:rFonts w:ascii="Times New Roman" w:hAnsi="Times New Roman" w:cs="Times New Roman"/>
          <w:i/>
          <w:iCs/>
          <w:sz w:val="28"/>
          <w:szCs w:val="28"/>
        </w:rPr>
        <w:t>(Лесная полоса.)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Тушканчик. </w:t>
      </w:r>
      <w:r>
        <w:rPr>
          <w:rFonts w:ascii="Times New Roman" w:hAnsi="Times New Roman" w:cs="Times New Roman"/>
          <w:i/>
          <w:iCs/>
          <w:sz w:val="28"/>
          <w:szCs w:val="28"/>
        </w:rPr>
        <w:t>(Пустыня.)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Скворец.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2-я команда</w:t>
      </w:r>
      <w:r>
        <w:rPr>
          <w:rFonts w:ascii="Times New Roman" w:hAnsi="Times New Roman" w:cs="Times New Roman"/>
          <w:sz w:val="28"/>
          <w:szCs w:val="28"/>
        </w:rPr>
        <w:t xml:space="preserve">. Верблюд. </w:t>
      </w:r>
      <w:r>
        <w:rPr>
          <w:rFonts w:ascii="Times New Roman" w:hAnsi="Times New Roman" w:cs="Times New Roman"/>
          <w:i/>
          <w:iCs/>
          <w:sz w:val="28"/>
          <w:szCs w:val="28"/>
        </w:rPr>
        <w:t>(Пустыня.)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Белка. </w:t>
      </w:r>
      <w:r>
        <w:rPr>
          <w:rFonts w:ascii="Times New Roman" w:hAnsi="Times New Roman" w:cs="Times New Roman"/>
          <w:i/>
          <w:iCs/>
          <w:sz w:val="28"/>
          <w:szCs w:val="28"/>
        </w:rPr>
        <w:t>(Лесная полоса.)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мышь.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Орел.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Северный олень. </w:t>
      </w:r>
      <w:r>
        <w:rPr>
          <w:rFonts w:ascii="Times New Roman" w:hAnsi="Times New Roman" w:cs="Times New Roman"/>
          <w:i/>
          <w:iCs/>
          <w:sz w:val="28"/>
          <w:szCs w:val="28"/>
        </w:rPr>
        <w:t>(Тундра.)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3-я команда</w:t>
      </w:r>
      <w:r>
        <w:rPr>
          <w:rFonts w:ascii="Times New Roman" w:hAnsi="Times New Roman" w:cs="Times New Roman"/>
          <w:sz w:val="28"/>
          <w:szCs w:val="28"/>
        </w:rPr>
        <w:t xml:space="preserve">. Лось. </w:t>
      </w:r>
      <w:r>
        <w:rPr>
          <w:rFonts w:ascii="Times New Roman" w:hAnsi="Times New Roman" w:cs="Times New Roman"/>
          <w:i/>
          <w:iCs/>
          <w:sz w:val="28"/>
          <w:szCs w:val="28"/>
        </w:rPr>
        <w:t>(Лесная полоса.)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Горностай. </w:t>
      </w:r>
      <w:r>
        <w:rPr>
          <w:rFonts w:ascii="Times New Roman" w:hAnsi="Times New Roman" w:cs="Times New Roman"/>
          <w:i/>
          <w:iCs/>
          <w:sz w:val="28"/>
          <w:szCs w:val="28"/>
        </w:rPr>
        <w:t>(Лесная полоса.)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Лемминг. </w:t>
      </w:r>
      <w:r>
        <w:rPr>
          <w:rFonts w:ascii="Times New Roman" w:hAnsi="Times New Roman" w:cs="Times New Roman"/>
          <w:i/>
          <w:iCs/>
          <w:sz w:val="28"/>
          <w:szCs w:val="28"/>
        </w:rPr>
        <w:t>(Тундра.)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Хомяк. </w:t>
      </w:r>
      <w:r>
        <w:rPr>
          <w:rFonts w:ascii="Times New Roman" w:hAnsi="Times New Roman" w:cs="Times New Roman"/>
          <w:i/>
          <w:iCs/>
          <w:sz w:val="28"/>
          <w:szCs w:val="28"/>
        </w:rPr>
        <w:t>(Степь.)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18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Черепаха. </w:t>
      </w:r>
      <w:r>
        <w:rPr>
          <w:rFonts w:ascii="Times New Roman" w:hAnsi="Times New Roman" w:cs="Times New Roman"/>
          <w:i/>
          <w:iCs/>
          <w:sz w:val="28"/>
          <w:szCs w:val="28"/>
        </w:rPr>
        <w:t>(Пустыня.)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4.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кроссворд. Определить, из какой природной зоны эти животные.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(Вручаются листы с кроссвордами каждой команде.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оманды заполняют их.)</w:t>
      </w:r>
      <w:proofErr w:type="gramEnd"/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команда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51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A2" w:rsidRDefault="009A26A2" w:rsidP="009A26A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Суслик, полевая мышь, зайцы.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Песец, северный олень, белая сова.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Тушканчик, верблюд, варан.</w:t>
      </w:r>
    </w:p>
    <w:p w:rsidR="009A26A2" w:rsidRDefault="009A26A2" w:rsidP="009A26A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2-я  команда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105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A2" w:rsidRDefault="009A26A2" w:rsidP="009A26A2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Дрофа, зайцы, хомяк.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Антилопа-джейран, верблюд, кобра (среднеазиатская).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Лемминги, волки, северный олень.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3-я команда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A2" w:rsidRDefault="009A26A2" w:rsidP="009A2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714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A2" w:rsidRDefault="009A26A2" w:rsidP="004B2715">
      <w:pPr>
        <w:autoSpaceDE w:val="0"/>
        <w:autoSpaceDN w:val="0"/>
        <w:adjustRightInd w:val="0"/>
        <w:spacing w:before="120"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Черепаха, варан, верблюд.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Суслик, дрофа, хомяк.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Белая сова, лемминги, песец.</w:t>
      </w:r>
    </w:p>
    <w:p w:rsidR="009A26A2" w:rsidRDefault="009A26A2" w:rsidP="004B2715">
      <w:pPr>
        <w:autoSpaceDE w:val="0"/>
        <w:autoSpaceDN w:val="0"/>
        <w:adjustRightInd w:val="0"/>
        <w:spacing w:before="75"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болельщиков.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путешествие. 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с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к л и ч к а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споет больше песен о растениях, зверях, птицах.</w:t>
      </w:r>
    </w:p>
    <w:p w:rsidR="009A26A2" w:rsidRDefault="009A26A2" w:rsidP="004B2715">
      <w:pPr>
        <w:autoSpaceDE w:val="0"/>
        <w:autoSpaceDN w:val="0"/>
        <w:adjustRightInd w:val="0"/>
        <w:spacing w:before="120"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художников.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зверя или птицу одной из природных зон.</w:t>
      </w:r>
    </w:p>
    <w:p w:rsidR="009A26A2" w:rsidRDefault="009A26A2" w:rsidP="004B2715">
      <w:pPr>
        <w:autoSpaceDE w:val="0"/>
        <w:autoSpaceDN w:val="0"/>
        <w:adjustRightInd w:val="0"/>
        <w:spacing w:before="60" w:after="0" w:line="240" w:lineRule="auto"/>
        <w:ind w:left="-709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все команды попали в разные уголки нашей великой России. Они богаты полезными ископаемыми. Каждой команде предлагается определить, что это за полезные ископаемые. </w:t>
      </w:r>
      <w:r>
        <w:rPr>
          <w:rFonts w:ascii="Times New Roman" w:hAnsi="Times New Roman" w:cs="Times New Roman"/>
          <w:i/>
          <w:iCs/>
          <w:sz w:val="28"/>
          <w:szCs w:val="28"/>
        </w:rPr>
        <w:t>(Вручаются коробки с минералами.)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 команда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Апатит. 2. Кварцит. 3. Известняк. 4. Торф. 5. Нефть. </w:t>
      </w:r>
    </w:p>
    <w:p w:rsidR="009A26A2" w:rsidRDefault="009A26A2" w:rsidP="004B2715">
      <w:pPr>
        <w:autoSpaceDE w:val="0"/>
        <w:autoSpaceDN w:val="0"/>
        <w:adjustRightInd w:val="0"/>
        <w:spacing w:before="60" w:after="0" w:line="240" w:lineRule="auto"/>
        <w:ind w:left="-709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2-я  команда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Поваренная соль. 2. Базальт. 3. Гранит. 4. Каменный уголь. 5. Торф.</w:t>
      </w:r>
    </w:p>
    <w:p w:rsidR="009A26A2" w:rsidRDefault="009A26A2" w:rsidP="004B2715">
      <w:pPr>
        <w:autoSpaceDE w:val="0"/>
        <w:autoSpaceDN w:val="0"/>
        <w:adjustRightInd w:val="0"/>
        <w:spacing w:before="60" w:after="0" w:line="240" w:lineRule="auto"/>
        <w:ind w:left="-709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3-я  команда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Калийная соль. 2. Медный колчедан. 3. Нефть. 4. Поваренная соль. 5. Торф.</w:t>
      </w:r>
    </w:p>
    <w:p w:rsidR="009A26A2" w:rsidRDefault="009A26A2" w:rsidP="004B2715">
      <w:pPr>
        <w:autoSpaceDE w:val="0"/>
        <w:autoSpaceDN w:val="0"/>
        <w:adjustRightInd w:val="0"/>
        <w:spacing w:before="75"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капитанов.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 нам поступили жалобы обитателей садов, лесов и огородов </w:t>
      </w:r>
      <w:r>
        <w:rPr>
          <w:rFonts w:ascii="Times New Roman" w:hAnsi="Times New Roman" w:cs="Times New Roman"/>
          <w:i/>
          <w:iCs/>
          <w:sz w:val="28"/>
          <w:szCs w:val="28"/>
        </w:rPr>
        <w:t>(вручает капитанам жалобы).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е: разобрать жалобы.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поочередно зачитывают письма, а команды должны назвать имя жалобщика и ответить, обоснованная жалоба или нет. Побеждает та команда, ответы которой окажутся наиболее вескими.</w:t>
      </w:r>
    </w:p>
    <w:p w:rsidR="009A26A2" w:rsidRDefault="009A26A2" w:rsidP="004B2715">
      <w:pPr>
        <w:autoSpaceDE w:val="0"/>
        <w:autoSpaceDN w:val="0"/>
        <w:adjustRightInd w:val="0"/>
        <w:spacing w:before="60"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 а   1.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не любят же меня люди! Голос, видите ли, ему не нравится и глаза, говорят, у меня не красивые. Считают, что беду приношу. А так ли это? Если бы не я, пришлось бы иногда некоторым сидеть без хлеба. Так вот подумайте хорошенько, обижать или любить меня надо?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сова. С 1964 года совы находятся под охраной закона. Одна серая сова за лето убивает тысячи полевок, которые способны уничтожить тонну зерна за лето.</w:t>
      </w:r>
    </w:p>
    <w:p w:rsidR="009A26A2" w:rsidRDefault="009A26A2" w:rsidP="004B2715">
      <w:pPr>
        <w:autoSpaceDE w:val="0"/>
        <w:autoSpaceDN w:val="0"/>
        <w:adjustRightInd w:val="0"/>
        <w:spacing w:before="60"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 а   2.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земном шаре нет, пожалуй, такого существа, о котором рассказывали столько легенд и небылиц, как о нас. Не нравится, что темноту мы любим, что на обычных птиц и зверей не похожи. Но мы друзья человека, а не враги. Что же нам делать?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уродились! Обижают нас часто.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етучая мышь.</w:t>
      </w:r>
    </w:p>
    <w:p w:rsidR="009A26A2" w:rsidRDefault="009A26A2" w:rsidP="004B2715">
      <w:pPr>
        <w:autoSpaceDE w:val="0"/>
        <w:autoSpaceDN w:val="0"/>
        <w:adjustRightInd w:val="0"/>
        <w:spacing w:before="60"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 а   3.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знаю, что не красавица я. Когда я рядом, многие шарахаются в сторону, а то еще камнем бросят или ногой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>
        <w:rPr>
          <w:rFonts w:ascii="Times New Roman" w:hAnsi="Times New Roman" w:cs="Times New Roman"/>
          <w:sz w:val="28"/>
          <w:szCs w:val="28"/>
        </w:rPr>
        <w:t>. А за что? Не всем же быть красивыми! А польза от меня людям большая.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Жаба. Одна жаба сохраняет от гусениц и червей целый огород. Если в доме завелись тараканы, принеси жабу – они исчезнут.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проверим, сможете ли вы узнать друзей по голосу? Внимательно слушайте. Победит та команда, представители которой правильно назовут, чьи голоса сейчас прозвучат. </w:t>
      </w:r>
      <w:r>
        <w:rPr>
          <w:rFonts w:ascii="Times New Roman" w:hAnsi="Times New Roman" w:cs="Times New Roman"/>
          <w:i/>
          <w:iCs/>
          <w:sz w:val="28"/>
          <w:szCs w:val="28"/>
        </w:rPr>
        <w:t>(Фонограмма.)</w:t>
      </w:r>
    </w:p>
    <w:p w:rsidR="009A26A2" w:rsidRDefault="009A26A2" w:rsidP="004B2715">
      <w:pPr>
        <w:autoSpaceDE w:val="0"/>
        <w:autoSpaceDN w:val="0"/>
        <w:adjustRightInd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Подведение итогов КВН. Слово жюри. Награждение.</w:t>
      </w:r>
    </w:p>
    <w:p w:rsidR="00A12984" w:rsidRDefault="00A12984" w:rsidP="004B2715">
      <w:pPr>
        <w:spacing w:line="240" w:lineRule="auto"/>
        <w:ind w:left="-709"/>
      </w:pPr>
    </w:p>
    <w:sectPr w:rsidR="00A12984" w:rsidSect="009A26A2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A2"/>
    <w:rsid w:val="00360572"/>
    <w:rsid w:val="004B2715"/>
    <w:rsid w:val="009A26A2"/>
    <w:rsid w:val="00A1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2012-02-08T15:43:00Z</dcterms:created>
  <dcterms:modified xsi:type="dcterms:W3CDTF">2012-02-08T16:14:00Z</dcterms:modified>
</cp:coreProperties>
</file>