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6C" w:rsidRPr="007B6D69" w:rsidRDefault="00A82C09" w:rsidP="007B6D69">
      <w:pPr>
        <w:pStyle w:val="a7"/>
        <w:jc w:val="center"/>
        <w:rPr>
          <w:rFonts w:eastAsia="Times New Roman"/>
          <w:b/>
          <w:color w:val="auto"/>
          <w:kern w:val="36"/>
          <w:sz w:val="32"/>
          <w:szCs w:val="32"/>
          <w:lang w:eastAsia="ru-RU"/>
        </w:rPr>
      </w:pPr>
      <w:r w:rsidRPr="00BD39B7">
        <w:rPr>
          <w:rFonts w:eastAsia="Times New Roman"/>
          <w:b/>
          <w:color w:val="auto"/>
          <w:kern w:val="36"/>
          <w:sz w:val="32"/>
          <w:szCs w:val="32"/>
          <w:lang w:eastAsia="ru-RU"/>
        </w:rPr>
        <w:t>Профилактика неуспеваемости в школе: развит</w:t>
      </w:r>
      <w:r w:rsidR="003117E0">
        <w:rPr>
          <w:rFonts w:eastAsia="Times New Roman"/>
          <w:b/>
          <w:color w:val="auto"/>
          <w:kern w:val="36"/>
          <w:sz w:val="32"/>
          <w:szCs w:val="32"/>
          <w:lang w:eastAsia="ru-RU"/>
        </w:rPr>
        <w:t>ие межполушарного взаимодействия головного мозга</w:t>
      </w:r>
      <w:r w:rsidR="007B6D69">
        <w:rPr>
          <w:rFonts w:eastAsia="Times New Roman"/>
          <w:b/>
          <w:color w:val="auto"/>
          <w:kern w:val="36"/>
          <w:sz w:val="32"/>
          <w:szCs w:val="32"/>
          <w:lang w:eastAsia="ru-RU"/>
        </w:rPr>
        <w:t>.</w:t>
      </w:r>
    </w:p>
    <w:p w:rsidR="00EF526C" w:rsidRDefault="00EF526C" w:rsidP="00BD39B7">
      <w:pPr>
        <w:pStyle w:val="a7"/>
        <w:rPr>
          <w:color w:val="auto"/>
        </w:rPr>
      </w:pPr>
    </w:p>
    <w:p w:rsidR="00A82C09" w:rsidRPr="00BD39B7" w:rsidRDefault="00B13F39" w:rsidP="00EF526C">
      <w:pPr>
        <w:pStyle w:val="a7"/>
        <w:ind w:firstLine="708"/>
        <w:rPr>
          <w:color w:val="auto"/>
          <w:sz w:val="28"/>
          <w:szCs w:val="28"/>
        </w:rPr>
      </w:pPr>
      <w:r w:rsidRPr="00BD39B7">
        <w:rPr>
          <w:color w:val="auto"/>
          <w:sz w:val="28"/>
          <w:szCs w:val="28"/>
        </w:rPr>
        <w:t xml:space="preserve">Статистика последних лет неутешительна – педагоги детских садов и начальных классов все чаще сетуют на трудности при взаимодействии с детьми.  </w:t>
      </w:r>
      <w:r w:rsidR="00A82C09" w:rsidRPr="00BD39B7">
        <w:rPr>
          <w:color w:val="auto"/>
          <w:sz w:val="28"/>
          <w:szCs w:val="28"/>
        </w:rPr>
        <w:t>Вы наверняка сталкивались с детьми, которых даже близкие им люди называют невнимательными, неорганизованными, неспособными сосредоточиться и верно выполнить предложенную работу. В школе такие дети плохо читают, медленно и коряво пишут, делая большое число ошибок, которые взрослые называют "нелепыми". Встречаются и ребята, испытывающие трудности в счете, а также при решении математических задач. В большинстве случаев это не связано с тем, что ребенок не старается или не хочет учиться и быть успешным. Причины этих и многих других проблем учебной деятельности связаны с особенностями анатомического строения мозга (наличием правого и левого полушария) и его функционированием.</w:t>
      </w:r>
    </w:p>
    <w:p w:rsidR="00A82C09" w:rsidRPr="00BD39B7" w:rsidRDefault="00A82C09" w:rsidP="00BD39B7">
      <w:pPr>
        <w:pStyle w:val="a7"/>
        <w:rPr>
          <w:color w:val="auto"/>
          <w:sz w:val="28"/>
          <w:szCs w:val="28"/>
        </w:rPr>
      </w:pPr>
      <w:r w:rsidRPr="00BD39B7">
        <w:rPr>
          <w:color w:val="auto"/>
          <w:sz w:val="28"/>
          <w:szCs w:val="28"/>
        </w:rPr>
        <w:t>При несформированности межполушарного взаимодействия не происходит полноценного обмена информацией между правым и левым полушариями, каждое их которых постигает внешний мир по-своему. При этом правое полушарие, осуществляя чувственное восприятие, дает необходимые образы для последующего абстрактно-логического анализа левому полушарию. В нем определяются сходство и различие между предметами, явлениями, событиями, обрабатывается речевая информация.</w:t>
      </w:r>
    </w:p>
    <w:p w:rsidR="00A82C09" w:rsidRPr="00BD39B7" w:rsidRDefault="00A82C09" w:rsidP="00BD39B7">
      <w:pPr>
        <w:pStyle w:val="a7"/>
        <w:rPr>
          <w:color w:val="auto"/>
          <w:sz w:val="28"/>
          <w:szCs w:val="28"/>
        </w:rPr>
      </w:pPr>
      <w:r w:rsidRPr="00BD39B7">
        <w:rPr>
          <w:color w:val="auto"/>
          <w:sz w:val="28"/>
          <w:szCs w:val="28"/>
        </w:rPr>
        <w:t>Правое и левое полушарие связаны с организацией движения в противоположной стороне тела, а также с приемом и переработкой всей зрительной, слуховой, тактильной, кинестетической информации, поступающей из противоположной половины тела.</w:t>
      </w:r>
    </w:p>
    <w:p w:rsidR="00A82C09" w:rsidRPr="00BD39B7" w:rsidRDefault="00A82C09" w:rsidP="00BD39B7">
      <w:pPr>
        <w:pStyle w:val="a7"/>
        <w:rPr>
          <w:color w:val="auto"/>
          <w:sz w:val="28"/>
          <w:szCs w:val="28"/>
        </w:rPr>
      </w:pPr>
      <w:r w:rsidRPr="00BD39B7">
        <w:rPr>
          <w:color w:val="auto"/>
          <w:sz w:val="28"/>
          <w:szCs w:val="28"/>
        </w:rPr>
        <w:t xml:space="preserve">Такое разделение функций обеспечивает взаимную дополняемость работы полушарий. Полный анализ и синтез любой информации, построение любого ответа или вывода осуществляется при их тесном сотрудничестве. Поэтому практически в каждом виде </w:t>
      </w:r>
      <w:r w:rsidRPr="00BD39B7">
        <w:rPr>
          <w:color w:val="auto"/>
          <w:sz w:val="28"/>
          <w:szCs w:val="28"/>
        </w:rPr>
        <w:lastRenderedPageBreak/>
        <w:t xml:space="preserve">учебной деятельности можно выделить компоненты работы как правого, так и левого полушарий. Их координация и взаимная дополняемость – необходимое условие для успешности любого вида деятельности. Отсутствие же слаженности в их работе – основная причина трудностей в учебе, в том числе и связанных с </w:t>
      </w:r>
      <w:proofErr w:type="spellStart"/>
      <w:r w:rsidRPr="00BD39B7">
        <w:rPr>
          <w:color w:val="auto"/>
          <w:sz w:val="28"/>
          <w:szCs w:val="28"/>
        </w:rPr>
        <w:t>д</w:t>
      </w:r>
      <w:r w:rsidR="00355ED2">
        <w:rPr>
          <w:color w:val="auto"/>
          <w:sz w:val="28"/>
          <w:szCs w:val="28"/>
        </w:rPr>
        <w:t>исграфией</w:t>
      </w:r>
      <w:proofErr w:type="spellEnd"/>
      <w:r w:rsidR="00355ED2">
        <w:rPr>
          <w:color w:val="auto"/>
          <w:sz w:val="28"/>
          <w:szCs w:val="28"/>
        </w:rPr>
        <w:t xml:space="preserve">, </w:t>
      </w:r>
      <w:proofErr w:type="spellStart"/>
      <w:r w:rsidR="00355ED2">
        <w:rPr>
          <w:color w:val="auto"/>
          <w:sz w:val="28"/>
          <w:szCs w:val="28"/>
        </w:rPr>
        <w:t>дислексией</w:t>
      </w:r>
      <w:proofErr w:type="spellEnd"/>
      <w:r w:rsidR="00355ED2">
        <w:rPr>
          <w:color w:val="auto"/>
          <w:sz w:val="28"/>
          <w:szCs w:val="28"/>
        </w:rPr>
        <w:t xml:space="preserve"> и </w:t>
      </w:r>
      <w:proofErr w:type="spellStart"/>
      <w:r w:rsidR="00355ED2">
        <w:rPr>
          <w:color w:val="auto"/>
          <w:sz w:val="28"/>
          <w:szCs w:val="28"/>
        </w:rPr>
        <w:t>а</w:t>
      </w:r>
      <w:r w:rsidRPr="00BD39B7">
        <w:rPr>
          <w:color w:val="auto"/>
          <w:sz w:val="28"/>
          <w:szCs w:val="28"/>
        </w:rPr>
        <w:t>калькулией</w:t>
      </w:r>
      <w:proofErr w:type="spellEnd"/>
      <w:r w:rsidRPr="00BD39B7">
        <w:rPr>
          <w:color w:val="auto"/>
          <w:sz w:val="28"/>
          <w:szCs w:val="28"/>
        </w:rPr>
        <w:t xml:space="preserve"> (нарушением процесса формирования навыков письма, чтения, счета).</w:t>
      </w:r>
    </w:p>
    <w:p w:rsidR="00E320C0" w:rsidRPr="00BD39B7" w:rsidRDefault="00A82C09" w:rsidP="00BD39B7">
      <w:pPr>
        <w:pStyle w:val="a7"/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</w:pPr>
      <w:r w:rsidRPr="00BD39B7">
        <w:rPr>
          <w:color w:val="auto"/>
          <w:sz w:val="28"/>
          <w:szCs w:val="28"/>
        </w:rPr>
        <w:t>Для совместной работы обоих полушарий требуется их функциональная связь. Формируется она в период младенчества, во время ползания</w:t>
      </w:r>
      <w:r w:rsidR="00BD39B7">
        <w:rPr>
          <w:color w:val="auto"/>
          <w:sz w:val="28"/>
          <w:szCs w:val="28"/>
        </w:rPr>
        <w:t>,</w:t>
      </w:r>
      <w:r w:rsidR="00EF526C">
        <w:rPr>
          <w:color w:val="auto"/>
          <w:sz w:val="28"/>
          <w:szCs w:val="28"/>
        </w:rPr>
        <w:t xml:space="preserve"> благодаря постоянным пере</w:t>
      </w:r>
      <w:r w:rsidRPr="00BD39B7">
        <w:rPr>
          <w:color w:val="auto"/>
          <w:sz w:val="28"/>
          <w:szCs w:val="28"/>
        </w:rPr>
        <w:t>крестным движениям рук и ног</w:t>
      </w:r>
      <w:r w:rsidR="00BD39B7">
        <w:rPr>
          <w:color w:val="auto"/>
          <w:sz w:val="28"/>
          <w:szCs w:val="28"/>
        </w:rPr>
        <w:t>, когда</w:t>
      </w:r>
      <w:r w:rsidR="00E320C0" w:rsidRPr="00BD39B7">
        <w:rPr>
          <w:color w:val="auto"/>
          <w:sz w:val="28"/>
          <w:szCs w:val="28"/>
        </w:rPr>
        <w:t xml:space="preserve"> </w:t>
      </w:r>
      <w:r w:rsidR="00E320C0" w:rsidRPr="00BD39B7">
        <w:rPr>
          <w:rFonts w:eastAsia="Times New Roman"/>
          <w:color w:val="auto"/>
          <w:sz w:val="28"/>
          <w:szCs w:val="28"/>
          <w:lang w:eastAsia="ru-RU"/>
        </w:rPr>
        <w:t>образуется большое количество нервных волокон, связывающих полушария головного мозга, что способствует развитию высш</w:t>
      </w:r>
      <w:r w:rsidR="00EF526C">
        <w:rPr>
          <w:rFonts w:eastAsia="Times New Roman"/>
          <w:color w:val="auto"/>
          <w:sz w:val="28"/>
          <w:szCs w:val="28"/>
          <w:lang w:eastAsia="ru-RU"/>
        </w:rPr>
        <w:t>их психических функций</w:t>
      </w:r>
      <w:r w:rsidR="00E320C0" w:rsidRPr="00BD39B7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Pr="00BD39B7">
        <w:rPr>
          <w:color w:val="auto"/>
          <w:sz w:val="28"/>
          <w:szCs w:val="28"/>
        </w:rPr>
        <w:t xml:space="preserve">Если же период ползания </w:t>
      </w:r>
      <w:proofErr w:type="gramStart"/>
      <w:r w:rsidRPr="00BD39B7">
        <w:rPr>
          <w:color w:val="auto"/>
          <w:sz w:val="28"/>
          <w:szCs w:val="28"/>
        </w:rPr>
        <w:t>оказывается</w:t>
      </w:r>
      <w:proofErr w:type="gramEnd"/>
      <w:r w:rsidRPr="00BD39B7">
        <w:rPr>
          <w:color w:val="auto"/>
          <w:sz w:val="28"/>
          <w:szCs w:val="28"/>
        </w:rPr>
        <w:t xml:space="preserve"> сокращен, то недостаточно развиваются координация движений, координация деятельности полушарий между собой и координация мозга и тела в целом.</w:t>
      </w:r>
      <w:r w:rsidRPr="00BD39B7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</w:p>
    <w:p w:rsidR="00A82C09" w:rsidRPr="00BD39B7" w:rsidRDefault="00BD39B7" w:rsidP="00BD39B7">
      <w:pPr>
        <w:pStyle w:val="a7"/>
        <w:rPr>
          <w:color w:val="auto"/>
          <w:sz w:val="28"/>
          <w:szCs w:val="28"/>
        </w:rPr>
      </w:pPr>
      <w:r w:rsidRPr="00BD39B7">
        <w:rPr>
          <w:rFonts w:eastAsia="Times New Roman"/>
          <w:color w:val="auto"/>
          <w:sz w:val="28"/>
          <w:szCs w:val="28"/>
          <w:lang w:eastAsia="ru-RU"/>
        </w:rPr>
        <w:t>Мозолистое тело, координирующее одновременную работу обоих полушарий, интенсивно развивается до семилетнего возраста</w:t>
      </w:r>
      <w:proofErr w:type="gramStart"/>
      <w:r w:rsidRPr="00BD39B7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20C0" w:rsidRPr="00BD39B7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="00E320C0" w:rsidRPr="00BD39B7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 xml:space="preserve">оэтому </w:t>
      </w:r>
      <w:r w:rsidR="00E320C0" w:rsidRPr="00BD39B7">
        <w:rPr>
          <w:color w:val="auto"/>
          <w:sz w:val="28"/>
          <w:szCs w:val="28"/>
        </w:rPr>
        <w:t>р</w:t>
      </w:r>
      <w:r w:rsidR="00A82C09" w:rsidRPr="00BD39B7">
        <w:rPr>
          <w:color w:val="auto"/>
          <w:sz w:val="28"/>
          <w:szCs w:val="28"/>
        </w:rPr>
        <w:t>азвивая координацию движений, моторику ребенка, мы создаем предпосылки для полноценного функционального становления многих психических процессов.</w:t>
      </w:r>
      <w:r w:rsidR="00E320C0" w:rsidRPr="00BD39B7">
        <w:rPr>
          <w:color w:val="auto"/>
          <w:sz w:val="28"/>
          <w:szCs w:val="28"/>
        </w:rPr>
        <w:t xml:space="preserve"> </w:t>
      </w:r>
    </w:p>
    <w:p w:rsidR="00A82C09" w:rsidRPr="00355ED2" w:rsidRDefault="00E320C0" w:rsidP="00BD39B7">
      <w:pPr>
        <w:pStyle w:val="a7"/>
        <w:rPr>
          <w:rFonts w:eastAsia="Times New Roman"/>
          <w:color w:val="auto"/>
          <w:sz w:val="28"/>
          <w:szCs w:val="28"/>
          <w:lang w:eastAsia="ru-RU"/>
        </w:rPr>
      </w:pPr>
      <w:r w:rsidRPr="00BD39B7">
        <w:rPr>
          <w:rFonts w:eastAsia="Times New Roman"/>
          <w:color w:val="auto"/>
          <w:sz w:val="28"/>
          <w:szCs w:val="28"/>
          <w:lang w:eastAsia="ru-RU"/>
        </w:rPr>
        <w:t>Для развития межполушарного взаимодействия можно предложить следующие упражнения.</w:t>
      </w:r>
    </w:p>
    <w:p w:rsidR="00A82C09" w:rsidRPr="00BD39B7" w:rsidRDefault="00E320C0" w:rsidP="00BD39B7">
      <w:pPr>
        <w:pStyle w:val="a7"/>
        <w:rPr>
          <w:rFonts w:eastAsia="Times New Roman"/>
          <w:color w:val="auto"/>
          <w:sz w:val="28"/>
          <w:szCs w:val="28"/>
          <w:lang w:eastAsia="ru-RU"/>
        </w:rPr>
      </w:pPr>
      <w:r w:rsidRPr="00BD39B7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A82C09" w:rsidRPr="00BD39B7">
        <w:rPr>
          <w:rFonts w:eastAsia="Times New Roman"/>
          <w:b/>
          <w:color w:val="auto"/>
          <w:sz w:val="28"/>
          <w:szCs w:val="28"/>
          <w:lang w:eastAsia="ru-RU"/>
        </w:rPr>
        <w:t>«Кулак-ребро-ладонь».</w:t>
      </w:r>
      <w:r w:rsidR="00A82C09" w:rsidRPr="00BD39B7">
        <w:rPr>
          <w:rFonts w:eastAsia="Times New Roman"/>
          <w:color w:val="auto"/>
          <w:sz w:val="28"/>
          <w:szCs w:val="28"/>
          <w:lang w:eastAsia="ru-RU"/>
        </w:rPr>
        <w:t> Три положения руки на плоскости стола, последовательно сменяющие друг друга. Ладонь на плоскости; ладонь, сжатая в кулак; ладонь ребром; распрямленная ладонь. Дети выполняют движения - сначала правой рукой, затем левой, а потом двумя руками - вместе с воспитателем, затем по памяти (8-10 повторений). В затруднительных случаях воспитатель советует ребенку произносить команду вслух или про себя: «Кулак-ребро-ладонь».</w:t>
      </w:r>
    </w:p>
    <w:p w:rsidR="00A82C09" w:rsidRPr="00BD39B7" w:rsidRDefault="00A82C09" w:rsidP="00BD39B7">
      <w:pPr>
        <w:pStyle w:val="a7"/>
        <w:rPr>
          <w:rFonts w:eastAsia="Times New Roman"/>
          <w:color w:val="auto"/>
          <w:sz w:val="28"/>
          <w:szCs w:val="28"/>
          <w:lang w:eastAsia="ru-RU"/>
        </w:rPr>
      </w:pPr>
      <w:r w:rsidRPr="00BD39B7">
        <w:rPr>
          <w:rFonts w:eastAsia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1350010" cy="827405"/>
            <wp:effectExtent l="19050" t="0" r="2540" b="0"/>
            <wp:docPr id="1" name="Рисунок 1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C09" w:rsidRPr="00BD39B7" w:rsidRDefault="00A82C09" w:rsidP="00BD39B7">
      <w:pPr>
        <w:pStyle w:val="a7"/>
        <w:rPr>
          <w:rFonts w:eastAsia="Times New Roman"/>
          <w:color w:val="auto"/>
          <w:sz w:val="28"/>
          <w:szCs w:val="28"/>
          <w:lang w:eastAsia="ru-RU"/>
        </w:rPr>
      </w:pPr>
      <w:r w:rsidRPr="00BD39B7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>«Лезгинка».</w:t>
      </w:r>
      <w:r w:rsidRPr="00BD39B7">
        <w:rPr>
          <w:rFonts w:eastAsia="Times New Roman"/>
          <w:color w:val="auto"/>
          <w:sz w:val="28"/>
          <w:szCs w:val="28"/>
          <w:lang w:eastAsia="ru-RU"/>
        </w:rPr>
        <w:t> Сложить левую руку в кулак, большой палец отставить в сторону, кулак развернуть пальцами к себе. Правой рукой прямой ладонью в горизонтальном положении прикоснуться к мизинцу левой. На высокой скорости одновременно изменить положение правой и левой рук.</w:t>
      </w:r>
    </w:p>
    <w:p w:rsidR="00A82C09" w:rsidRPr="00BD39B7" w:rsidRDefault="00A82C09" w:rsidP="00BD39B7">
      <w:pPr>
        <w:pStyle w:val="a7"/>
        <w:rPr>
          <w:rFonts w:eastAsia="Times New Roman"/>
          <w:color w:val="auto"/>
          <w:sz w:val="28"/>
          <w:szCs w:val="28"/>
          <w:lang w:eastAsia="ru-RU"/>
        </w:rPr>
      </w:pPr>
      <w:r w:rsidRPr="00BD39B7">
        <w:rPr>
          <w:rFonts w:eastAsia="Times New Roman"/>
          <w:color w:val="auto"/>
          <w:sz w:val="28"/>
          <w:szCs w:val="28"/>
          <w:lang w:eastAsia="ru-RU"/>
        </w:rPr>
        <w:t>Правая рука складывается в кулачок, левая - в ладошку, глаза смотрят в сторону кулачка, язык - в сторону ладошки. При смене положений рук произойдет смена положений глаз и языка.</w:t>
      </w:r>
    </w:p>
    <w:p w:rsidR="00A82C09" w:rsidRPr="00BD39B7" w:rsidRDefault="00A82C09" w:rsidP="00BD39B7">
      <w:pPr>
        <w:pStyle w:val="a7"/>
        <w:rPr>
          <w:rFonts w:eastAsia="Times New Roman"/>
          <w:color w:val="auto"/>
          <w:sz w:val="28"/>
          <w:szCs w:val="28"/>
          <w:lang w:eastAsia="ru-RU"/>
        </w:rPr>
      </w:pPr>
      <w:r w:rsidRPr="00BD39B7">
        <w:rPr>
          <w:rFonts w:eastAsia="Times New Roman"/>
          <w:b/>
          <w:color w:val="auto"/>
          <w:sz w:val="28"/>
          <w:szCs w:val="28"/>
          <w:lang w:eastAsia="ru-RU"/>
        </w:rPr>
        <w:t>«Лягушка».</w:t>
      </w:r>
      <w:r w:rsidRPr="00BD39B7">
        <w:rPr>
          <w:rFonts w:eastAsia="Times New Roman"/>
          <w:color w:val="auto"/>
          <w:sz w:val="28"/>
          <w:szCs w:val="28"/>
          <w:lang w:eastAsia="ru-RU"/>
        </w:rPr>
        <w:t xml:space="preserve"> Положить руки на стол. Одна рука сжата в кулак, другая - на плоскости стола (ладошка). Одновременно и </w:t>
      </w:r>
      <w:proofErr w:type="spellStart"/>
      <w:r w:rsidRPr="00BD39B7">
        <w:rPr>
          <w:rFonts w:eastAsia="Times New Roman"/>
          <w:color w:val="auto"/>
          <w:sz w:val="28"/>
          <w:szCs w:val="28"/>
          <w:lang w:eastAsia="ru-RU"/>
        </w:rPr>
        <w:t>разнонаправленно</w:t>
      </w:r>
      <w:proofErr w:type="spellEnd"/>
      <w:r w:rsidRPr="00BD39B7">
        <w:rPr>
          <w:rFonts w:eastAsia="Times New Roman"/>
          <w:color w:val="auto"/>
          <w:sz w:val="28"/>
          <w:szCs w:val="28"/>
          <w:lang w:eastAsia="ru-RU"/>
        </w:rPr>
        <w:t xml:space="preserve"> менять положение рук.</w:t>
      </w:r>
    </w:p>
    <w:p w:rsidR="00A82C09" w:rsidRPr="00BD39B7" w:rsidRDefault="00A82C09" w:rsidP="00BD39B7">
      <w:pPr>
        <w:pStyle w:val="a7"/>
        <w:rPr>
          <w:rFonts w:eastAsia="Times New Roman"/>
          <w:color w:val="auto"/>
          <w:sz w:val="28"/>
          <w:szCs w:val="28"/>
          <w:lang w:eastAsia="ru-RU"/>
        </w:rPr>
      </w:pPr>
      <w:r w:rsidRPr="00BD39B7">
        <w:rPr>
          <w:rFonts w:eastAsia="Times New Roman"/>
          <w:b/>
          <w:color w:val="auto"/>
          <w:sz w:val="28"/>
          <w:szCs w:val="28"/>
          <w:lang w:eastAsia="ru-RU"/>
        </w:rPr>
        <w:t>«Ухо-нос».</w:t>
      </w:r>
      <w:r w:rsidRPr="00BD39B7">
        <w:rPr>
          <w:rFonts w:eastAsia="Times New Roman"/>
          <w:color w:val="auto"/>
          <w:sz w:val="28"/>
          <w:szCs w:val="28"/>
          <w:lang w:eastAsia="ru-RU"/>
        </w:rPr>
        <w:t xml:space="preserve"> Левой рукой взяться за кончик носа, правой - за противоположное ухо. Одновременно отпустить ухо и нос, хлопнуть в ладоши, поменять положение рук «с точностью </w:t>
      </w:r>
      <w:proofErr w:type="gramStart"/>
      <w:r w:rsidRPr="00BD39B7">
        <w:rPr>
          <w:rFonts w:eastAsia="Times New Roman"/>
          <w:color w:val="auto"/>
          <w:sz w:val="28"/>
          <w:szCs w:val="28"/>
          <w:lang w:eastAsia="ru-RU"/>
        </w:rPr>
        <w:t>до</w:t>
      </w:r>
      <w:proofErr w:type="gramEnd"/>
      <w:r w:rsidRPr="00BD39B7">
        <w:rPr>
          <w:rFonts w:eastAsia="Times New Roman"/>
          <w:color w:val="auto"/>
          <w:sz w:val="28"/>
          <w:szCs w:val="28"/>
          <w:lang w:eastAsia="ru-RU"/>
        </w:rPr>
        <w:t xml:space="preserve"> наоборот».</w:t>
      </w:r>
    </w:p>
    <w:p w:rsidR="00A82C09" w:rsidRPr="00BD39B7" w:rsidRDefault="00A82C09" w:rsidP="00BD39B7">
      <w:pPr>
        <w:pStyle w:val="a7"/>
        <w:rPr>
          <w:rFonts w:eastAsia="Times New Roman"/>
          <w:color w:val="auto"/>
          <w:sz w:val="28"/>
          <w:szCs w:val="28"/>
          <w:lang w:eastAsia="ru-RU"/>
        </w:rPr>
      </w:pPr>
      <w:r w:rsidRPr="00BD39B7">
        <w:rPr>
          <w:rFonts w:eastAsia="Times New Roman"/>
          <w:b/>
          <w:color w:val="auto"/>
          <w:sz w:val="28"/>
          <w:szCs w:val="28"/>
          <w:lang w:eastAsia="ru-RU"/>
        </w:rPr>
        <w:t>«Велосипед».</w:t>
      </w:r>
      <w:r w:rsidRPr="00BD39B7">
        <w:rPr>
          <w:rFonts w:eastAsia="Times New Roman"/>
          <w:color w:val="auto"/>
          <w:sz w:val="28"/>
          <w:szCs w:val="28"/>
          <w:lang w:eastAsia="ru-RU"/>
        </w:rPr>
        <w:t> Лежа на полу или сидя. Сымитировать ногами езду на велосипеде, касаясь при этом левым локтем правого колена, затем правым локтем левого колена.</w:t>
      </w:r>
    </w:p>
    <w:p w:rsidR="00A82C09" w:rsidRPr="00BD39B7" w:rsidRDefault="00A82C09" w:rsidP="00BD39B7">
      <w:pPr>
        <w:pStyle w:val="a7"/>
        <w:rPr>
          <w:color w:val="auto"/>
          <w:sz w:val="28"/>
          <w:szCs w:val="28"/>
        </w:rPr>
      </w:pPr>
      <w:r w:rsidRPr="00BD39B7">
        <w:rPr>
          <w:b/>
          <w:color w:val="auto"/>
          <w:sz w:val="28"/>
          <w:szCs w:val="28"/>
        </w:rPr>
        <w:t xml:space="preserve">«Перекрестное </w:t>
      </w:r>
      <w:proofErr w:type="spellStart"/>
      <w:r w:rsidRPr="00BD39B7">
        <w:rPr>
          <w:b/>
          <w:color w:val="auto"/>
          <w:sz w:val="28"/>
          <w:szCs w:val="28"/>
        </w:rPr>
        <w:t>марширование</w:t>
      </w:r>
      <w:proofErr w:type="spellEnd"/>
      <w:r w:rsidRPr="00BD39B7">
        <w:rPr>
          <w:b/>
          <w:color w:val="auto"/>
          <w:sz w:val="28"/>
          <w:szCs w:val="28"/>
        </w:rPr>
        <w:t>».</w:t>
      </w:r>
      <w:r w:rsidRPr="00BD39B7">
        <w:rPr>
          <w:rStyle w:val="apple-converted-space"/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  <w:r w:rsidRPr="00BD39B7">
        <w:rPr>
          <w:color w:val="auto"/>
          <w:sz w:val="28"/>
          <w:szCs w:val="28"/>
        </w:rPr>
        <w:t>На первом этапе, медленно шагая, попеременно касаться то правой, то левой рукой до противоположного колена (перекрестные движения; на этапе освоения упражнения педагог отсчитывает 12 движений в медленном темпе). На втором этапе, также шагая, касаться одноименного колена 12 раз (односторонние движения). На третьем и пятом этапах - перекрестные движения, на четвертом - односторонние. Обязательное условие - начинать и заканчивать упражнение перекрестными движениями.</w:t>
      </w:r>
    </w:p>
    <w:p w:rsidR="00A82C09" w:rsidRPr="00BD39B7" w:rsidRDefault="00A82C09" w:rsidP="00BD39B7">
      <w:pPr>
        <w:pStyle w:val="a7"/>
        <w:rPr>
          <w:color w:val="auto"/>
          <w:sz w:val="28"/>
          <w:szCs w:val="28"/>
        </w:rPr>
      </w:pPr>
      <w:r w:rsidRPr="00BD39B7">
        <w:rPr>
          <w:b/>
          <w:color w:val="auto"/>
          <w:sz w:val="28"/>
          <w:szCs w:val="28"/>
        </w:rPr>
        <w:t>«Рисующий слон».</w:t>
      </w:r>
      <w:r w:rsidRPr="00BD39B7">
        <w:rPr>
          <w:rStyle w:val="apple-converted-space"/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  <w:r w:rsidRPr="00BD39B7">
        <w:rPr>
          <w:color w:val="auto"/>
          <w:sz w:val="28"/>
          <w:szCs w:val="28"/>
        </w:rPr>
        <w:t>Наклониться головой к правому плечу, вытянуть вперед правую руку (правый хобот) и рисовать ею горизонтальную восьмерку (знак бесконечности) большими мазками. Затем повторить то же левой рукой (левым хоботом) и двумя руками (хоботами) одновременно.</w:t>
      </w:r>
    </w:p>
    <w:p w:rsidR="00A82C09" w:rsidRPr="00BD39B7" w:rsidRDefault="00A82C09" w:rsidP="00BD39B7">
      <w:pPr>
        <w:pStyle w:val="a7"/>
        <w:rPr>
          <w:color w:val="auto"/>
          <w:sz w:val="28"/>
          <w:szCs w:val="28"/>
        </w:rPr>
      </w:pPr>
      <w:r w:rsidRPr="00BD39B7">
        <w:rPr>
          <w:b/>
          <w:color w:val="auto"/>
          <w:sz w:val="28"/>
          <w:szCs w:val="28"/>
        </w:rPr>
        <w:t>«Прыжки».</w:t>
      </w:r>
      <w:r w:rsidRPr="00BD39B7">
        <w:rPr>
          <w:rStyle w:val="apple-converted-space"/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  <w:r w:rsidRPr="00BD39B7">
        <w:rPr>
          <w:color w:val="auto"/>
          <w:sz w:val="28"/>
          <w:szCs w:val="28"/>
        </w:rPr>
        <w:t xml:space="preserve">На месте, одновременно двигая руками и ногами. </w:t>
      </w:r>
      <w:proofErr w:type="gramStart"/>
      <w:r w:rsidRPr="00BD39B7">
        <w:rPr>
          <w:color w:val="auto"/>
          <w:sz w:val="28"/>
          <w:szCs w:val="28"/>
        </w:rPr>
        <w:t>Повторить несколько раз: ноги вместе - руки врозь; ноги врозь - руки вместе; ноги вместе - руки вместе; ноги врозь - руки врозь.</w:t>
      </w:r>
      <w:proofErr w:type="gramEnd"/>
    </w:p>
    <w:p w:rsidR="00A82C09" w:rsidRPr="00BD39B7" w:rsidRDefault="00A82C09" w:rsidP="00BD39B7">
      <w:pPr>
        <w:pStyle w:val="a7"/>
        <w:rPr>
          <w:color w:val="auto"/>
          <w:sz w:val="28"/>
          <w:szCs w:val="28"/>
        </w:rPr>
      </w:pPr>
      <w:r w:rsidRPr="00BD39B7">
        <w:rPr>
          <w:color w:val="auto"/>
          <w:sz w:val="28"/>
          <w:szCs w:val="28"/>
        </w:rPr>
        <w:lastRenderedPageBreak/>
        <w:t>Вариант</w:t>
      </w:r>
      <w:proofErr w:type="gramStart"/>
      <w:r w:rsidRPr="00BD39B7">
        <w:rPr>
          <w:color w:val="auto"/>
          <w:sz w:val="28"/>
          <w:szCs w:val="28"/>
        </w:rPr>
        <w:t>1</w:t>
      </w:r>
      <w:proofErr w:type="gramEnd"/>
      <w:r w:rsidRPr="00BD39B7">
        <w:rPr>
          <w:color w:val="auto"/>
          <w:sz w:val="28"/>
          <w:szCs w:val="28"/>
        </w:rPr>
        <w:t>. Ноги вправо - руки влево; ноги влево - руки вправо; ноги вправо - руки вправо; ноги влево - руки влево.</w:t>
      </w:r>
    </w:p>
    <w:p w:rsidR="00A82C09" w:rsidRPr="00BD39B7" w:rsidRDefault="00A82C09" w:rsidP="00BD39B7">
      <w:pPr>
        <w:pStyle w:val="a7"/>
        <w:rPr>
          <w:color w:val="auto"/>
          <w:sz w:val="28"/>
          <w:szCs w:val="28"/>
        </w:rPr>
      </w:pPr>
      <w:r w:rsidRPr="00BD39B7">
        <w:rPr>
          <w:color w:val="auto"/>
          <w:sz w:val="28"/>
          <w:szCs w:val="28"/>
        </w:rPr>
        <w:t>Вариант</w:t>
      </w:r>
      <w:r w:rsidRPr="00BD39B7">
        <w:rPr>
          <w:rStyle w:val="apple-converted-space"/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  <w:r w:rsidRPr="00BD39B7">
        <w:rPr>
          <w:color w:val="auto"/>
          <w:sz w:val="28"/>
          <w:szCs w:val="28"/>
        </w:rPr>
        <w:t>2.</w:t>
      </w:r>
      <w:r w:rsidRPr="00BD39B7">
        <w:rPr>
          <w:rStyle w:val="apple-converted-space"/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  <w:r w:rsidRPr="00BD39B7">
        <w:rPr>
          <w:color w:val="auto"/>
          <w:sz w:val="28"/>
          <w:szCs w:val="28"/>
        </w:rPr>
        <w:t>Левая рука вперед, правая рука назад + правая нога вперед, левая нога назад; левая рука назад, правая рука вперед + правая нога назад, левая нога вперед; левая рука вперед, правая рука вперед + правая нога назад, левая нога назад; левая рука назад, правая рука назад + правая нога вперед, левая нога вперед.</w:t>
      </w:r>
    </w:p>
    <w:p w:rsidR="00A82C09" w:rsidRDefault="00A82C09" w:rsidP="00BD39B7">
      <w:pPr>
        <w:pStyle w:val="a7"/>
        <w:rPr>
          <w:color w:val="auto"/>
          <w:sz w:val="28"/>
          <w:szCs w:val="28"/>
        </w:rPr>
      </w:pPr>
      <w:r w:rsidRPr="00BD39B7">
        <w:rPr>
          <w:color w:val="auto"/>
          <w:sz w:val="28"/>
          <w:szCs w:val="28"/>
        </w:rPr>
        <w:t>Вариант</w:t>
      </w:r>
      <w:r w:rsidRPr="00BD39B7">
        <w:rPr>
          <w:rStyle w:val="apple-converted-space"/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  <w:r w:rsidRPr="00BD39B7">
        <w:rPr>
          <w:color w:val="auto"/>
          <w:sz w:val="28"/>
          <w:szCs w:val="28"/>
        </w:rPr>
        <w:t>3.</w:t>
      </w:r>
      <w:r w:rsidRPr="00BD39B7">
        <w:rPr>
          <w:rStyle w:val="apple-converted-space"/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  <w:r w:rsidRPr="00BD39B7">
        <w:rPr>
          <w:color w:val="auto"/>
          <w:sz w:val="28"/>
          <w:szCs w:val="28"/>
        </w:rPr>
        <w:t>Правая рука вверх + прыжок на левой ноге; левая рука вверх + прыжок на правой ноге; правая рука вверх + прыжок на правой ноге; левая рука вверх + прыжок на левой ноге.</w:t>
      </w:r>
    </w:p>
    <w:p w:rsidR="003117E0" w:rsidRDefault="003117E0" w:rsidP="003117E0">
      <w:pPr>
        <w:pStyle w:val="a7"/>
        <w:rPr>
          <w:color w:val="auto"/>
          <w:sz w:val="28"/>
          <w:szCs w:val="28"/>
        </w:rPr>
      </w:pPr>
    </w:p>
    <w:p w:rsidR="00BD39B7" w:rsidRPr="003117E0" w:rsidRDefault="00BD39B7" w:rsidP="003117E0">
      <w:pPr>
        <w:pStyle w:val="a7"/>
        <w:rPr>
          <w:color w:val="auto"/>
          <w:sz w:val="28"/>
          <w:szCs w:val="28"/>
        </w:rPr>
      </w:pPr>
      <w:r w:rsidRPr="003117E0">
        <w:rPr>
          <w:color w:val="auto"/>
          <w:sz w:val="28"/>
          <w:szCs w:val="28"/>
        </w:rPr>
        <w:t>Используемая литература:</w:t>
      </w:r>
    </w:p>
    <w:p w:rsidR="00BD39B7" w:rsidRPr="003117E0" w:rsidRDefault="00BD39B7" w:rsidP="003117E0">
      <w:pPr>
        <w:pStyle w:val="a7"/>
        <w:rPr>
          <w:color w:val="auto"/>
          <w:sz w:val="28"/>
          <w:szCs w:val="28"/>
        </w:rPr>
      </w:pPr>
      <w:r w:rsidRPr="003117E0">
        <w:rPr>
          <w:color w:val="auto"/>
          <w:sz w:val="28"/>
          <w:szCs w:val="28"/>
        </w:rPr>
        <w:t>"Неуспевающие дети</w:t>
      </w:r>
      <w:r w:rsidR="003117E0" w:rsidRPr="003117E0">
        <w:rPr>
          <w:color w:val="auto"/>
          <w:sz w:val="28"/>
          <w:szCs w:val="28"/>
        </w:rPr>
        <w:t xml:space="preserve">: нейропсихологическая диагностика трудностей в обучении младших школьников" Н.К. Корсакова, Ю.В. </w:t>
      </w:r>
      <w:proofErr w:type="spellStart"/>
      <w:r w:rsidR="003117E0" w:rsidRPr="003117E0">
        <w:rPr>
          <w:color w:val="auto"/>
          <w:sz w:val="28"/>
          <w:szCs w:val="28"/>
        </w:rPr>
        <w:t>Микадзе</w:t>
      </w:r>
      <w:proofErr w:type="spellEnd"/>
      <w:r w:rsidR="003117E0" w:rsidRPr="003117E0">
        <w:rPr>
          <w:color w:val="auto"/>
          <w:sz w:val="28"/>
          <w:szCs w:val="28"/>
        </w:rPr>
        <w:t xml:space="preserve"> и Е.Ю. Балашова, 2001г.</w:t>
      </w:r>
    </w:p>
    <w:p w:rsidR="00BD39B7" w:rsidRPr="003117E0" w:rsidRDefault="00BD39B7" w:rsidP="003117E0">
      <w:pPr>
        <w:pStyle w:val="a7"/>
        <w:rPr>
          <w:color w:val="auto"/>
          <w:sz w:val="28"/>
          <w:szCs w:val="28"/>
        </w:rPr>
      </w:pPr>
      <w:r w:rsidRPr="003117E0">
        <w:rPr>
          <w:color w:val="auto"/>
          <w:sz w:val="28"/>
          <w:szCs w:val="28"/>
        </w:rPr>
        <w:t>«Упражнения для психомоторного развития дошкольников» А.Л. Сиротюк</w:t>
      </w:r>
      <w:r w:rsidR="003117E0" w:rsidRPr="003117E0">
        <w:rPr>
          <w:color w:val="auto"/>
          <w:sz w:val="28"/>
          <w:szCs w:val="28"/>
        </w:rPr>
        <w:t>, 2009г.</w:t>
      </w:r>
    </w:p>
    <w:p w:rsidR="00102AA8" w:rsidRPr="00BD39B7" w:rsidRDefault="007B6D69" w:rsidP="00BD39B7">
      <w:pPr>
        <w:pStyle w:val="a7"/>
        <w:rPr>
          <w:color w:val="auto"/>
          <w:sz w:val="28"/>
          <w:szCs w:val="28"/>
        </w:rPr>
      </w:pPr>
    </w:p>
    <w:sectPr w:rsidR="00102AA8" w:rsidRPr="00BD39B7" w:rsidSect="00EC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2FA9"/>
    <w:multiLevelType w:val="hybridMultilevel"/>
    <w:tmpl w:val="20AA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C09"/>
    <w:rsid w:val="00030DCD"/>
    <w:rsid w:val="00143A89"/>
    <w:rsid w:val="003117E0"/>
    <w:rsid w:val="00355ED2"/>
    <w:rsid w:val="007B6D69"/>
    <w:rsid w:val="008E4F59"/>
    <w:rsid w:val="00A82C09"/>
    <w:rsid w:val="00B13F39"/>
    <w:rsid w:val="00BD39B7"/>
    <w:rsid w:val="00E320C0"/>
    <w:rsid w:val="00EC33CD"/>
    <w:rsid w:val="00EF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CD"/>
  </w:style>
  <w:style w:type="paragraph" w:styleId="1">
    <w:name w:val="heading 1"/>
    <w:basedOn w:val="a"/>
    <w:link w:val="10"/>
    <w:uiPriority w:val="9"/>
    <w:qFormat/>
    <w:rsid w:val="00A82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2C09"/>
  </w:style>
  <w:style w:type="paragraph" w:styleId="a4">
    <w:name w:val="Balloon Text"/>
    <w:basedOn w:val="a"/>
    <w:link w:val="a5"/>
    <w:uiPriority w:val="99"/>
    <w:semiHidden/>
    <w:unhideWhenUsed/>
    <w:rsid w:val="00A8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09"/>
    <w:rPr>
      <w:rFonts w:ascii="Tahoma" w:hAnsi="Tahoma" w:cs="Tahoma"/>
      <w:sz w:val="16"/>
      <w:szCs w:val="16"/>
    </w:rPr>
  </w:style>
  <w:style w:type="paragraph" w:customStyle="1" w:styleId="titlemain2">
    <w:name w:val="titlemain2"/>
    <w:basedOn w:val="a"/>
    <w:rsid w:val="00A8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D39B7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BD39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D39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List Paragraph"/>
    <w:basedOn w:val="a"/>
    <w:uiPriority w:val="34"/>
    <w:qFormat/>
    <w:rsid w:val="00BD3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5</cp:revision>
  <dcterms:created xsi:type="dcterms:W3CDTF">2013-01-22T10:22:00Z</dcterms:created>
  <dcterms:modified xsi:type="dcterms:W3CDTF">2013-03-27T10:03:00Z</dcterms:modified>
</cp:coreProperties>
</file>