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>ДЕПАРТАМЕНТ ОБРАЗОВАНИЯ ГОРОДА МОСКВЫ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>Государственное образовательное учреждение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>высшего профессионального образования города Москвы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/>
          <w:kern w:val="2"/>
          <w:sz w:val="28"/>
          <w:szCs w:val="28"/>
        </w:rPr>
      </w:pPr>
      <w:r w:rsidRPr="00110D08">
        <w:rPr>
          <w:rFonts w:ascii="Times New Roman" w:eastAsia="SimSun" w:hAnsi="Times New Roman"/>
          <w:kern w:val="2"/>
          <w:sz w:val="28"/>
          <w:szCs w:val="28"/>
        </w:rPr>
        <w:t>«Московский городской педагогический университет»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>Институт дополнительного образования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>Факультет повышения квалификации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>и переподготовки педагогических кадров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52"/>
          <w:szCs w:val="52"/>
        </w:rPr>
      </w:pPr>
      <w:r w:rsidRPr="00110D08">
        <w:rPr>
          <w:rFonts w:ascii="Times New Roman" w:hAnsi="Times New Roman"/>
          <w:b/>
          <w:bCs/>
          <w:kern w:val="2"/>
          <w:sz w:val="52"/>
          <w:szCs w:val="52"/>
        </w:rPr>
        <w:t>ВЫПУСКНАЯ РАБОТА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EB32F4">
      <w:pPr>
        <w:widowControl w:val="0"/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"/>
          <w:sz w:val="44"/>
          <w:szCs w:val="44"/>
        </w:rPr>
      </w:pPr>
      <w:r w:rsidRPr="00EB32F4">
        <w:rPr>
          <w:rFonts w:ascii="Times New Roman" w:hAnsi="Times New Roman"/>
          <w:b/>
          <w:kern w:val="2"/>
          <w:sz w:val="44"/>
          <w:szCs w:val="44"/>
        </w:rPr>
        <w:tab/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44"/>
          <w:szCs w:val="44"/>
        </w:rPr>
      </w:pPr>
      <w:r w:rsidRPr="00110D08">
        <w:rPr>
          <w:rFonts w:ascii="Times New Roman" w:hAnsi="Times New Roman"/>
          <w:b/>
          <w:kern w:val="2"/>
          <w:sz w:val="44"/>
          <w:szCs w:val="44"/>
        </w:rPr>
        <w:t>Тема: Диагностика страхов у детей с ДЦП старшего дошкольного возраста.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Выполнила: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800E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Педагог - психолог </w:t>
      </w:r>
      <w:r w:rsidRPr="00110D08">
        <w:rPr>
          <w:rFonts w:ascii="Times New Roman" w:hAnsi="Times New Roman"/>
          <w:kern w:val="2"/>
          <w:sz w:val="28"/>
          <w:szCs w:val="28"/>
        </w:rPr>
        <w:t>ГОУ НШДС№</w:t>
      </w:r>
      <w:r w:rsidRPr="00110D08">
        <w:rPr>
          <w:rFonts w:ascii="Times New Roman" w:eastAsia="SimSun" w:hAnsi="Times New Roman"/>
          <w:kern w:val="2"/>
          <w:sz w:val="28"/>
          <w:szCs w:val="28"/>
        </w:rPr>
        <w:t>1606</w:t>
      </w:r>
    </w:p>
    <w:p w:rsidR="006419DF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</w:rPr>
        <w:t>Шеина Анна Владимировна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6419DF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 xml:space="preserve">Руководитель: 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 xml:space="preserve">Павленко Т.А. к. психол.н., 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>доцент кафедры психологии образования МГПУ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>_______________________________________</w:t>
      </w: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110D08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10D08">
        <w:rPr>
          <w:rFonts w:ascii="Times New Roman" w:hAnsi="Times New Roman"/>
          <w:kern w:val="2"/>
          <w:sz w:val="28"/>
          <w:szCs w:val="28"/>
        </w:rPr>
        <w:t xml:space="preserve">Москва </w:t>
      </w:r>
      <w:r w:rsidRPr="00110D08">
        <w:rPr>
          <w:rFonts w:ascii="Times New Roman" w:eastAsia="SimSu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>11г.</w:t>
      </w:r>
    </w:p>
    <w:p w:rsidR="006419DF" w:rsidRDefault="006419DF" w:rsidP="005D5E1C">
      <w:pPr>
        <w:rPr>
          <w:rFonts w:ascii="Times New Roman" w:hAnsi="Times New Roman"/>
          <w:sz w:val="28"/>
          <w:szCs w:val="28"/>
        </w:rPr>
      </w:pPr>
    </w:p>
    <w:p w:rsidR="006419DF" w:rsidRDefault="006419DF" w:rsidP="005D5E1C">
      <w:pPr>
        <w:jc w:val="center"/>
        <w:rPr>
          <w:rFonts w:ascii="Times New Roman" w:hAnsi="Times New Roman"/>
          <w:sz w:val="32"/>
          <w:szCs w:val="32"/>
        </w:rPr>
      </w:pPr>
    </w:p>
    <w:p w:rsidR="006419DF" w:rsidRDefault="006419DF" w:rsidP="005D5E1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Содержание</w:t>
      </w:r>
    </w:p>
    <w:p w:rsidR="006419DF" w:rsidRDefault="006419DF" w:rsidP="005D5E1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419DF" w:rsidRDefault="006419DF" w:rsidP="005D5E1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419DF" w:rsidRPr="00E07EEA" w:rsidRDefault="006419DF" w:rsidP="005D5E1C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40DC8">
        <w:rPr>
          <w:rFonts w:ascii="Times New Roman" w:hAnsi="Times New Roman"/>
          <w:sz w:val="32"/>
          <w:szCs w:val="32"/>
        </w:rPr>
        <w:t>Введение</w:t>
      </w:r>
      <w:r>
        <w:rPr>
          <w:rFonts w:ascii="Times New Roman" w:hAnsi="Times New Roman"/>
          <w:sz w:val="32"/>
          <w:szCs w:val="32"/>
          <w:lang w:val="en-US"/>
        </w:rPr>
        <w:t>…………………………………………………………….</w:t>
      </w:r>
    </w:p>
    <w:p w:rsidR="006419DF" w:rsidRPr="00040DC8" w:rsidRDefault="006419DF" w:rsidP="00E07EEA">
      <w:pPr>
        <w:pStyle w:val="a3"/>
        <w:rPr>
          <w:rFonts w:ascii="Times New Roman" w:hAnsi="Times New Roman"/>
          <w:sz w:val="32"/>
          <w:szCs w:val="32"/>
        </w:rPr>
      </w:pPr>
    </w:p>
    <w:p w:rsidR="006419DF" w:rsidRPr="00E07EEA" w:rsidRDefault="006419DF" w:rsidP="005D5E1C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40DC8">
        <w:rPr>
          <w:rFonts w:ascii="Times New Roman" w:hAnsi="Times New Roman"/>
          <w:sz w:val="32"/>
          <w:szCs w:val="32"/>
        </w:rPr>
        <w:t>Теоретические аспекты. Особенности страхов у детей ДЦП.</w:t>
      </w:r>
    </w:p>
    <w:p w:rsidR="006419DF" w:rsidRPr="00040DC8" w:rsidRDefault="006419DF" w:rsidP="00E07EEA">
      <w:pPr>
        <w:pStyle w:val="a3"/>
        <w:rPr>
          <w:rFonts w:ascii="Times New Roman" w:hAnsi="Times New Roman"/>
          <w:sz w:val="32"/>
          <w:szCs w:val="32"/>
        </w:rPr>
      </w:pPr>
    </w:p>
    <w:p w:rsidR="006419DF" w:rsidRPr="00E07EEA" w:rsidRDefault="006419DF" w:rsidP="005D5E1C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40DC8">
        <w:rPr>
          <w:rFonts w:ascii="Times New Roman" w:hAnsi="Times New Roman"/>
          <w:sz w:val="32"/>
          <w:szCs w:val="32"/>
        </w:rPr>
        <w:t>Диагностика</w:t>
      </w:r>
      <w:r>
        <w:rPr>
          <w:rFonts w:ascii="Times New Roman" w:hAnsi="Times New Roman"/>
          <w:sz w:val="32"/>
          <w:szCs w:val="32"/>
        </w:rPr>
        <w:t>…</w:t>
      </w:r>
      <w:r>
        <w:rPr>
          <w:rFonts w:ascii="Times New Roman" w:hAnsi="Times New Roman"/>
          <w:sz w:val="32"/>
          <w:szCs w:val="32"/>
          <w:lang w:val="en-US"/>
        </w:rPr>
        <w:t>………………………………………………………</w:t>
      </w:r>
    </w:p>
    <w:p w:rsidR="006419DF" w:rsidRPr="00E07EEA" w:rsidRDefault="006419DF" w:rsidP="00E07EEA">
      <w:pPr>
        <w:pStyle w:val="a3"/>
        <w:rPr>
          <w:rFonts w:ascii="Times New Roman" w:hAnsi="Times New Roman"/>
          <w:sz w:val="32"/>
          <w:szCs w:val="32"/>
        </w:rPr>
      </w:pPr>
    </w:p>
    <w:p w:rsidR="006419DF" w:rsidRPr="00E07EEA" w:rsidRDefault="006419DF" w:rsidP="005D5E1C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Выводы</w:t>
      </w:r>
      <w:r>
        <w:rPr>
          <w:rFonts w:ascii="Times New Roman" w:hAnsi="Times New Roman"/>
          <w:sz w:val="32"/>
          <w:szCs w:val="32"/>
          <w:lang w:val="en-US"/>
        </w:rPr>
        <w:t>……………………………………………</w:t>
      </w:r>
    </w:p>
    <w:p w:rsidR="006419DF" w:rsidRPr="00E07EEA" w:rsidRDefault="006419DF" w:rsidP="00E07EEA">
      <w:pPr>
        <w:pStyle w:val="a3"/>
        <w:rPr>
          <w:rFonts w:ascii="Times New Roman" w:hAnsi="Times New Roman"/>
          <w:sz w:val="32"/>
          <w:szCs w:val="32"/>
        </w:rPr>
      </w:pPr>
    </w:p>
    <w:p w:rsidR="006419DF" w:rsidRPr="00E07EEA" w:rsidRDefault="006419DF" w:rsidP="005D5E1C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40DC8">
        <w:rPr>
          <w:rFonts w:ascii="Times New Roman" w:hAnsi="Times New Roman"/>
          <w:sz w:val="32"/>
          <w:szCs w:val="32"/>
        </w:rPr>
        <w:t>Литература (список)</w:t>
      </w:r>
      <w:r>
        <w:rPr>
          <w:rFonts w:ascii="Times New Roman" w:hAnsi="Times New Roman"/>
          <w:sz w:val="32"/>
          <w:szCs w:val="32"/>
          <w:lang w:val="en-US"/>
        </w:rPr>
        <w:t>…………………………………………………….</w:t>
      </w:r>
    </w:p>
    <w:p w:rsidR="006419DF" w:rsidRPr="00040DC8" w:rsidRDefault="006419DF" w:rsidP="00E07EEA">
      <w:pPr>
        <w:pStyle w:val="a3"/>
        <w:rPr>
          <w:rFonts w:ascii="Times New Roman" w:hAnsi="Times New Roman"/>
          <w:sz w:val="32"/>
          <w:szCs w:val="32"/>
        </w:rPr>
      </w:pPr>
    </w:p>
    <w:p w:rsidR="006419DF" w:rsidRPr="00040DC8" w:rsidRDefault="006419DF" w:rsidP="005D5E1C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40DC8">
        <w:rPr>
          <w:rFonts w:ascii="Times New Roman" w:hAnsi="Times New Roman"/>
          <w:sz w:val="32"/>
          <w:szCs w:val="32"/>
        </w:rPr>
        <w:t xml:space="preserve">Приложения (диагностические таблицы, </w:t>
      </w:r>
      <w:proofErr w:type="spellStart"/>
      <w:r w:rsidRPr="00040DC8">
        <w:rPr>
          <w:rFonts w:ascii="Times New Roman" w:hAnsi="Times New Roman"/>
          <w:sz w:val="32"/>
          <w:szCs w:val="32"/>
        </w:rPr>
        <w:t>стимульный</w:t>
      </w:r>
      <w:proofErr w:type="spellEnd"/>
      <w:r w:rsidRPr="00040DC8">
        <w:rPr>
          <w:rFonts w:ascii="Times New Roman" w:hAnsi="Times New Roman"/>
          <w:sz w:val="32"/>
          <w:szCs w:val="32"/>
        </w:rPr>
        <w:t xml:space="preserve"> материал).</w:t>
      </w: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Default="006419DF" w:rsidP="005D5E1C">
      <w:pPr>
        <w:rPr>
          <w:rFonts w:ascii="Times New Roman" w:hAnsi="Times New Roman"/>
          <w:sz w:val="24"/>
          <w:szCs w:val="24"/>
        </w:rPr>
      </w:pPr>
    </w:p>
    <w:p w:rsidR="006419DF" w:rsidRPr="00BB0636" w:rsidRDefault="006419DF" w:rsidP="00953E7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063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ВВЕДЕНИЕ.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B063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данной работе представлен сравнительно небольшой опыт исследования эмоциональных состояний у детей дошкольного возраста с нарушениями двигательной сферы.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Работа является отправной точкой в создании комплексной программы по изучению и коррекции особенностей эмоционально-волевой сферы у детей с ДЦП.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современном этапе развития психологической науки многие специалисты занимаются проблемой эмоций, тревожности, страхов в дошкольном возрасте, но, к сожалению относительно детей с ограниченными двигательными возможностями чаще всего эти вопросы рассматриваются с клинической точки зрения. Неужели, в случае таких детей  можно говорить лишь об использовании достижений медицины и только? Очевидно, что дети с диагнозом ДЦП имеют ряд психофизических нарушений приобретенных в период внутриутробного развития либо полученных в процессе родов. Наблюдение за этими нарушениями их изменением в процессе взросления, безусловно, осуществляется медиками. А как же сложности в преодолении социальных задач? 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Личность ребенка с ДЦП изучена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крайне недостаточно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Проделанная клиницистами работа огромна, но и она не раскрывает сложных психологических механизмов формирования эмоциональных и личностных особенностей в условиях двигательного дефекта.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условиях дошкольного образовательного учреждения необходимо было понять, на чей опыт стоит опереться педагогу психологу при организации взаимодействия с такими детьми.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Первый этап – диагностика. Ее организацию и содержание полностью возможно было осуществить только после ознакомления с трудами психологов кафедры специальной психологии (И.Ю. Левченко, Е.В. Устиновой)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Используя предложенные этими специалистами методические пособия, удалось увидеть особенности работы специалиста-психолога в учреждении компенсирующего вида,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создать атмосферу доверительного общения с воспитанниками, желание приходить на занятия.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Наряду с исследованиями и разработками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нейропсихологов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дефектологов пришлось изучить и материалы предложенные педагогами и психологами, сопровождающими детей в группах общего развития – статьи, практический опыт, научные работы.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 необходимо для  понимания различий между развитием эмоционально-волевой сферы у здоровых детей и дисгармонично развивающихся.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Как отмечает в своей работе «Психологическая помощь дошкольникам» Е.В. Устинова Эмоциональное развитие детей с ДЦП с первых дней жизни протекает своеобразно и со значительным опозданием. Это связано с поражением головного мозга (различной степени тяжести) – мозжечка, пирамидальной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экстрапирамидальной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систем. Как  известно именно эти отделы отвечают за координацию движений, моторику, произвольность.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сравнению со здоровыми детьми  у детей с ДЦП происходит процесс формирования негативных телесных переживаний. Невозможность полноценно осуществлять движения, манипуляции с предметами, принимать нужное положение, гиперкинезы – все это вызывает раздражительность, пониженный фон настроения, ипохондрические высказывания.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Даже если часть интеллекта ребенка сохранна, негативный эмоциональный фон снижает познавательную активность ребенка, мотивацию к учебе.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 детей с ограниченными двигательными возможностями снижена самооценка, они неохотно вступают в контакт (коммуникацию) как со сверстниками, так 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взрослыми. Застенчивы, робки. Медленно адаптируются к новым условиям и людям.</w:t>
      </w:r>
    </w:p>
    <w:p w:rsidR="006419DF" w:rsidRDefault="006419DF" w:rsidP="008F4CD1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данной работе внимание уделено таким эмоциональным проявлениям как страх и тревожность, психологической характеристике страхов у дошкольников с ЦП. </w:t>
      </w:r>
    </w:p>
    <w:p w:rsidR="006419DF" w:rsidRPr="00EB0E7C" w:rsidRDefault="006419DF" w:rsidP="00404463">
      <w:pPr>
        <w:spacing w:before="100" w:beforeAutospacing="1" w:after="12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EB0E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ТЕОРЕТИЧЕСКИЕ АСПЕКТЫ. ОСОБЕННОСТИ СТРАХОВ У ДЕТЕЙ С ДЦП.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Составить картину детских страхов  у дошкольников  с двигательными нарушениями так же поможет сравнительный анализ с эмоциональными особенностями нормально развивающихся сверстников.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Клинические психологи считают, что дети с ДЦП наиболее предрасположенная, склонная к страхам категория детей. Большой процент таких страхов перерастает в фобии – </w:t>
      </w:r>
      <w:proofErr w:type="spellStart"/>
      <w:r w:rsidRPr="001E2CC2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фобический</w:t>
      </w:r>
      <w:proofErr w:type="spellEnd"/>
      <w:r w:rsidRPr="001E2CC2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синдром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Его изучению посвящены работы таких научных деятелей как Л.О.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Бадаляна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Е.М.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Мастюковой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К.А. Семеновой.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Группой этих специалистов было установлено, что страхи детей с ограничениями двигательных возможностей не являются возрастными и временно проходящими, а, как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носят устойчивый характер, отличаются длительным течением. Они зачастую не связаны с конкретно действующим психотравмирующим фактором и могут проявляться спонтанно.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Дети с двигательными нарушениями более чувствительны и впечатлительны по сравнению с обычными дошкольниками, а тревожность и страхи приобретаются в основном из социального опыта, передаются от родителей и ближайшего окружения. Необходимо очень четко следить не только за происходящим вокруг такого ребенка, но и контролировать свое эмоциональное состояние во время взаимодействия с ним. Дети с ДЦП улавливают малейшие изменения интонации голоса или настроения взрослого, а их эмоциональные реакции, как правило, более яркие и интенсивные в сравнение с реакцией обычного здорового ребенка (крик, истерика, агрессия). 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Е.В. Устинова в своем методическом пособии для психологов дошкольных учреждений предлагает рассмотреть несколько групп возрастных страхов,  характерных для детей с ДЦП старшего дошкольного возраста и процентное соотнесение их со страхами, испытываемыми нормально развивающимися детьми. (Таблица №1.)</w:t>
      </w:r>
    </w:p>
    <w:p w:rsidR="006419DF" w:rsidRPr="005403FA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Очевидно, что число страхов в группе детей с ДЦП значительной степени выражено в 73</w:t>
      </w:r>
      <w:r w:rsidRPr="005403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случаев.</w:t>
      </w:r>
    </w:p>
    <w:p w:rsidR="006419DF" w:rsidRPr="00DC20AD" w:rsidRDefault="006419DF" w:rsidP="001515E7">
      <w:pPr>
        <w:spacing w:before="100" w:beforeAutospacing="1" w:after="12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Распределение дошкольников в зависимости от доминирующих страхов.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119"/>
        <w:gridCol w:w="3543"/>
        <w:gridCol w:w="3537"/>
      </w:tblGrid>
      <w:tr w:rsidR="006419DF" w:rsidRPr="003D60DD" w:rsidTr="003D60DD">
        <w:trPr>
          <w:trHeight w:val="672"/>
        </w:trPr>
        <w:tc>
          <w:tcPr>
            <w:tcW w:w="81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19DF" w:rsidRPr="003D60DD" w:rsidRDefault="006419DF" w:rsidP="003D60DD">
            <w:pPr>
              <w:spacing w:before="100" w:beforeAutospacing="1" w:after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19DF" w:rsidRPr="003D60DD" w:rsidRDefault="006419DF" w:rsidP="003D60DD">
            <w:pPr>
              <w:spacing w:before="100" w:beforeAutospacing="1" w:after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детских страхов</w:t>
            </w: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19DF" w:rsidRPr="003D60DD" w:rsidRDefault="006419DF" w:rsidP="003D60DD">
            <w:pPr>
              <w:spacing w:before="100" w:beforeAutospacing="1" w:after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Нормально развивающиеся дети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19DF" w:rsidRPr="003D60DD" w:rsidRDefault="006419DF" w:rsidP="003D60DD">
            <w:pPr>
              <w:spacing w:before="100" w:beforeAutospacing="1" w:after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Дети  с ДЦП</w:t>
            </w:r>
          </w:p>
        </w:tc>
      </w:tr>
      <w:tr w:rsidR="006419DF" w:rsidRPr="003D60DD" w:rsidTr="003D60DD">
        <w:tc>
          <w:tcPr>
            <w:tcW w:w="817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медицинские страхи</w:t>
            </w: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12%  (7 человек)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45% (27 человек)</w:t>
            </w:r>
          </w:p>
        </w:tc>
      </w:tr>
      <w:tr w:rsidR="006419DF" w:rsidRPr="003D60DD" w:rsidTr="003D60DD">
        <w:trPr>
          <w:trHeight w:val="863"/>
        </w:trPr>
        <w:tc>
          <w:tcPr>
            <w:tcW w:w="817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медицинские инструменты, боль, врач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медицинские инструменты, врач, кровь, боль, больница</w:t>
            </w:r>
          </w:p>
        </w:tc>
      </w:tr>
      <w:tr w:rsidR="006419DF" w:rsidRPr="003D60DD" w:rsidTr="003D60DD">
        <w:tc>
          <w:tcPr>
            <w:tcW w:w="817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страхи смерти</w:t>
            </w: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страх смерти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63% (38 человек)</w:t>
            </w:r>
          </w:p>
        </w:tc>
      </w:tr>
      <w:tr w:rsidR="006419DF" w:rsidRPr="003D60DD" w:rsidTr="003D60DD">
        <w:tc>
          <w:tcPr>
            <w:tcW w:w="817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смерть родителей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своя смерть</w:t>
            </w:r>
          </w:p>
        </w:tc>
      </w:tr>
      <w:tr w:rsidR="006419DF" w:rsidRPr="003D60DD" w:rsidTr="003D60DD">
        <w:tc>
          <w:tcPr>
            <w:tcW w:w="817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страхи снов</w:t>
            </w: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27%  (16 человек)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30%  (18 человек)</w:t>
            </w:r>
          </w:p>
        </w:tc>
      </w:tr>
      <w:tr w:rsidR="006419DF" w:rsidRPr="003D60DD" w:rsidTr="003D60DD">
        <w:tc>
          <w:tcPr>
            <w:tcW w:w="817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темнота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темнота</w:t>
            </w:r>
          </w:p>
        </w:tc>
      </w:tr>
      <w:tr w:rsidR="006419DF" w:rsidRPr="003D60DD" w:rsidTr="003D60DD">
        <w:tc>
          <w:tcPr>
            <w:tcW w:w="817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пространственные страхи</w:t>
            </w: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7%  (4 человека)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47%  (28 человек)</w:t>
            </w:r>
          </w:p>
        </w:tc>
      </w:tr>
      <w:tr w:rsidR="006419DF" w:rsidRPr="003D60DD" w:rsidTr="003D60DD">
        <w:tc>
          <w:tcPr>
            <w:tcW w:w="817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лестница, высота, падение</w:t>
            </w:r>
          </w:p>
        </w:tc>
      </w:tr>
      <w:tr w:rsidR="006419DF" w:rsidRPr="003D60DD" w:rsidTr="003D60DD">
        <w:tc>
          <w:tcPr>
            <w:tcW w:w="817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страх физического ущерба</w:t>
            </w: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53%  (32 человека)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100 %  (60 человек)</w:t>
            </w:r>
          </w:p>
        </w:tc>
      </w:tr>
      <w:tr w:rsidR="006419DF" w:rsidRPr="003D60DD" w:rsidTr="003D60DD">
        <w:tc>
          <w:tcPr>
            <w:tcW w:w="817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Бандиты, стихия, гроза, пожар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19DF" w:rsidRPr="003D60DD" w:rsidTr="003D60DD">
        <w:tc>
          <w:tcPr>
            <w:tcW w:w="817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страх животных и сказочных персонажей</w:t>
            </w: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70%  (42 человека)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40%  (24 человека)</w:t>
            </w:r>
          </w:p>
        </w:tc>
      </w:tr>
      <w:tr w:rsidR="006419DF" w:rsidRPr="003D60DD" w:rsidTr="003D60DD">
        <w:tc>
          <w:tcPr>
            <w:tcW w:w="817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приведения, вампиры, насекомые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собака, змеи, насекомые</w:t>
            </w:r>
          </w:p>
        </w:tc>
      </w:tr>
      <w:tr w:rsidR="006419DF" w:rsidRPr="003D60DD" w:rsidTr="003D60DD">
        <w:tc>
          <w:tcPr>
            <w:tcW w:w="817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vMerge w:val="restart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социально-опосредованные страхи</w:t>
            </w: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80%  (48 человек)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43%  (26 человек)</w:t>
            </w:r>
          </w:p>
        </w:tc>
      </w:tr>
      <w:tr w:rsidR="006419DF" w:rsidRPr="003D60DD" w:rsidTr="003D60DD">
        <w:tc>
          <w:tcPr>
            <w:tcW w:w="817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опоздание, наказания, негативной оценки</w:t>
            </w:r>
          </w:p>
        </w:tc>
        <w:tc>
          <w:tcPr>
            <w:tcW w:w="3537" w:type="dxa"/>
          </w:tcPr>
          <w:p w:rsidR="006419DF" w:rsidRPr="003D60DD" w:rsidRDefault="006419DF" w:rsidP="003D60DD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0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чужие люди, одиночество</w:t>
            </w:r>
          </w:p>
        </w:tc>
      </w:tr>
    </w:tbl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C20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Таблица №1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Данные предложенные автором для работы, позволяют увидеть не только, какие страхи преобладают у детей с ДЦП, но и заметить качественные отличия, содержание страхов.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Реалистичность – одна из специфических особенностей страхов у детей с двигательными нарушениями. Недоразвитие интеллектуальной сферы и ряда высших психических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функций не позволяет большинству из них в полном объеме использовать воображение, фантазировать, достраивать мыслительные конструкты, поэтому страхи детей с ДЦП в основном сопряжены с реальными факторами внешней среды, нежели сказочными выдуманными персонажами. 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Дети, лишенные возможности самостоятельно передвигаться в пространстве очень боятся падения, изменения положения тела в пространстве. 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Многообразие страхов демонстрируют преимущественно дети 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гиперкинетической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формой ДЦП, имеющие двигательные и речевые нарушения средней степени тяжести. У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воспитывающихся в неполных, многодетных семьях, семьях с неработающими матерями или опекунами пожилого возраста количество возрастных страхов на порядок больше, чем у таких же детей с похожим диагнозом, растущих в более здоровой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психо-эмоциональной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среде.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Стоит отметить тот факт, что ни в одном из источников не удалось найти подробную информацию относительно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гендерных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отличий проявления страхов. Резонно предположить, что и девочки и мальчики с диагнозом ДЦП способны испытывать одни и те же варианты страхов, сходных по силе и продолжительности. Интересно и то, что мальчики старшего дошкольного возраста из групп общего развития гораздо чаще не признаются (отрицают) наличие у себя тех или иных страхов, тогда как их ровесники с нарушениями двигательной активности почти всегда говорят о своих страхах.</w:t>
      </w: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Pr="00035A8A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Pr="00C11965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1515E7">
      <w:pPr>
        <w:spacing w:before="100" w:beforeAutospacing="1" w:after="12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Pr="00301F78" w:rsidRDefault="006419DF" w:rsidP="005D5E1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548DD4"/>
          <w:sz w:val="24"/>
          <w:szCs w:val="24"/>
          <w:lang w:eastAsia="ru-RU"/>
        </w:rPr>
      </w:pPr>
    </w:p>
    <w:p w:rsidR="006419DF" w:rsidRPr="00C61C79" w:rsidRDefault="006419DF" w:rsidP="005731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61C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ДИАГНОСТИКА.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Психологическое обследование детей с ДЦП имеет свои специфические особенности, которые зависят от ряда показателей: </w:t>
      </w:r>
    </w:p>
    <w:p w:rsidR="006419DF" w:rsidRDefault="006419DF" w:rsidP="0071171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Состояние интеллекта </w:t>
      </w:r>
    </w:p>
    <w:p w:rsidR="006419DF" w:rsidRDefault="006419DF" w:rsidP="0071171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Эмоциональное самочувствие ребенка</w:t>
      </w:r>
    </w:p>
    <w:p w:rsidR="006419DF" w:rsidRDefault="006419DF" w:rsidP="0071171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Наличие двигательных, сенсорных и речевых ограничений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Диагностическая и индивидуальная работа с детьми проводится в специальных условиях. 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Одним из таких условий является комфорт и безопасность пребывания ребенка на занятиях с психологом. На период работы исключаются возможные воздействия со стороны родителей и воспитателей. Период встреч с ребенком варьируется от 20 до 25 минут, частота встреч 2 раза в неделю. Особым искусством является заслужить доверие дисгармонично развивающегося ребенка, в противном случае дети на контакт не идут и отказываются выполнять необходимые инструкции.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Общение специалиста и ребенка с подобным диагнозом проходит только по принципу глаза в глаза. Для этого психолог располагается на одном уровне с ребенком, присаживается рядом на коврик или такой же низкий стул.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 в основном выстраивается в форме игры. Приходится использовать большое количество крупных, красочных картинок, игрушек, строительных материалов.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самом начале работы необходимо было просмотреть все медицинские карты детей, проконсультироваться с медицинским работником.  Большинство детей могут только сидеть, для каждого ребенка существует свой специальный стульчик. Работа с ребенком не начинается до тех пор, пока он не принимает удобную для него позу.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проведении двигательных занятий, учитывается индивидуальная возможная нагрузка и ортопедический режим.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Основная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задача -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 предложенной программы Е.В. Устиновой по  организации психолого-педагогической и коррекционной работы с детьми ДЦП в условиях дошкольного учреждения, возможность ее применения.</w:t>
      </w:r>
    </w:p>
    <w:p w:rsidR="006419DF" w:rsidRPr="004A7503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75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Используемые диагностические методы:</w:t>
      </w:r>
    </w:p>
    <w:p w:rsidR="006419DF" w:rsidRDefault="006419DF" w:rsidP="00BB2AA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 медицинской и педагогической документации</w:t>
      </w:r>
    </w:p>
    <w:p w:rsidR="006419DF" w:rsidRDefault="006419DF" w:rsidP="00BB2AA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Беседа с родителями, медиками и педагогами</w:t>
      </w:r>
    </w:p>
    <w:p w:rsidR="006419DF" w:rsidRDefault="006419DF" w:rsidP="00BB2AA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Наблюдение за детьми в свободное игровое время, на занятиях, во время соблюдения режимных моментов, во время обследования</w:t>
      </w:r>
    </w:p>
    <w:p w:rsidR="006419DF" w:rsidRDefault="006419DF" w:rsidP="00BB2AA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 продуктов деятельности детей</w:t>
      </w:r>
    </w:p>
    <w:p w:rsidR="006419DF" w:rsidRPr="00BB2AAA" w:rsidRDefault="006419DF" w:rsidP="00BB2AA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Применение психодиагностических методик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ходе беседы с родителями необходимо было выяснить характер предметов, явлений окружающих ребенка, которые чаще всего вызывают у него страх или тревогу: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Результаты опроса выявили следующие факторы: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громкий крик (резкие звуки, шумы)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медицинский работник в белом халате, медицинский халат, массаж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массовые мероприятия (утренники)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-незнакомые мужчины в верхней теплой одежде,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-страх падения с лестницы или со стула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ходе наблюдения за группой детей (11 человек) особое внимание уделялось эмоциональным проявлениям детей (на прогулке, при встрече родителей, на занятиях с воспитателем). Невозможно было не заметить общий эмоциональный настрой в группах и резкие перемены настроения отдельных детей (нестабильность эмоционального фона).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Зафиксированы были следующие параметры:</w:t>
      </w:r>
    </w:p>
    <w:p w:rsidR="006419DF" w:rsidRDefault="006419DF" w:rsidP="00DC481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Особенности контакта детей с воспитателем и родителями</w:t>
      </w:r>
    </w:p>
    <w:p w:rsidR="006419DF" w:rsidRDefault="006419DF" w:rsidP="00DC481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C4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Стремление ребенка к контактам или уход от них</w:t>
      </w:r>
    </w:p>
    <w:p w:rsidR="006419DF" w:rsidRDefault="006419DF" w:rsidP="00DC481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Выразительность эмоциональность жестов, мимики, речи</w:t>
      </w:r>
    </w:p>
    <w:p w:rsidR="006419DF" w:rsidRDefault="006419DF" w:rsidP="00DC481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Поведение ребенка в разных ситуациях (занятие, свободная игра, прогулка, сон)</w:t>
      </w:r>
    </w:p>
    <w:p w:rsidR="006419DF" w:rsidRDefault="006419DF" w:rsidP="00791810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качестве диагностической методики выбран метод анализа детских рисунков. В ситуации с детьми ДЦП основными критериями оценки стали – содержание рисунка и используемые ребенком цвета, т.к. техника рисования у детей с двигательными нарушениями не может рассматриваться в качестве основного показателя. Анализ детских работ осуществлялся по схеме предложенной Е.В. Устиновой.</w:t>
      </w:r>
    </w:p>
    <w:p w:rsidR="006419DF" w:rsidRDefault="006419DF" w:rsidP="00791810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 организации и проведении диагностического исследования возник ряд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сложностей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 позволяющих в полном объеме выполнить все этапы. Результаты и показатели были собраны только по 5 испытуемым.</w:t>
      </w:r>
    </w:p>
    <w:p w:rsidR="006419DF" w:rsidRDefault="006419DF" w:rsidP="00791810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Факторы, оказавшие влияние на качество и результативность работы:</w:t>
      </w:r>
    </w:p>
    <w:p w:rsidR="006419DF" w:rsidRDefault="006419DF" w:rsidP="00791810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быстрая утомляемость детей с диагнозом ДЦП (дефицит внимания)</w:t>
      </w:r>
    </w:p>
    <w:p w:rsidR="006419DF" w:rsidRDefault="006419DF" w:rsidP="00791810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 низкая посещаемость</w:t>
      </w:r>
    </w:p>
    <w:p w:rsidR="006419DF" w:rsidRDefault="006419DF" w:rsidP="00791810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сохранность интеллекта</w:t>
      </w:r>
    </w:p>
    <w:p w:rsidR="006419DF" w:rsidRDefault="006419DF" w:rsidP="00791810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внушаемость и закрытость некоторых испытуемых при работе над этой категорией эмоций</w:t>
      </w:r>
    </w:p>
    <w:p w:rsidR="006419DF" w:rsidRPr="00791810" w:rsidRDefault="006419DF" w:rsidP="00791810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отсутствие речи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 организации диагностической работы необходимо было определить общие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которые смог бы опереться психолог во время проведения психолого-педагогического обследования детей. Научной группой специалистов И.Ю. Левченко и Е.В. Устиновой предложены в практику следующие варианты:  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1-принцип доступности диагностических заданий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2-принцип качественного анализа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3-принцип выявления социальных факторов, оказывающих негативное воздействие на развитие ребенка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4- принцип использования только доступной формы деятельности для детей данной возрастной категории.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процессе проведения работы не возникло никакого напряжения, и было просто следовать предложенным принципам.</w:t>
      </w: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711718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Pr="00F4080B" w:rsidRDefault="006419DF" w:rsidP="005A413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408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ВЫВОДЫ.</w:t>
      </w:r>
    </w:p>
    <w:p w:rsidR="006419DF" w:rsidRDefault="006419DF" w:rsidP="00F4080B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результатам проделанной работы, хотелось бы сказать о перспективе создания интегрированной программы по диагностике и коррекции страхов у детей с ДЦП старшего дошкольного возраста. Включить в раздел развитие и коррекция эмоционально-волевой сферы упражнения и задания других авторов.  </w:t>
      </w:r>
    </w:p>
    <w:p w:rsidR="006419DF" w:rsidRDefault="006419DF" w:rsidP="00F4080B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Привлечь в работу других специалистов ДОУ (логопеда, дефектолога, специалиста ЛФК), для  осуществления более тесного сотрудничества на этапе изучения, профилактики и коррекции особенностей эмоциональной сферы у детей с двигательными нарушениями.</w:t>
      </w:r>
    </w:p>
    <w:p w:rsidR="006419DF" w:rsidRDefault="006419DF" w:rsidP="00F4080B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Отметить необходимость повышения и совершенствования квалификации автора работы, отдельно изучить область специальной психологии, посвященной детям с диагнозом ДЦП. </w:t>
      </w:r>
    </w:p>
    <w:p w:rsidR="006419DF" w:rsidRDefault="006419DF" w:rsidP="00384EE6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Выполнение работы не проходило вразрез с основным направлением деятельности педагога-психолога  в ДОУ, а наоборот дополнило и расширило представления о возможных сложностях,  подводных камнях возникающих при изучении эмоционально-волевой сферы детей с ДЦП.</w:t>
      </w:r>
      <w:r w:rsidRPr="00384E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419DF" w:rsidRDefault="006419DF" w:rsidP="00F4080B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 сожалению, выбор литературы по проблеме, затрагиваемой в работе не так богат. Материалы и методические рекомендации подбирались с особой тщательностью, для того, чтобы они помогли структурировать работу, детально представить себе каждый этап, грамотно выбрать инструментарий.</w:t>
      </w:r>
    </w:p>
    <w:p w:rsidR="006419DF" w:rsidRDefault="006419DF" w:rsidP="00F4080B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Ближайшая задача, это анализ и устранение погрешностей, возникших в процессе проведения психодиагностики. Организация и проведение дополнительных тестов, позволяющих получить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  исчерпывающую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информацию о проблеме.</w:t>
      </w:r>
    </w:p>
    <w:p w:rsidR="006419DF" w:rsidRDefault="006419DF" w:rsidP="00F4080B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Default="006419DF" w:rsidP="00F4080B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19DF" w:rsidRPr="00225429" w:rsidRDefault="006419DF" w:rsidP="00225429">
      <w:pPr>
        <w:jc w:val="center"/>
        <w:rPr>
          <w:rFonts w:ascii="Times New Roman" w:hAnsi="Times New Roman"/>
          <w:b/>
          <w:sz w:val="28"/>
          <w:szCs w:val="28"/>
        </w:rPr>
      </w:pPr>
      <w:r w:rsidRPr="00225429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6419DF" w:rsidRPr="00225429" w:rsidRDefault="006419DF" w:rsidP="002254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19DF" w:rsidRDefault="006419DF" w:rsidP="005D5E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>И.Ю. Левченко, О.Г. Приходько. Технологии обучения и воспитания детей с нарушениями опорно-двигательного аппарата. Издательство АКАДЕМИЯ, 2001</w:t>
      </w:r>
    </w:p>
    <w:p w:rsidR="006419DF" w:rsidRPr="00225429" w:rsidRDefault="006419DF" w:rsidP="009B1B06">
      <w:pPr>
        <w:pStyle w:val="a3"/>
        <w:rPr>
          <w:rFonts w:ascii="Times New Roman" w:hAnsi="Times New Roman"/>
          <w:sz w:val="28"/>
          <w:szCs w:val="28"/>
        </w:rPr>
      </w:pPr>
    </w:p>
    <w:p w:rsidR="006419DF" w:rsidRDefault="006419DF" w:rsidP="005D5E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>И.Ю. Левченко, О.Г. Приходько, А.А. Гусейнова. Коррекционно-развивающая работа с дошкольниками. ООО Издательство «Книголюб», 2007</w:t>
      </w:r>
    </w:p>
    <w:p w:rsidR="006419DF" w:rsidRPr="009B1B06" w:rsidRDefault="006419DF" w:rsidP="009B1B06">
      <w:pPr>
        <w:pStyle w:val="a3"/>
        <w:rPr>
          <w:rFonts w:ascii="Times New Roman" w:hAnsi="Times New Roman"/>
          <w:sz w:val="28"/>
          <w:szCs w:val="28"/>
        </w:rPr>
      </w:pPr>
    </w:p>
    <w:p w:rsidR="006419DF" w:rsidRPr="00225429" w:rsidRDefault="006419DF" w:rsidP="009B1B06">
      <w:pPr>
        <w:pStyle w:val="a3"/>
        <w:rPr>
          <w:rFonts w:ascii="Times New Roman" w:hAnsi="Times New Roman"/>
          <w:sz w:val="28"/>
          <w:szCs w:val="28"/>
        </w:rPr>
      </w:pPr>
    </w:p>
    <w:p w:rsidR="006419DF" w:rsidRDefault="006419DF" w:rsidP="005D5E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>И.Ю. Левченко, Н.А. Киселева. Психологическое изучение детей с нарушениями развития. ООО Издательство «Книголюб», 2008</w:t>
      </w:r>
    </w:p>
    <w:p w:rsidR="006419DF" w:rsidRPr="00225429" w:rsidRDefault="006419DF" w:rsidP="009B1B06">
      <w:pPr>
        <w:pStyle w:val="a3"/>
        <w:rPr>
          <w:rFonts w:ascii="Times New Roman" w:hAnsi="Times New Roman"/>
          <w:sz w:val="28"/>
          <w:szCs w:val="28"/>
        </w:rPr>
      </w:pPr>
    </w:p>
    <w:p w:rsidR="006419DF" w:rsidRDefault="006419DF" w:rsidP="005D5E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>Е.В. Устинова. Психологическая помощь дошкольникам. ООО Издательство «Книголюб», 2007</w:t>
      </w:r>
    </w:p>
    <w:p w:rsidR="006419DF" w:rsidRPr="009B1B06" w:rsidRDefault="006419DF" w:rsidP="009B1B06">
      <w:pPr>
        <w:pStyle w:val="a3"/>
        <w:rPr>
          <w:rFonts w:ascii="Times New Roman" w:hAnsi="Times New Roman"/>
          <w:sz w:val="28"/>
          <w:szCs w:val="28"/>
        </w:rPr>
      </w:pPr>
    </w:p>
    <w:p w:rsidR="006419DF" w:rsidRDefault="006419DF" w:rsidP="005D5E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 xml:space="preserve">С.В. Крюкова, Н.П. </w:t>
      </w:r>
      <w:proofErr w:type="spellStart"/>
      <w:r w:rsidRPr="00225429">
        <w:rPr>
          <w:rFonts w:ascii="Times New Roman" w:hAnsi="Times New Roman"/>
          <w:sz w:val="28"/>
          <w:szCs w:val="28"/>
        </w:rPr>
        <w:t>Слободянник</w:t>
      </w:r>
      <w:proofErr w:type="spellEnd"/>
      <w:r w:rsidRPr="00225429">
        <w:rPr>
          <w:rFonts w:ascii="Times New Roman" w:hAnsi="Times New Roman"/>
          <w:sz w:val="28"/>
          <w:szCs w:val="28"/>
        </w:rPr>
        <w:t>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Генезис.2002</w:t>
      </w:r>
    </w:p>
    <w:p w:rsidR="006419DF" w:rsidRPr="009B1B06" w:rsidRDefault="006419DF" w:rsidP="009B1B06">
      <w:pPr>
        <w:pStyle w:val="a3"/>
        <w:rPr>
          <w:rFonts w:ascii="Times New Roman" w:hAnsi="Times New Roman"/>
          <w:sz w:val="28"/>
          <w:szCs w:val="28"/>
        </w:rPr>
      </w:pPr>
    </w:p>
    <w:p w:rsidR="006419DF" w:rsidRPr="009B1B06" w:rsidRDefault="006419DF" w:rsidP="005D5E1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 xml:space="preserve">Е.А. Медведева, И.Ю. Левченко, Л.Н. Комиссарова, Т.А. Добровольская. </w:t>
      </w:r>
      <w:proofErr w:type="spellStart"/>
      <w:r w:rsidRPr="00225429">
        <w:rPr>
          <w:rFonts w:ascii="Times New Roman" w:hAnsi="Times New Roman"/>
          <w:bCs/>
          <w:sz w:val="28"/>
          <w:szCs w:val="28"/>
        </w:rPr>
        <w:t>Артпедагогика</w:t>
      </w:r>
      <w:proofErr w:type="spellEnd"/>
      <w:r w:rsidRPr="00225429">
        <w:rPr>
          <w:rFonts w:ascii="Times New Roman" w:hAnsi="Times New Roman"/>
          <w:bCs/>
          <w:sz w:val="28"/>
          <w:szCs w:val="28"/>
        </w:rPr>
        <w:t xml:space="preserve"> </w:t>
      </w:r>
      <w:r w:rsidRPr="0022542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25429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225429">
        <w:rPr>
          <w:rFonts w:ascii="Times New Roman" w:hAnsi="Times New Roman"/>
          <w:sz w:val="28"/>
          <w:szCs w:val="28"/>
        </w:rPr>
        <w:t xml:space="preserve"> в специальном образовании: Учебник для вузов М.: Академия, 2001. </w:t>
      </w:r>
    </w:p>
    <w:p w:rsidR="006419DF" w:rsidRPr="009B1B06" w:rsidRDefault="006419DF" w:rsidP="009B1B06">
      <w:pPr>
        <w:pStyle w:val="a3"/>
        <w:rPr>
          <w:rFonts w:ascii="Times New Roman" w:hAnsi="Times New Roman"/>
          <w:sz w:val="28"/>
          <w:szCs w:val="28"/>
        </w:rPr>
      </w:pPr>
    </w:p>
    <w:p w:rsidR="006419DF" w:rsidRPr="009B1B06" w:rsidRDefault="006419DF" w:rsidP="005D5E1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 xml:space="preserve">Л.О. </w:t>
      </w:r>
      <w:proofErr w:type="spellStart"/>
      <w:r w:rsidRPr="00225429">
        <w:rPr>
          <w:rFonts w:ascii="Times New Roman" w:hAnsi="Times New Roman"/>
          <w:sz w:val="28"/>
          <w:szCs w:val="28"/>
        </w:rPr>
        <w:t>Бадалян</w:t>
      </w:r>
      <w:proofErr w:type="spellEnd"/>
      <w:r w:rsidRPr="00225429">
        <w:rPr>
          <w:rFonts w:ascii="Times New Roman" w:hAnsi="Times New Roman"/>
          <w:sz w:val="28"/>
          <w:szCs w:val="28"/>
        </w:rPr>
        <w:t>, Л.Т.Журба, О.В. Тимонина. Детские церебральные параличи. Киев, издательство "Здоровья", 1988</w:t>
      </w:r>
    </w:p>
    <w:p w:rsidR="006419DF" w:rsidRPr="009B1B06" w:rsidRDefault="006419DF" w:rsidP="009B1B06">
      <w:pPr>
        <w:pStyle w:val="a3"/>
        <w:rPr>
          <w:rFonts w:ascii="Times New Roman" w:hAnsi="Times New Roman"/>
          <w:sz w:val="28"/>
          <w:szCs w:val="28"/>
        </w:rPr>
      </w:pPr>
    </w:p>
    <w:p w:rsidR="006419DF" w:rsidRPr="00225429" w:rsidRDefault="006419DF" w:rsidP="005D5E1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 xml:space="preserve">М.М. Семаго Консультирование семей, имеющих детей с аномалиями развития// Психотерапия в дефектологии/ Сост. Н.П. </w:t>
      </w:r>
      <w:proofErr w:type="spellStart"/>
      <w:r w:rsidRPr="00225429">
        <w:rPr>
          <w:rFonts w:ascii="Times New Roman" w:hAnsi="Times New Roman"/>
          <w:sz w:val="28"/>
          <w:szCs w:val="28"/>
        </w:rPr>
        <w:t>Вайдман</w:t>
      </w:r>
      <w:proofErr w:type="spellEnd"/>
      <w:r w:rsidRPr="00225429">
        <w:rPr>
          <w:rFonts w:ascii="Times New Roman" w:hAnsi="Times New Roman"/>
          <w:sz w:val="28"/>
          <w:szCs w:val="28"/>
        </w:rPr>
        <w:t xml:space="preserve">. – М., 1992  </w:t>
      </w:r>
    </w:p>
    <w:p w:rsidR="006419DF" w:rsidRPr="00225429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419DF" w:rsidRPr="00225429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419DF" w:rsidRPr="00225429" w:rsidRDefault="006419DF" w:rsidP="00110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419DF" w:rsidRPr="00225429" w:rsidRDefault="006419DF">
      <w:pPr>
        <w:rPr>
          <w:rFonts w:ascii="Times New Roman" w:hAnsi="Times New Roman"/>
          <w:sz w:val="28"/>
          <w:szCs w:val="28"/>
        </w:rPr>
      </w:pPr>
    </w:p>
    <w:sectPr w:rsidR="006419DF" w:rsidRPr="00225429" w:rsidSect="00110D0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131"/>
    <w:multiLevelType w:val="hybridMultilevel"/>
    <w:tmpl w:val="49CA3B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93B0F"/>
    <w:multiLevelType w:val="hybridMultilevel"/>
    <w:tmpl w:val="C678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F01B1A"/>
    <w:multiLevelType w:val="hybridMultilevel"/>
    <w:tmpl w:val="45C0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460F1C"/>
    <w:multiLevelType w:val="hybridMultilevel"/>
    <w:tmpl w:val="AFB8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FF5C22"/>
    <w:multiLevelType w:val="hybridMultilevel"/>
    <w:tmpl w:val="425ACC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D08"/>
    <w:rsid w:val="00003043"/>
    <w:rsid w:val="0000488A"/>
    <w:rsid w:val="0001449F"/>
    <w:rsid w:val="000148C3"/>
    <w:rsid w:val="00035A8A"/>
    <w:rsid w:val="00037BEA"/>
    <w:rsid w:val="00040DC8"/>
    <w:rsid w:val="00042907"/>
    <w:rsid w:val="00045CA9"/>
    <w:rsid w:val="00046E0E"/>
    <w:rsid w:val="000525BE"/>
    <w:rsid w:val="00053187"/>
    <w:rsid w:val="000552EC"/>
    <w:rsid w:val="000667ED"/>
    <w:rsid w:val="0007297F"/>
    <w:rsid w:val="00073873"/>
    <w:rsid w:val="000876B3"/>
    <w:rsid w:val="00094C32"/>
    <w:rsid w:val="000A04C3"/>
    <w:rsid w:val="000A7D4F"/>
    <w:rsid w:val="000B34E8"/>
    <w:rsid w:val="000B3991"/>
    <w:rsid w:val="000B7561"/>
    <w:rsid w:val="000D3116"/>
    <w:rsid w:val="000D6EA2"/>
    <w:rsid w:val="000E6313"/>
    <w:rsid w:val="00103930"/>
    <w:rsid w:val="00105950"/>
    <w:rsid w:val="00110D08"/>
    <w:rsid w:val="00113374"/>
    <w:rsid w:val="00140504"/>
    <w:rsid w:val="001515E7"/>
    <w:rsid w:val="00164893"/>
    <w:rsid w:val="00164F65"/>
    <w:rsid w:val="00165AE7"/>
    <w:rsid w:val="00183D0E"/>
    <w:rsid w:val="00185852"/>
    <w:rsid w:val="00187008"/>
    <w:rsid w:val="0019179A"/>
    <w:rsid w:val="00196050"/>
    <w:rsid w:val="00196A47"/>
    <w:rsid w:val="001A764F"/>
    <w:rsid w:val="001B7C03"/>
    <w:rsid w:val="001C0D9E"/>
    <w:rsid w:val="001C175B"/>
    <w:rsid w:val="001C799A"/>
    <w:rsid w:val="001D2EB4"/>
    <w:rsid w:val="001D42CF"/>
    <w:rsid w:val="001E2CC2"/>
    <w:rsid w:val="001E4ABB"/>
    <w:rsid w:val="001F1A00"/>
    <w:rsid w:val="001F452A"/>
    <w:rsid w:val="0020441D"/>
    <w:rsid w:val="00204C87"/>
    <w:rsid w:val="00207135"/>
    <w:rsid w:val="00225429"/>
    <w:rsid w:val="00226E0E"/>
    <w:rsid w:val="002275FC"/>
    <w:rsid w:val="002320E0"/>
    <w:rsid w:val="00256795"/>
    <w:rsid w:val="002678D8"/>
    <w:rsid w:val="00274F0C"/>
    <w:rsid w:val="00290B99"/>
    <w:rsid w:val="00291750"/>
    <w:rsid w:val="002B4CBF"/>
    <w:rsid w:val="002B73BA"/>
    <w:rsid w:val="002D0406"/>
    <w:rsid w:val="002D36AF"/>
    <w:rsid w:val="002D5EF7"/>
    <w:rsid w:val="002E1576"/>
    <w:rsid w:val="002F0E5E"/>
    <w:rsid w:val="00301F78"/>
    <w:rsid w:val="003073B7"/>
    <w:rsid w:val="00311565"/>
    <w:rsid w:val="00312E48"/>
    <w:rsid w:val="003137FA"/>
    <w:rsid w:val="00330D0A"/>
    <w:rsid w:val="00334721"/>
    <w:rsid w:val="00342DC4"/>
    <w:rsid w:val="003709D7"/>
    <w:rsid w:val="00384EE6"/>
    <w:rsid w:val="00385DFC"/>
    <w:rsid w:val="0038765F"/>
    <w:rsid w:val="0039297C"/>
    <w:rsid w:val="003A0AE6"/>
    <w:rsid w:val="003A2CEF"/>
    <w:rsid w:val="003B5031"/>
    <w:rsid w:val="003C6F5C"/>
    <w:rsid w:val="003D60DD"/>
    <w:rsid w:val="003E2B08"/>
    <w:rsid w:val="003E6510"/>
    <w:rsid w:val="003F52C2"/>
    <w:rsid w:val="003F5DFF"/>
    <w:rsid w:val="003F6156"/>
    <w:rsid w:val="00404463"/>
    <w:rsid w:val="00411B07"/>
    <w:rsid w:val="00441256"/>
    <w:rsid w:val="004600CB"/>
    <w:rsid w:val="0046383F"/>
    <w:rsid w:val="00467783"/>
    <w:rsid w:val="00485BB2"/>
    <w:rsid w:val="004876CF"/>
    <w:rsid w:val="004A167B"/>
    <w:rsid w:val="004A1C02"/>
    <w:rsid w:val="004A7503"/>
    <w:rsid w:val="004B2D02"/>
    <w:rsid w:val="004B37FF"/>
    <w:rsid w:val="004C005D"/>
    <w:rsid w:val="004C1E6A"/>
    <w:rsid w:val="004E0667"/>
    <w:rsid w:val="004E458C"/>
    <w:rsid w:val="004E5334"/>
    <w:rsid w:val="004F7BA3"/>
    <w:rsid w:val="00517100"/>
    <w:rsid w:val="0052209E"/>
    <w:rsid w:val="005322DC"/>
    <w:rsid w:val="00535AC0"/>
    <w:rsid w:val="005403FA"/>
    <w:rsid w:val="00551FDC"/>
    <w:rsid w:val="005544EB"/>
    <w:rsid w:val="005713C5"/>
    <w:rsid w:val="005731BC"/>
    <w:rsid w:val="00573C8D"/>
    <w:rsid w:val="005740EF"/>
    <w:rsid w:val="005942CA"/>
    <w:rsid w:val="005A413D"/>
    <w:rsid w:val="005D5E1C"/>
    <w:rsid w:val="005F6101"/>
    <w:rsid w:val="00602649"/>
    <w:rsid w:val="00603BC8"/>
    <w:rsid w:val="00603DF4"/>
    <w:rsid w:val="00617E63"/>
    <w:rsid w:val="00637940"/>
    <w:rsid w:val="006419DF"/>
    <w:rsid w:val="006476FA"/>
    <w:rsid w:val="006645A7"/>
    <w:rsid w:val="00681BF2"/>
    <w:rsid w:val="0069154B"/>
    <w:rsid w:val="00692769"/>
    <w:rsid w:val="006A6C6C"/>
    <w:rsid w:val="006C0682"/>
    <w:rsid w:val="006D05FF"/>
    <w:rsid w:val="006E11ED"/>
    <w:rsid w:val="006E15BC"/>
    <w:rsid w:val="006E57DD"/>
    <w:rsid w:val="006F2F69"/>
    <w:rsid w:val="006F5746"/>
    <w:rsid w:val="006F6860"/>
    <w:rsid w:val="006F730F"/>
    <w:rsid w:val="006F736F"/>
    <w:rsid w:val="00711718"/>
    <w:rsid w:val="007157C0"/>
    <w:rsid w:val="007560DD"/>
    <w:rsid w:val="00776222"/>
    <w:rsid w:val="00790FB0"/>
    <w:rsid w:val="00791810"/>
    <w:rsid w:val="00791BDC"/>
    <w:rsid w:val="007A3C53"/>
    <w:rsid w:val="007A513F"/>
    <w:rsid w:val="007A7DE0"/>
    <w:rsid w:val="007B5BE2"/>
    <w:rsid w:val="007C06A5"/>
    <w:rsid w:val="007F3943"/>
    <w:rsid w:val="007F4BCD"/>
    <w:rsid w:val="00800E38"/>
    <w:rsid w:val="00800FCA"/>
    <w:rsid w:val="008241DC"/>
    <w:rsid w:val="008249F2"/>
    <w:rsid w:val="008278C1"/>
    <w:rsid w:val="00837B06"/>
    <w:rsid w:val="00842ABC"/>
    <w:rsid w:val="00864002"/>
    <w:rsid w:val="00896193"/>
    <w:rsid w:val="008A5B36"/>
    <w:rsid w:val="008A6794"/>
    <w:rsid w:val="008A721F"/>
    <w:rsid w:val="008A7BEA"/>
    <w:rsid w:val="008B0589"/>
    <w:rsid w:val="008B2C9B"/>
    <w:rsid w:val="008C2904"/>
    <w:rsid w:val="008F1501"/>
    <w:rsid w:val="008F4CD1"/>
    <w:rsid w:val="00925493"/>
    <w:rsid w:val="009314A0"/>
    <w:rsid w:val="00933311"/>
    <w:rsid w:val="009344E8"/>
    <w:rsid w:val="00935C44"/>
    <w:rsid w:val="00943C41"/>
    <w:rsid w:val="00945B69"/>
    <w:rsid w:val="00953E7E"/>
    <w:rsid w:val="00964A5C"/>
    <w:rsid w:val="00967DA5"/>
    <w:rsid w:val="00975BEE"/>
    <w:rsid w:val="009859D8"/>
    <w:rsid w:val="0099635D"/>
    <w:rsid w:val="009978E2"/>
    <w:rsid w:val="009A623E"/>
    <w:rsid w:val="009B0447"/>
    <w:rsid w:val="009B1B06"/>
    <w:rsid w:val="009C0927"/>
    <w:rsid w:val="009C0CEB"/>
    <w:rsid w:val="009D7916"/>
    <w:rsid w:val="009F629A"/>
    <w:rsid w:val="009F79F5"/>
    <w:rsid w:val="00A00019"/>
    <w:rsid w:val="00A11362"/>
    <w:rsid w:val="00A11D4A"/>
    <w:rsid w:val="00A14DCA"/>
    <w:rsid w:val="00A23648"/>
    <w:rsid w:val="00A35AE9"/>
    <w:rsid w:val="00A37A29"/>
    <w:rsid w:val="00A47FF9"/>
    <w:rsid w:val="00A5271A"/>
    <w:rsid w:val="00A53345"/>
    <w:rsid w:val="00A73B83"/>
    <w:rsid w:val="00A74F97"/>
    <w:rsid w:val="00A84B7D"/>
    <w:rsid w:val="00A8524E"/>
    <w:rsid w:val="00A94958"/>
    <w:rsid w:val="00A95F4B"/>
    <w:rsid w:val="00AA1582"/>
    <w:rsid w:val="00AA3DC7"/>
    <w:rsid w:val="00AA3EF0"/>
    <w:rsid w:val="00AF3E8F"/>
    <w:rsid w:val="00B01886"/>
    <w:rsid w:val="00B04EED"/>
    <w:rsid w:val="00B1153B"/>
    <w:rsid w:val="00B158F4"/>
    <w:rsid w:val="00B20550"/>
    <w:rsid w:val="00B37409"/>
    <w:rsid w:val="00B463DF"/>
    <w:rsid w:val="00B47841"/>
    <w:rsid w:val="00B50B38"/>
    <w:rsid w:val="00B54F20"/>
    <w:rsid w:val="00B554A0"/>
    <w:rsid w:val="00B6573E"/>
    <w:rsid w:val="00B67869"/>
    <w:rsid w:val="00B717B4"/>
    <w:rsid w:val="00B94B2A"/>
    <w:rsid w:val="00BA5D2C"/>
    <w:rsid w:val="00BB0636"/>
    <w:rsid w:val="00BB0750"/>
    <w:rsid w:val="00BB2AAA"/>
    <w:rsid w:val="00BB505C"/>
    <w:rsid w:val="00BC40FD"/>
    <w:rsid w:val="00BC764A"/>
    <w:rsid w:val="00BE2476"/>
    <w:rsid w:val="00BF551C"/>
    <w:rsid w:val="00C03A6C"/>
    <w:rsid w:val="00C11965"/>
    <w:rsid w:val="00C122B8"/>
    <w:rsid w:val="00C15BB5"/>
    <w:rsid w:val="00C32899"/>
    <w:rsid w:val="00C4140D"/>
    <w:rsid w:val="00C41D78"/>
    <w:rsid w:val="00C4532C"/>
    <w:rsid w:val="00C525D5"/>
    <w:rsid w:val="00C5649D"/>
    <w:rsid w:val="00C571DC"/>
    <w:rsid w:val="00C61C79"/>
    <w:rsid w:val="00C626D9"/>
    <w:rsid w:val="00C70901"/>
    <w:rsid w:val="00C7492A"/>
    <w:rsid w:val="00C824A7"/>
    <w:rsid w:val="00C8383B"/>
    <w:rsid w:val="00C84EB8"/>
    <w:rsid w:val="00C86692"/>
    <w:rsid w:val="00C87C98"/>
    <w:rsid w:val="00C9036A"/>
    <w:rsid w:val="00C9237F"/>
    <w:rsid w:val="00CB06C4"/>
    <w:rsid w:val="00CC287D"/>
    <w:rsid w:val="00CC43DE"/>
    <w:rsid w:val="00CC48C5"/>
    <w:rsid w:val="00CD04F2"/>
    <w:rsid w:val="00CD206A"/>
    <w:rsid w:val="00CD5A4A"/>
    <w:rsid w:val="00CF2371"/>
    <w:rsid w:val="00D05B76"/>
    <w:rsid w:val="00D07D62"/>
    <w:rsid w:val="00D15FCD"/>
    <w:rsid w:val="00D17832"/>
    <w:rsid w:val="00D33D1C"/>
    <w:rsid w:val="00D3477E"/>
    <w:rsid w:val="00D40402"/>
    <w:rsid w:val="00D6718D"/>
    <w:rsid w:val="00D80BEF"/>
    <w:rsid w:val="00D810FF"/>
    <w:rsid w:val="00D85869"/>
    <w:rsid w:val="00DC20AD"/>
    <w:rsid w:val="00DC3C27"/>
    <w:rsid w:val="00DC4321"/>
    <w:rsid w:val="00DC4813"/>
    <w:rsid w:val="00DD7905"/>
    <w:rsid w:val="00DE0330"/>
    <w:rsid w:val="00DF2CA4"/>
    <w:rsid w:val="00DF3B86"/>
    <w:rsid w:val="00E01BE2"/>
    <w:rsid w:val="00E07EEA"/>
    <w:rsid w:val="00E14259"/>
    <w:rsid w:val="00E154CB"/>
    <w:rsid w:val="00E20A56"/>
    <w:rsid w:val="00E23E5B"/>
    <w:rsid w:val="00E31920"/>
    <w:rsid w:val="00E354BE"/>
    <w:rsid w:val="00EA0BAE"/>
    <w:rsid w:val="00EA436A"/>
    <w:rsid w:val="00EA4F81"/>
    <w:rsid w:val="00EB0E7C"/>
    <w:rsid w:val="00EB32F4"/>
    <w:rsid w:val="00EC2CED"/>
    <w:rsid w:val="00EC73C6"/>
    <w:rsid w:val="00ED3643"/>
    <w:rsid w:val="00EE11CC"/>
    <w:rsid w:val="00EE51E3"/>
    <w:rsid w:val="00EF4474"/>
    <w:rsid w:val="00EF611C"/>
    <w:rsid w:val="00F120B9"/>
    <w:rsid w:val="00F12120"/>
    <w:rsid w:val="00F16ACD"/>
    <w:rsid w:val="00F16AE0"/>
    <w:rsid w:val="00F25727"/>
    <w:rsid w:val="00F3431B"/>
    <w:rsid w:val="00F36C25"/>
    <w:rsid w:val="00F4080B"/>
    <w:rsid w:val="00F5408B"/>
    <w:rsid w:val="00F67313"/>
    <w:rsid w:val="00F832A5"/>
    <w:rsid w:val="00F902E3"/>
    <w:rsid w:val="00F914C4"/>
    <w:rsid w:val="00FA0644"/>
    <w:rsid w:val="00FB4197"/>
    <w:rsid w:val="00FC4467"/>
    <w:rsid w:val="00FC526B"/>
    <w:rsid w:val="00FD431C"/>
    <w:rsid w:val="00FD7BE1"/>
    <w:rsid w:val="00FE372F"/>
    <w:rsid w:val="00FF42E9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5E1C"/>
    <w:pPr>
      <w:ind w:left="720"/>
      <w:contextualSpacing/>
    </w:pPr>
  </w:style>
  <w:style w:type="table" w:styleId="a4">
    <w:name w:val="Table Grid"/>
    <w:basedOn w:val="a1"/>
    <w:uiPriority w:val="99"/>
    <w:rsid w:val="002678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13</Pages>
  <Words>1991</Words>
  <Characters>14096</Characters>
  <Application>Microsoft Office Word</Application>
  <DocSecurity>0</DocSecurity>
  <Lines>117</Lines>
  <Paragraphs>32</Paragraphs>
  <ScaleCrop>false</ScaleCrop>
  <Company/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пк5</cp:lastModifiedBy>
  <cp:revision>310</cp:revision>
  <cp:lastPrinted>2012-03-01T07:08:00Z</cp:lastPrinted>
  <dcterms:created xsi:type="dcterms:W3CDTF">2011-12-27T09:19:00Z</dcterms:created>
  <dcterms:modified xsi:type="dcterms:W3CDTF">2013-03-26T09:15:00Z</dcterms:modified>
</cp:coreProperties>
</file>